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  <w:r>
        <w:drawing>
          <wp:inline distT="0" distB="0" distL="0" distR="0">
            <wp:extent cx="543560" cy="755015"/>
            <wp:effectExtent l="0" t="0" r="8890" b="6985"/>
            <wp:docPr id="4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694" cy="7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 w:val="0"/>
          <w:bCs/>
          <w:sz w:val="36"/>
          <w:szCs w:val="36"/>
        </w:rPr>
      </w:pPr>
      <w:r>
        <w:rPr>
          <w:b w:val="0"/>
          <w:bCs/>
          <w:sz w:val="36"/>
          <w:szCs w:val="36"/>
          <w:lang w:val="ru-RU"/>
        </w:rPr>
        <w:t>А</w:t>
      </w:r>
      <w:r>
        <w:rPr>
          <w:b w:val="0"/>
          <w:bCs/>
          <w:sz w:val="36"/>
          <w:szCs w:val="36"/>
        </w:rPr>
        <w:t>дминистрации Кыштымского городского округа</w:t>
      </w:r>
    </w:p>
    <w:p>
      <w:pPr>
        <w:jc w:val="center"/>
        <w:rPr>
          <w:b/>
          <w:bCs w:val="0"/>
          <w:sz w:val="36"/>
          <w:szCs w:val="36"/>
          <w:lang w:val="ru-RU"/>
        </w:rPr>
      </w:pPr>
      <w:r>
        <w:rPr>
          <w:b/>
          <w:bCs w:val="0"/>
          <w:sz w:val="36"/>
          <w:szCs w:val="36"/>
          <w:lang w:val="ru-RU"/>
        </w:rPr>
        <w:t>ПОСТАНОВЛЕНИЕ</w:t>
      </w:r>
    </w:p>
    <w:p>
      <w:pPr>
        <w:jc w:val="center"/>
        <w:rPr>
          <w:b/>
          <w:spacing w:val="6"/>
          <w:sz w:val="32"/>
          <w:szCs w:val="32"/>
        </w:rPr>
      </w:pPr>
      <w:r>
        <w:rPr>
          <w:rFonts w:ascii="Calibri" w:hAnsi="Calibri"/>
          <w:sz w:val="22"/>
          <w:szCs w:val="22"/>
          <w:lang w:eastAsia="en-US"/>
        </w:rPr>
        <w:pict>
          <v:group id="Группа 2" o:spid="_x0000_s1028" o:spt="203" style="position:absolute;left:0pt;flip:y;margin-left:-0.3pt;margin-top:9pt;height:3.55pt;width:488.85pt;z-index:251659264;mso-width-relative:page;mso-height-relative:page;" coordorigin="1665,3779" coordsize="9420,61" o:gfxdata="UEsDBAoAAAAAAIdO4kAAAAAAAAAAAAAAAAAEAAAAZHJzL1BLAwQUAAAACACHTuJAJjRq1NcAAAAH&#10;AQAADwAAAGRycy9kb3ducmV2LnhtbE2PzU7DMBCE70h9B2uRuLV2qtCWEKdCSCCEuJAW1KMbL4nV&#10;eB3F7g9vz3KC4+yMZr4t1xffixOO0QXSkM0UCKQmWEethu3maboCEZMha/pAqOEbI6yryVVpChvO&#10;9I6nOrWCSygWRkOX0lBIGZsOvYmzMCCx9xVGbxLLsZV2NGcu972cK7WQ3jjihc4M+Nhhc6iPXsPH&#10;g8sx/9y9vqkG8cXK3XPtcq1vrjN1DyLhJf2F4Ref0aFipn04ko2i1zBdcJDPK/6I7bvlMgOx1zC/&#10;zUBWpfzPX/0AUEsDBBQAAAAIAIdO4kBtOmrSnQIAAD0HAAAOAAAAZHJzL2Uyb0RvYy54bWzlVc1u&#10;EzEQviPxDpbvdH+Spukqmx6athcElQrcXa9315LXtmw3m9wQ5cYFqS+C4MIJXiF5I8beTUJbhKoC&#10;JxJp1/Z4xjPf93l2crRoBJozY7mSOU72YoyYpKrgssrx61enz8YYWUdkQYSSLMdLZvHR9OmTSasz&#10;lqpaiYIZBEGkzVqd49o5nUWRpTVriN1Tmkkwlso0xMHUVFFhSAvRGxGlcTyKWmUKbRRl1sLqrDPi&#10;PqJ5SEBVlpyymaJXDZOui2qYIA5KsjXXFk9DtmXJqHtZlpY5JHIMlbrwhENgfOmf0XRCssoQXXPa&#10;p0AeksKdmhrCJRy6DTUjjqArw++Fajg1yqrS7VHVRF0hARGoIonvYHNm1JUOtVRZW+kt6EDUHdQf&#10;HZa+mJ8bxIscDzCSpAHCVzfrt+vr1Xf4f0KpR6jVVQYbz4y+0OemX6i6mS96UZoGlYLrNyCoAAMU&#10;hhYB5eUWZbZwiMLiKI3Hg8N9jCjYhvvxeL9jgdZAlfdKRiOwgnFwcHC4sZ303ofDFLjzrqPE26Lu&#10;eBj4LLdJtRrUaXeQ2T+D7KImmgUmrEeihyzZQvZx9Xn9bvVt/X71dfVlfQ0AfkADn57PAxyOZY+b&#10;zSxAuAHNv3uoflH0BrBdybcrJpk21p0x1SA/yLF1hvCqdsdKSlC+Mh0ZZP7cug6qjYM/WEjUAsbj&#10;JPaAErjKJVwhGDYa5GBlFZi0SvDilAvhXaypLo+FQXPir1P49Rzc2uZPmRFbd/uCqaOxZqQ4kQVy&#10;Sw1Ck9BfsM+hYQVGgkE78iPIlGSOcPGQnUC/kIH8DbIe8UtVLAPgIIqgg46Ify6I9LeCGD5SEONh&#10;36fuCyIYtlfgrwgiSQ/+C0GEfgFdNbSQ/gvg2/bP8yCs3Vdv+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mNGrU1wAAAAcBAAAPAAAAAAAAAAEAIAAAACIAAABkcnMvZG93bnJldi54bWxQSwECFAAU&#10;AAAACACHTuJAbTpq0p0CAAA9BwAADgAAAAAAAAABACAAAAAmAQAAZHJzL2Uyb0RvYy54bWxQSwUG&#10;AAAAAAYABgBZAQAANQYAAAAA&#10;">
            <o:lock v:ext="edit" aspectratio="f"/>
            <v:shape id="Автофигуры 3" o:spid="_x0000_s1026" o:spt="32" type="#_x0000_t32" style="position:absolute;left:1665;top:3779;height:1;width:9420;" filled="f" stroked="t" coordsize="21600,21600" o:gfxdata="UEsDBAoAAAAAAIdO4kAAAAAAAAAAAAAAAAAEAAAAZHJzL1BLAwQUAAAACACHTuJA9+WWR7gAAADa&#10;AAAADwAAAGRycy9kb3ducmV2LnhtbEVPS4vCMBC+C/6HMII3TfQgWk172FXYwx58gdehmW3LJpPa&#10;RKv/3ggLexo+vudsioez4k5daDxrmE0VCOLSm4YrDefTbrIEESKyQeuZNDwpQJEPBxvMjO/5QPdj&#10;rEQK4ZChhjrGNpMylDU5DFPfEifux3cOY4JdJU2HfQp3Vs6VWkiHDaeGGlv6qKn8Pd6cBmVo31bf&#10;n9tlXF0O5dX21s73Wo9HM7UGEekR/8V/7i+T5sP7lfeV+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+WWR7gAAADaAAAA&#10;DwAAAAAAAAABACAAAAAiAAAAZHJzL2Rvd25yZXYueG1sUEsBAhQAFAAAAAgAh07iQDMvBZ47AAAA&#10;OQAAABAAAAAAAAAAAQAgAAAABwEAAGRycy9zaGFwZXhtbC54bWxQSwUGAAAAAAYABgBbAQAAsQMA&#10;AAAA&#10;">
              <v:path arrowok="t"/>
              <v:fill on="f" focussize="0,0"/>
              <v:stroke weight="3pt" color="#000000" joinstyle="round"/>
              <v:imagedata o:title=""/>
              <o:lock v:ext="edit" aspectratio="f"/>
            </v:shape>
            <v:shape id="Автофигуры 4" o:spid="_x0000_s1027" o:spt="32" type="#_x0000_t32" style="position:absolute;left:1665;top:3840;height:0;width:9420;" filled="f" stroked="t" coordsize="21600,21600" o:gfxdata="UEsDBAoAAAAAAIdO4kAAAAAAAAAAAAAAAAAEAAAAZHJzL1BLAwQUAAAACACHTuJAqMJ+ZrkAAADa&#10;AAAADwAAAGRycy9kb3ducmV2LnhtbEWPzarCMBSE9xd8h3CEu7umyvWHahQUBHdidePu2BybYnNS&#10;mmjr2xtBcDnMzDfMYtXZSjyo8aVjBcNBAoI4d7rkQsHpuP2bgfABWWPlmBQ8ycNq2ftZYKpdywd6&#10;ZKEQEcI+RQUmhDqV0ueGLPqBq4mjd3WNxRBlU0jdYBvhtpKjJJlIiyXHBYM1bQzlt+xuFUz/9dnh&#10;ZD2+jNv9MdDVZLN9p9Rvf5jMQQTqwjf8ae+0ghG8r8Qb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jCfma5AAAA2gAA&#10;AA8AAAAAAAAAAQAgAAAAIgAAAGRycy9kb3ducmV2LnhtbFBLAQIUABQAAAAIAIdO4kAzLwWeOwAA&#10;ADkAAAAQAAAAAAAAAAEAIAAAAAgBAABkcnMvc2hhcGV4bWwueG1sUEsFBgAAAAAGAAYAWwEAALID&#10;AAAAAA==&#10;">
              <v:path arrowok="t"/>
              <v:fill on="f" focussize="0,0"/>
              <v:stroke weight="1pt" color="#000000" joinstyle="round"/>
              <v:imagedata o:title=""/>
              <o:lock v:ext="edit" aspectratio="f"/>
            </v:shape>
          </v:group>
        </w:pict>
      </w:r>
    </w:p>
    <w:p>
      <w:pPr>
        <w:tabs>
          <w:tab w:val="left" w:pos="540"/>
        </w:tabs>
        <w:rPr>
          <w:sz w:val="18"/>
          <w:szCs w:val="18"/>
          <w:lang w:eastAsia="en-US"/>
        </w:rPr>
      </w:pPr>
    </w:p>
    <w:tbl>
      <w:tblPr>
        <w:tblStyle w:val="4"/>
        <w:tblW w:w="970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5"/>
        <w:gridCol w:w="4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65" w:type="dxa"/>
          </w:tcPr>
          <w:p>
            <w:pPr>
              <w:spacing w:line="360" w:lineRule="auto"/>
              <w:rPr>
                <w:lang w:eastAsia="en-US"/>
              </w:rPr>
            </w:pPr>
            <w:r>
              <w:t>от «</w:t>
            </w:r>
            <w:r>
              <w:rPr>
                <w:rFonts w:hint="default"/>
                <w:u w:val="single"/>
                <w:lang w:val="ru-RU"/>
              </w:rPr>
              <w:t>09</w:t>
            </w:r>
            <w:r>
              <w:t>»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 xml:space="preserve">02      </w:t>
            </w:r>
            <w:r>
              <w:t>202</w:t>
            </w:r>
            <w:r>
              <w:rPr>
                <w:rFonts w:hint="default"/>
                <w:lang w:val="ru-RU"/>
              </w:rPr>
              <w:t>4</w:t>
            </w:r>
            <w:r>
              <w:t>г. №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u w:val="single"/>
                <w:lang w:val="ru-RU"/>
              </w:rPr>
              <w:t>442</w:t>
            </w:r>
          </w:p>
        </w:tc>
        <w:tc>
          <w:tcPr>
            <w:tcW w:w="4642" w:type="dxa"/>
          </w:tcPr>
          <w:p>
            <w:pPr>
              <w:ind w:right="-143"/>
              <w:rPr>
                <w:lang w:eastAsia="en-US"/>
              </w:rPr>
            </w:pPr>
          </w:p>
        </w:tc>
      </w:tr>
    </w:tbl>
    <w:p/>
    <w:p>
      <w:pPr>
        <w:pStyle w:val="2"/>
        <w:spacing w:before="0" w:after="0"/>
        <w:ind w:left="-480" w:leftChars="-200" w:firstLine="0" w:firstLineChars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внесении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дополнений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переч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ень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земельных </w:t>
      </w:r>
    </w:p>
    <w:p>
      <w:pPr>
        <w:pStyle w:val="2"/>
        <w:spacing w:before="0" w:after="0"/>
        <w:ind w:left="-480" w:leftChars="-200" w:firstLine="0" w:firstLineChars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участков, планируемых  к  бесплатному предоставлению </w:t>
      </w:r>
    </w:p>
    <w:p>
      <w:pPr>
        <w:pStyle w:val="2"/>
        <w:spacing w:before="0" w:after="0"/>
        <w:ind w:left="-480" w:leftChars="-200" w:firstLine="0" w:firstLineChars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гражданам  для  индивидуального  жилищного строительства  </w:t>
      </w:r>
    </w:p>
    <w:p>
      <w:pPr>
        <w:pStyle w:val="2"/>
        <w:spacing w:before="0" w:after="0"/>
        <w:ind w:left="-480" w:leftChars="-200" w:firstLine="0" w:firstLineChars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Кыштымского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городского округа  в  202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году</w:t>
      </w:r>
    </w:p>
    <w:p>
      <w:pPr>
        <w:rPr>
          <w:sz w:val="26"/>
          <w:szCs w:val="26"/>
        </w:rPr>
      </w:pPr>
    </w:p>
    <w:p>
      <w:pPr>
        <w:ind w:left="-480" w:leftChars="-200" w:firstLine="0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ru-RU"/>
        </w:rPr>
        <w:t>На</w:t>
      </w:r>
      <w:r>
        <w:rPr>
          <w:rFonts w:hint="default"/>
          <w:sz w:val="26"/>
          <w:szCs w:val="26"/>
          <w:lang w:val="ru-RU"/>
        </w:rPr>
        <w:t xml:space="preserve"> основании решений комиссии по землепользованию и застройке Кыштымского городского округа, в</w:t>
      </w:r>
      <w:r>
        <w:rPr>
          <w:sz w:val="26"/>
          <w:szCs w:val="26"/>
        </w:rPr>
        <w:t xml:space="preserve"> соответствии со ст. 3 </w:t>
      </w:r>
      <w:r>
        <w:rPr>
          <w:color w:val="000000" w:themeColor="text1"/>
          <w:sz w:val="26"/>
          <w:szCs w:val="26"/>
          <w:u w:val="none"/>
        </w:rPr>
        <w:fldChar w:fldCharType="begin"/>
      </w:r>
      <w:r>
        <w:rPr>
          <w:color w:val="000000" w:themeColor="text1"/>
          <w:sz w:val="26"/>
          <w:szCs w:val="26"/>
          <w:u w:val="none"/>
        </w:rPr>
        <w:instrText xml:space="preserve"> HYPERLINK "consultantplus://offline/main?base=RLAW301;n=36722;fld=134" </w:instrText>
      </w:r>
      <w:r>
        <w:rPr>
          <w:color w:val="000000" w:themeColor="text1"/>
          <w:sz w:val="26"/>
          <w:szCs w:val="26"/>
          <w:u w:val="none"/>
        </w:rPr>
        <w:fldChar w:fldCharType="separate"/>
      </w:r>
      <w:r>
        <w:rPr>
          <w:rStyle w:val="5"/>
          <w:color w:val="000000" w:themeColor="text1"/>
          <w:sz w:val="26"/>
          <w:szCs w:val="26"/>
          <w:u w:val="none"/>
        </w:rPr>
        <w:t>Закона</w:t>
      </w:r>
      <w:r>
        <w:rPr>
          <w:rStyle w:val="5"/>
          <w:color w:val="000000" w:themeColor="text1"/>
          <w:sz w:val="26"/>
          <w:szCs w:val="26"/>
          <w:u w:val="none"/>
        </w:rPr>
        <w:fldChar w:fldCharType="end"/>
      </w:r>
      <w:r>
        <w:rPr>
          <w:color w:val="000000" w:themeColor="text1"/>
          <w:sz w:val="26"/>
          <w:szCs w:val="26"/>
          <w:u w:val="none"/>
        </w:rPr>
        <w:t xml:space="preserve"> </w:t>
      </w:r>
      <w:r>
        <w:rPr>
          <w:sz w:val="26"/>
          <w:szCs w:val="26"/>
        </w:rPr>
        <w:t xml:space="preserve">Челябинской области 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от 28.04.2011 г. № 121-ЗО 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«О бесплатном предоставлении земельных участков в собственность граждан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для индивидуального жилищного строительства или ведения личного подсобного хозяйства с возведением жилого дома на </w:t>
      </w:r>
      <w:bookmarkStart w:id="0" w:name="_GoBack"/>
      <w:bookmarkEnd w:id="0"/>
      <w:r>
        <w:rPr>
          <w:sz w:val="26"/>
          <w:szCs w:val="26"/>
        </w:rPr>
        <w:t>приусадебном земельном участке на территории Челябинской области»,</w:t>
      </w:r>
    </w:p>
    <w:p>
      <w:pPr>
        <w:ind w:left="-480" w:leftChars="-200" w:firstLine="0" w:firstLineChars="0"/>
        <w:jc w:val="both"/>
        <w:rPr>
          <w:sz w:val="26"/>
          <w:szCs w:val="26"/>
        </w:rPr>
      </w:pPr>
    </w:p>
    <w:p>
      <w:pPr>
        <w:pStyle w:val="2"/>
        <w:spacing w:before="0" w:after="0"/>
        <w:ind w:left="-480" w:leftChars="-200" w:firstLine="0" w:firstLineChars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>
      <w:pPr>
        <w:ind w:left="-480" w:leftChars="-200" w:firstLine="0" w:firstLineChars="0"/>
        <w:rPr>
          <w:sz w:val="26"/>
          <w:szCs w:val="26"/>
        </w:rPr>
      </w:pPr>
    </w:p>
    <w:p>
      <w:pPr>
        <w:pStyle w:val="2"/>
        <w:spacing w:before="0" w:after="0"/>
        <w:ind w:left="-480" w:leftChars="-200" w:firstLine="0" w:firstLineChars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1.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>Перечень</w:t>
      </w:r>
      <w:r>
        <w:rPr>
          <w:rFonts w:hint="default" w:ascii="Times New Roman" w:hAnsi="Times New Roman" w:cs="Times New Roman"/>
          <w:b w:val="0"/>
          <w:sz w:val="26"/>
          <w:szCs w:val="26"/>
          <w:lang w:val="ru-RU"/>
        </w:rPr>
        <w:t xml:space="preserve"> земельных участков, планируемых к бесплатному предоставлению гражданам для индивидуального жилищного строительства на территории Кыштымского городского округа в 2024 году, утвержденный постановлением Администрации Кыштымского городского округа от 21.11.2023 г. № 3051 «Об утверждении перечня земельных участков, планируемых к бесплатному предоставлению гражданам для индивидуального жилищного строительства на территории Кыштымского городского округа в 2024 году» дополнить строками 6,7,8 следующего содержания:</w:t>
      </w:r>
    </w:p>
    <w:tbl>
      <w:tblPr>
        <w:tblStyle w:val="4"/>
        <w:tblpPr w:leftFromText="180" w:rightFromText="180" w:vertAnchor="text" w:horzAnchor="page" w:tblpX="1386" w:tblpY="263"/>
        <w:tblOverlap w:val="never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385"/>
        <w:gridCol w:w="6195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eastAsia="en-US"/>
              </w:rPr>
              <w:t>74:32:</w:t>
            </w: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0000000</w:t>
            </w: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  <w:t>:</w:t>
            </w: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6699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eastAsia="en-US"/>
              </w:rPr>
              <w:t>Челябинская обл., г. Кыштым,</w:t>
            </w: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примыкающий             с западной стороны к участку № 11А по ул. Парковая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cs="Times New Roman"/>
                <w:color w:val="000000" w:themeColor="text1"/>
                <w:kern w:val="28"/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  <w:t>74:32:</w:t>
            </w: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0401054</w:t>
            </w: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  <w:t>:</w:t>
            </w: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15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eastAsia="en-US"/>
              </w:rPr>
              <w:t xml:space="preserve">Челябинская обл., г. Кыштым, </w:t>
            </w: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северная часть города, строительный номер 125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1065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default" w:cs="Times New Roman"/>
                <w:color w:val="000000" w:themeColor="text1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cs="Times New Roman"/>
                <w:color w:val="000000" w:themeColor="text1"/>
                <w:kern w:val="28"/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74:32:0401081:67</w:t>
            </w:r>
          </w:p>
        </w:tc>
        <w:tc>
          <w:tcPr>
            <w:tcW w:w="6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hint="default" w:ascii="Times New Roman" w:hAnsi="Times New Roman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kern w:val="28"/>
                <w:sz w:val="26"/>
                <w:szCs w:val="26"/>
                <w:lang w:eastAsia="en-US"/>
              </w:rPr>
              <w:t>Челябинская обл., г. Кыштым,</w:t>
            </w: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 xml:space="preserve"> ул. Ясная, строительный номер  403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276" w:lineRule="auto"/>
              <w:jc w:val="center"/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</w:pPr>
            <w:r>
              <w:rPr>
                <w:rFonts w:hint="default" w:cs="Times New Roman"/>
                <w:kern w:val="28"/>
                <w:sz w:val="26"/>
                <w:szCs w:val="26"/>
                <w:lang w:val="ru-RU" w:eastAsia="en-US"/>
              </w:rPr>
              <w:t>1097</w:t>
            </w:r>
          </w:p>
        </w:tc>
      </w:tr>
    </w:tbl>
    <w:p>
      <w:pPr>
        <w:jc w:val="both"/>
        <w:rPr>
          <w:rFonts w:hint="default"/>
          <w:sz w:val="26"/>
          <w:szCs w:val="26"/>
          <w:lang w:val="ru-RU"/>
        </w:rPr>
      </w:pPr>
    </w:p>
    <w:p>
      <w:pPr>
        <w:ind w:left="-480" w:leftChars="-200" w:firstLine="0" w:firstLineChars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 xml:space="preserve">       </w:t>
      </w:r>
      <w:r>
        <w:rPr>
          <w:sz w:val="26"/>
          <w:szCs w:val="26"/>
        </w:rPr>
        <w:t>2. Настоящее постановление подлежит  официальному опубликованию в средствах массовой информации и размещению на официальном сайте Администрации Кыштымского городского округа в информационно-телекоммуникационной сети  «Интернет».</w:t>
      </w:r>
    </w:p>
    <w:p>
      <w:pPr>
        <w:snapToGrid w:val="0"/>
        <w:ind w:left="-480" w:leftChars="-200" w:firstLine="0" w:firstLineChars="0"/>
        <w:jc w:val="both"/>
        <w:rPr>
          <w:rFonts w:eastAsia="SimSu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ru-RU"/>
        </w:rPr>
        <w:t xml:space="preserve">       3</w:t>
      </w:r>
      <w:r>
        <w:rPr>
          <w:rFonts w:eastAsia="SimSun"/>
          <w:sz w:val="26"/>
          <w:szCs w:val="26"/>
        </w:rPr>
        <w:t>.  Организацию исполнения настоящего постановления возложить на председателя Комитета по управлению имуществом администрации Кыштымского городского округа Никитину Э.А.</w:t>
      </w:r>
    </w:p>
    <w:p>
      <w:pPr>
        <w:snapToGrid w:val="0"/>
        <w:ind w:left="-480" w:leftChars="-200" w:firstLine="520" w:firstLineChars="200"/>
        <w:jc w:val="both"/>
        <w:rPr>
          <w:rFonts w:hint="default" w:eastAsia="SimSun"/>
          <w:sz w:val="26"/>
          <w:szCs w:val="26"/>
          <w:lang w:val="ru-RU"/>
        </w:rPr>
      </w:pPr>
      <w:r>
        <w:rPr>
          <w:rFonts w:hint="default" w:eastAsia="SimSun"/>
          <w:sz w:val="26"/>
          <w:szCs w:val="26"/>
          <w:lang w:val="ru-RU"/>
        </w:rPr>
        <w:t>4</w:t>
      </w:r>
      <w:r>
        <w:rPr>
          <w:rFonts w:eastAsia="SimSun"/>
          <w:sz w:val="26"/>
          <w:szCs w:val="26"/>
        </w:rPr>
        <w:t xml:space="preserve">. Контроль исполнения настоящего постановления возложить на заместителя Главы Кыштымского городского округа, начальника правового управления </w:t>
      </w:r>
      <w:r>
        <w:rPr>
          <w:rFonts w:eastAsia="SimSun"/>
          <w:sz w:val="26"/>
          <w:szCs w:val="26"/>
          <w:lang w:val="ru-RU"/>
        </w:rPr>
        <w:t>Коренькову</w:t>
      </w:r>
      <w:r>
        <w:rPr>
          <w:rFonts w:eastAsia="SimSun"/>
          <w:sz w:val="26"/>
          <w:szCs w:val="26"/>
        </w:rPr>
        <w:t xml:space="preserve"> А.О.</w:t>
      </w:r>
    </w:p>
    <w:p>
      <w:pPr>
        <w:jc w:val="both"/>
        <w:rPr>
          <w:sz w:val="26"/>
          <w:szCs w:val="26"/>
        </w:rPr>
      </w:pPr>
    </w:p>
    <w:p>
      <w:pPr>
        <w:ind w:left="-480" w:leftChars="-200" w:firstLine="0" w:firstLineChars="0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</w:rPr>
        <w:t xml:space="preserve">Глава Кыштымского городского округа                                    </w:t>
      </w:r>
      <w:r>
        <w:rPr>
          <w:rFonts w:hint="default"/>
          <w:sz w:val="26"/>
          <w:szCs w:val="26"/>
          <w:lang w:val="ru-RU"/>
        </w:rPr>
        <w:t xml:space="preserve">                   </w:t>
      </w:r>
      <w:r>
        <w:rPr>
          <w:sz w:val="26"/>
          <w:szCs w:val="26"/>
        </w:rPr>
        <w:t>Л.А. Шеболаев</w:t>
      </w:r>
      <w:r>
        <w:rPr>
          <w:sz w:val="26"/>
          <w:szCs w:val="26"/>
          <w:lang w:val="ru-RU"/>
        </w:rPr>
        <w:t>а</w:t>
      </w:r>
    </w:p>
    <w:sectPr>
      <w:pgSz w:w="11906" w:h="16838"/>
      <w:pgMar w:top="414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14EDB"/>
    <w:rsid w:val="000F5B46"/>
    <w:rsid w:val="000F71CB"/>
    <w:rsid w:val="0018167E"/>
    <w:rsid w:val="001F1150"/>
    <w:rsid w:val="00214EDB"/>
    <w:rsid w:val="004E1737"/>
    <w:rsid w:val="00570745"/>
    <w:rsid w:val="00620342"/>
    <w:rsid w:val="00695C25"/>
    <w:rsid w:val="007A1E2A"/>
    <w:rsid w:val="00806469"/>
    <w:rsid w:val="00985F1A"/>
    <w:rsid w:val="00AC4DBE"/>
    <w:rsid w:val="00F961F3"/>
    <w:rsid w:val="00FD4AFE"/>
    <w:rsid w:val="01B72A16"/>
    <w:rsid w:val="06C55C78"/>
    <w:rsid w:val="10F94646"/>
    <w:rsid w:val="19895D9D"/>
    <w:rsid w:val="1CCD5233"/>
    <w:rsid w:val="23484D6A"/>
    <w:rsid w:val="2575264B"/>
    <w:rsid w:val="27222666"/>
    <w:rsid w:val="2E4A5AB7"/>
    <w:rsid w:val="2FE86E00"/>
    <w:rsid w:val="35F62346"/>
    <w:rsid w:val="38486AF5"/>
    <w:rsid w:val="3C231C46"/>
    <w:rsid w:val="4A1733F5"/>
    <w:rsid w:val="4D3604A2"/>
    <w:rsid w:val="4F83437F"/>
    <w:rsid w:val="4FC74FE0"/>
    <w:rsid w:val="5295079E"/>
    <w:rsid w:val="54513296"/>
    <w:rsid w:val="56A53B65"/>
    <w:rsid w:val="56A87E7B"/>
    <w:rsid w:val="59E272FF"/>
    <w:rsid w:val="5B891082"/>
    <w:rsid w:val="5C8569C5"/>
    <w:rsid w:val="5D4C5394"/>
    <w:rsid w:val="65367E92"/>
    <w:rsid w:val="659B58E1"/>
    <w:rsid w:val="65A32E0D"/>
    <w:rsid w:val="67F8012E"/>
    <w:rsid w:val="69BD7599"/>
    <w:rsid w:val="6D236E39"/>
    <w:rsid w:val="7123142F"/>
    <w:rsid w:val="720B36C2"/>
    <w:rsid w:val="77624D78"/>
    <w:rsid w:val="79AB54DF"/>
    <w:rsid w:val="7A455768"/>
    <w:rsid w:val="7F3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Автофигуры 3"/>
        <o:r id="V:Rule2" type="connector" idref="#Автофигуры 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Заголовок 1 Знак"/>
    <w:basedOn w:val="3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2442</Characters>
  <Lines>20</Lines>
  <Paragraphs>5</Paragraphs>
  <TotalTime>2</TotalTime>
  <ScaleCrop>false</ScaleCrop>
  <LinksUpToDate>false</LinksUpToDate>
  <CharactersWithSpaces>2865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2021-11-01T04:57:00Z</dcterms:created>
  <dc:creator>К110-1</dc:creator>
  <cp:lastModifiedBy>User</cp:lastModifiedBy>
  <cp:lastPrinted>2024-02-06T10:59:00Z</cp:lastPrinted>
  <dcterms:modified xsi:type="dcterms:W3CDTF">2024-02-13T03:47:57Z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F1ABFC5E6A3A4201996A4333A1591724</vt:lpwstr>
  </property>
</Properties>
</file>