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90" w:rsidRPr="008F7CA3" w:rsidRDefault="00B46E5E" w:rsidP="00C8669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8F7CA3" w:rsidRPr="008F7CA3" w:rsidRDefault="00C86690" w:rsidP="008F7C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F7CA3">
        <w:rPr>
          <w:rFonts w:ascii="Times New Roman" w:hAnsi="Times New Roman"/>
          <w:sz w:val="24"/>
          <w:szCs w:val="24"/>
        </w:rPr>
        <w:t xml:space="preserve"> к </w:t>
      </w:r>
      <w:r w:rsidR="008F7CA3" w:rsidRPr="008F7CA3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8F7CA3" w:rsidRPr="008F7CA3" w:rsidRDefault="008F7CA3" w:rsidP="008F7C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F7CA3">
        <w:rPr>
          <w:rFonts w:ascii="Times New Roman" w:hAnsi="Times New Roman"/>
          <w:sz w:val="24"/>
          <w:szCs w:val="24"/>
        </w:rPr>
        <w:t>Кыштымского городского округа</w:t>
      </w:r>
    </w:p>
    <w:p w:rsidR="000F3359" w:rsidRDefault="008F7CA3" w:rsidP="008F7CA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F7CA3">
        <w:rPr>
          <w:rFonts w:ascii="Times New Roman" w:hAnsi="Times New Roman"/>
          <w:sz w:val="24"/>
          <w:szCs w:val="24"/>
        </w:rPr>
        <w:t>от «___» ______ 2018 г. № _____</w:t>
      </w:r>
    </w:p>
    <w:p w:rsidR="000F3359" w:rsidRDefault="000F3359" w:rsidP="008F7CA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F3359" w:rsidRDefault="000F3359" w:rsidP="000F33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359" w:rsidRDefault="000F3359" w:rsidP="000F33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подпрограмме «Профилактика терроризма </w:t>
      </w:r>
    </w:p>
    <w:p w:rsidR="000F3359" w:rsidRDefault="000F3359" w:rsidP="000F33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Кыштымском городском округе» </w:t>
      </w:r>
    </w:p>
    <w:p w:rsidR="000F3359" w:rsidRDefault="000F3359" w:rsidP="000F335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2017-2019 годы</w:t>
      </w:r>
    </w:p>
    <w:p w:rsidR="00C86690" w:rsidRPr="000F3359" w:rsidRDefault="00C86690" w:rsidP="000F3359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F3359">
        <w:rPr>
          <w:rFonts w:ascii="Times New Roman" w:hAnsi="Times New Roman"/>
          <w:sz w:val="16"/>
          <w:szCs w:val="16"/>
        </w:rPr>
        <w:t xml:space="preserve">  </w:t>
      </w:r>
    </w:p>
    <w:p w:rsidR="00C86690" w:rsidRDefault="00C86690" w:rsidP="00C86690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Финансовое обеспечение реализации подпрограммы  </w:t>
      </w:r>
    </w:p>
    <w:p w:rsidR="00C86690" w:rsidRDefault="00C86690" w:rsidP="00C866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«Профилактика терроризма  в Кыштымском городском округе» на 2017-2019 годы</w:t>
      </w:r>
    </w:p>
    <w:p w:rsidR="00C86690" w:rsidRDefault="00C86690" w:rsidP="00852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за счет средств бюджета Кыштымского городского округа (тыс. руб.)</w:t>
      </w:r>
    </w:p>
    <w:p w:rsidR="002E061D" w:rsidRPr="000F3359" w:rsidRDefault="002E061D" w:rsidP="00852E3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830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28"/>
        <w:gridCol w:w="3399"/>
        <w:gridCol w:w="850"/>
        <w:gridCol w:w="851"/>
        <w:gridCol w:w="852"/>
        <w:gridCol w:w="710"/>
        <w:gridCol w:w="17"/>
        <w:gridCol w:w="975"/>
        <w:gridCol w:w="726"/>
        <w:gridCol w:w="16"/>
        <w:gridCol w:w="834"/>
        <w:gridCol w:w="16"/>
        <w:gridCol w:w="3241"/>
      </w:tblGrid>
      <w:tr w:rsidR="00C86690" w:rsidTr="00852E33">
        <w:trPr>
          <w:gridAfter w:val="2"/>
          <w:wAfter w:w="3257" w:type="dxa"/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3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(тыс. руб.)</w:t>
            </w:r>
          </w:p>
        </w:tc>
      </w:tr>
      <w:tr w:rsidR="00C86690" w:rsidTr="00852E33">
        <w:trPr>
          <w:gridAfter w:val="2"/>
          <w:wAfter w:w="3257" w:type="dxa"/>
          <w:cantSplit/>
          <w:trHeight w:val="8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6690" w:rsidRPr="002E061D" w:rsidTr="00852E33">
        <w:trPr>
          <w:gridAfter w:val="2"/>
          <w:wAfter w:w="3257" w:type="dxa"/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690" w:rsidRPr="002E061D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6690" w:rsidTr="00852E33">
        <w:trPr>
          <w:gridAfter w:val="2"/>
          <w:wAfter w:w="3257" w:type="dxa"/>
          <w:cantSplit/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C86690" w:rsidRDefault="00C86690" w:rsidP="000F3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терроризма в Кыштымском городском округе» на 2017-2019 годы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D26F0B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B221A8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690" w:rsidTr="00852E33">
        <w:trPr>
          <w:gridAfter w:val="2"/>
          <w:wAfter w:w="3257" w:type="dxa"/>
          <w:cantSplit/>
          <w:trHeight w:val="30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Pr="000F3359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359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гражданской защиты Кыштымского городского округа»</w:t>
            </w:r>
          </w:p>
          <w:p w:rsidR="00C86690" w:rsidRPr="000F3359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359">
              <w:rPr>
                <w:rFonts w:ascii="Times New Roman" w:hAnsi="Times New Roman" w:cs="Times New Roman"/>
                <w:sz w:val="23"/>
                <w:szCs w:val="23"/>
              </w:rPr>
              <w:t xml:space="preserve">(далее МУ УГЗ), </w:t>
            </w:r>
          </w:p>
          <w:p w:rsidR="00C86690" w:rsidRPr="000F3359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35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по делам образования администрации Кыштымского городского округа (далее УПДО), </w:t>
            </w:r>
            <w:r w:rsidRPr="000F3359">
              <w:rPr>
                <w:rFonts w:ascii="Times New Roman" w:hAnsi="Times New Roman"/>
                <w:sz w:val="23"/>
                <w:szCs w:val="23"/>
              </w:rPr>
              <w:t>Управление организационно-контрольной работы администрации Кыштымского городского округа,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86690" w:rsidTr="00852E33">
        <w:trPr>
          <w:gridAfter w:val="2"/>
          <w:wAfter w:w="3257" w:type="dxa"/>
          <w:cantSplit/>
          <w:trHeight w:val="1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 и туризму администрации Кыштымского городского округа (далее УФКСТ), </w:t>
            </w:r>
          </w:p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Кыштымского городского округа «Многопрофильное предприятие» (далее Многопрофильное предприятие)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86690" w:rsidTr="00852E33">
        <w:trPr>
          <w:gridAfter w:val="2"/>
          <w:wAfter w:w="3257" w:type="dxa"/>
          <w:cantSplit/>
          <w:trHeight w:val="1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практики работы российских, областных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антитеррористических  комиссий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Внедрение положительного опыта работы в практику деятельности антитеррористической комиссии Кыштымского городского округа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90" w:rsidRDefault="00C86690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занятий со специально-уполномоченными по вопросам гражданской обороны и чрезвычайных ситуаций на предприятиях по вопросам антитеррористической безопасности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1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Проведение занятий с сотрудниками   дошкольных образовательных учреждений по необходимым действиям при возникновении террористической угрозы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УПДО, 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9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Основное мероприятие №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Организация и проведение с учащимися образовательных учреждений занятий и бесед по профилактике терроризма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УПДО, 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9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№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Разработка, издание и распространение при проведении профилактических мероприятий информационных материалов по вопросам противодействия терроризму, размещение их на агитационных стендах (баннерах) и транспорте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B221A8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№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Размещение наглядной агитации и тематических стендов по профилактике терроризма на предприятиях и в учреждениях Кыштымского городского округа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Размещение в средствах массовой информации видеоматериалов антитеррористической направленности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B221A8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№ 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t>Проведение мониторинга сайтов в информационно-телекоммуникационной сети "Интернет" на предмет распространения ими идей терроризма, принятие мер по ограничению доступа к сайтам экстремистской и террористической направленности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организационно-контрольной работы администрации Кыштымского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t>Проведение рейдов по обеспечению правопорядка профилактики в местах массового отдыха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Default="00887D14" w:rsidP="000F33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обследование объектов жизнеобеспечения, потенциально опасных объектов, расположенных на территории Кыштымского городского округа на предмет проверки режимно-охранных мер, оценки состояния и степени оснащенности средствами защиты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Проведение тренировок в учреждениях и на предприятиях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Проведение тренировок в образовательных учреждениях по отработке навыков и действий преподавателей и учащихся при возникновении чрезвычайных ситуаций, связанных с проявлениями терроризма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УПДО, 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наличия и работоспособности кнопки экстренного вызова полиции в учреждениях образования и здравоохранения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образовательных организациях должностей заместителей директоров по обеспечению безопасности, выполняющих функции по созданию условий антитеррористической  защищенности организации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оснащению учреждений образования, физической культуры и спорта техническими средствами охраны и системами видеонаблюдения, системами и средствами антитеррористической защиты</w:t>
            </w:r>
          </w:p>
          <w:p w:rsidR="00852E33" w:rsidRDefault="00852E33" w:rsidP="000F33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УПДО, УФКСТ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690" w:rsidTr="00887D14">
        <w:trPr>
          <w:cantSplit/>
          <w:trHeight w:val="418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входящие в основное мероприятие № 15</w:t>
            </w:r>
          </w:p>
        </w:tc>
        <w:tc>
          <w:tcPr>
            <w:tcW w:w="3257" w:type="dxa"/>
            <w:gridSpan w:val="2"/>
            <w:vAlign w:val="center"/>
          </w:tcPr>
          <w:p w:rsidR="00C86690" w:rsidRDefault="00C86690">
            <w:pPr>
              <w:widowControl/>
              <w:autoSpaceDE/>
              <w:adjustRightIn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D14" w:rsidTr="00852E33">
        <w:trPr>
          <w:gridAfter w:val="2"/>
          <w:wAfter w:w="3257" w:type="dxa"/>
          <w:cantSplit/>
          <w:trHeight w:val="9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Установка, ремонт или восстановление ограждения территории образовательных учреждений и поддержание его в исправном состоянии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Ремонт и дополнительная установка оборудования </w:t>
            </w:r>
            <w:proofErr w:type="gramStart"/>
            <w:r>
              <w:rPr>
                <w:rFonts w:eastAsiaTheme="minorEastAsia"/>
              </w:rPr>
              <w:t>наружного  освещения</w:t>
            </w:r>
            <w:proofErr w:type="gramEnd"/>
            <w:r>
              <w:rPr>
                <w:rFonts w:eastAsiaTheme="minorEastAsia"/>
              </w:rPr>
              <w:t xml:space="preserve"> территорий образовательных учреждений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Установка дополнительных камер видеонаблюдения для контроля за территорией образовательного учреждения и внутри его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Оборудование спортивных учреждений кнопками тревожной сигнализации с выводом на пульт централизованного наблюдения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Приобретение и монтаж систем видеонаблюдения с регистрацией событий месячной давности на территории физкультурно-спортивного  комплекса (далее ФСК) и в здании игрового зала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Приобретение и установка стационарных рамок </w:t>
            </w:r>
            <w:proofErr w:type="spellStart"/>
            <w:r>
              <w:rPr>
                <w:rFonts w:eastAsiaTheme="minorEastAsia"/>
              </w:rPr>
              <w:t>металлодетектора</w:t>
            </w:r>
            <w:proofErr w:type="spellEnd"/>
            <w:r>
              <w:rPr>
                <w:rFonts w:eastAsiaTheme="minorEastAsia"/>
              </w:rPr>
              <w:t xml:space="preserve"> при входе на </w:t>
            </w:r>
            <w:proofErr w:type="gramStart"/>
            <w:r>
              <w:rPr>
                <w:rFonts w:eastAsiaTheme="minorEastAsia"/>
              </w:rPr>
              <w:t>территорию  ФСК</w:t>
            </w:r>
            <w:proofErr w:type="gramEnd"/>
            <w:r>
              <w:rPr>
                <w:rFonts w:eastAsiaTheme="minorEastAsia"/>
              </w:rPr>
              <w:t xml:space="preserve"> и  в игровой зал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пропускного и внутри объектового режима в учреждениях образования и здравоохранения, в учреждениях при проведении мероприятий с массовым пребыванием людей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УГЗ, УПДО, УФКСТ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2"/>
          <w:wAfter w:w="3257" w:type="dxa"/>
          <w:cantSplit/>
          <w:trHeight w:val="8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антитеррористической защищённости объектов транспортной инфраструктуры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Многопрофильное предприятие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690" w:rsidTr="00887D14">
        <w:trPr>
          <w:cantSplit/>
          <w:trHeight w:val="259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90" w:rsidRDefault="00C86690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входящие в основное мероприятия № 17</w:t>
            </w:r>
          </w:p>
        </w:tc>
        <w:tc>
          <w:tcPr>
            <w:tcW w:w="3257" w:type="dxa"/>
            <w:gridSpan w:val="2"/>
            <w:vAlign w:val="center"/>
          </w:tcPr>
          <w:p w:rsidR="00C86690" w:rsidRDefault="00C86690">
            <w:pPr>
              <w:widowControl/>
              <w:autoSpaceDE/>
              <w:adjustRightInd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7D14" w:rsidTr="00852E33">
        <w:trPr>
          <w:gridAfter w:val="2"/>
          <w:wAfter w:w="3257" w:type="dxa"/>
          <w:cantSplit/>
          <w:trHeight w:val="1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монтаж системы видеонаблюдения на автостанции с регистрацией событий месячной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давности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перроне высадки- посадки пассажиров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Многопрофильное предприятие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1"/>
          <w:wAfter w:w="3241" w:type="dxa"/>
          <w:cantSplit/>
          <w:trHeight w:val="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монтаж автоматического шлагбаума на въезде на перрон высадки-посадки пассажиров автостанции. Изготовление пультов привода шлагбаума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Многопрофильное предприятие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1"/>
          <w:wAfter w:w="3241" w:type="dxa"/>
          <w:cantSplit/>
          <w:trHeight w:val="10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ограждения территории перрона высадки-посадки пассажиров автостанции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Многопрофильное предприяти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D14" w:rsidTr="00852E33">
        <w:trPr>
          <w:gridAfter w:val="1"/>
          <w:wAfter w:w="3241" w:type="dxa"/>
          <w:cantSplit/>
          <w:trHeight w:val="1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887D14" w:rsidRDefault="00887D14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msonormalbullet3gif"/>
              <w:snapToGrid w:val="0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lang w:eastAsia="en-US"/>
              </w:rPr>
              <w:t>Обеспечение антитеррористической защищённости потенциально опасных объектов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14" w:rsidRDefault="00887D14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38D" w:rsidTr="00852E33">
        <w:trPr>
          <w:gridAfter w:val="1"/>
          <w:wAfter w:w="3241" w:type="dxa"/>
          <w:cantSplit/>
          <w:trHeight w:val="1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97538D" w:rsidRDefault="0097538D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djustRightInd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и корректировка паспортов антитеррористической защищённости, паспортов безопасности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538D" w:rsidTr="00852E33">
        <w:trPr>
          <w:gridAfter w:val="1"/>
          <w:wAfter w:w="3241" w:type="dxa"/>
          <w:cantSplit/>
          <w:trHeight w:val="1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3" w:rsidRDefault="0097538D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97538D" w:rsidRDefault="0097538D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безопасных районов на территории округа в рамках реализации программы «Безопасный город»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УГЗ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B221A8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F0B">
              <w:rPr>
                <w:rFonts w:ascii="Times New Roman" w:hAnsi="Times New Roman" w:cs="Times New Roman"/>
                <w:sz w:val="24"/>
                <w:szCs w:val="24"/>
              </w:rPr>
              <w:t>2,192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D" w:rsidRDefault="0097538D" w:rsidP="000F3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6690" w:rsidRDefault="00C86690" w:rsidP="00C86690">
      <w:pPr>
        <w:rPr>
          <w:rFonts w:ascii="Times New Roman" w:hAnsi="Times New Roman"/>
        </w:rPr>
      </w:pPr>
    </w:p>
    <w:p w:rsidR="00666D59" w:rsidRDefault="00666D59"/>
    <w:sectPr w:rsidR="00666D59" w:rsidSect="00C8669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690"/>
    <w:rsid w:val="000F3359"/>
    <w:rsid w:val="00163034"/>
    <w:rsid w:val="002E061D"/>
    <w:rsid w:val="00666D59"/>
    <w:rsid w:val="00852E33"/>
    <w:rsid w:val="00864390"/>
    <w:rsid w:val="0088426E"/>
    <w:rsid w:val="00887D14"/>
    <w:rsid w:val="008F7CA3"/>
    <w:rsid w:val="0097538D"/>
    <w:rsid w:val="00B221A8"/>
    <w:rsid w:val="00B46E5E"/>
    <w:rsid w:val="00C86690"/>
    <w:rsid w:val="00D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A03A-6C4A-41CB-BF00-3DE82B5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C86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C8669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6E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2018-03-13T05:28:00Z</cp:lastPrinted>
  <dcterms:created xsi:type="dcterms:W3CDTF">2017-02-27T03:58:00Z</dcterms:created>
  <dcterms:modified xsi:type="dcterms:W3CDTF">2018-03-23T10:59:00Z</dcterms:modified>
</cp:coreProperties>
</file>