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5702">
      <w:pPr>
        <w:tabs>
          <w:tab w:val="left" w:pos="567"/>
        </w:tabs>
        <w:jc w:val="right"/>
      </w:pPr>
      <w:r>
        <w:t>УТВЕРЖДАЮ:</w:t>
      </w:r>
    </w:p>
    <w:p w14:paraId="773114DB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5DD36D39">
      <w:pPr>
        <w:tabs>
          <w:tab w:val="left" w:pos="567"/>
        </w:tabs>
        <w:jc w:val="right"/>
      </w:pPr>
    </w:p>
    <w:p w14:paraId="096F836B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6240376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710EA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 xml:space="preserve">«12» </w:t>
      </w:r>
      <w:r>
        <w:rPr>
          <w:iCs/>
          <w:lang w:val="ru-RU"/>
        </w:rPr>
        <w:t>марта</w:t>
      </w:r>
      <w:r>
        <w:rPr>
          <w:iCs/>
        </w:rPr>
        <w:t xml:space="preserve"> 2026  г.</w:t>
      </w:r>
    </w:p>
    <w:p w14:paraId="34BDD460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U22000005040000000120-3</w:t>
      </w:r>
    </w:p>
    <w:p w14:paraId="54387E10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 xml:space="preserve">аукциона на </w:t>
      </w:r>
      <w:r>
        <w:rPr>
          <w:b/>
          <w:bCs/>
        </w:rPr>
        <w:t xml:space="preserve">право заключения договоров аренды земельных участков и продаже земельных участков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12.03.2026 08:56:21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924CBB5">
      <w:pPr>
        <w:jc w:val="both"/>
        <w:rPr>
          <w:i/>
          <w:sz w:val="18"/>
          <w:szCs w:val="18"/>
        </w:rPr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38B764FF">
      <w:pPr>
        <w:jc w:val="both"/>
        <w:rPr>
          <w:b/>
        </w:rPr>
      </w:pPr>
    </w:p>
    <w:p w14:paraId="70D55A7D">
      <w:pPr>
        <w:jc w:val="both"/>
      </w:pPr>
      <w:r>
        <w:t>4. Лоты аукциона:</w:t>
      </w:r>
    </w:p>
    <w:p w14:paraId="1719CF96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2"/>
        <w:gridCol w:w="2520"/>
        <w:gridCol w:w="2204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3"/>
            <w:bookmarkStart w:id="1" w:name="OLE_LINK2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08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3 м юго-западнее границы участка №5 по ул. Каслинское шоссе, под производственную деятельность, 2142 кв.м., 74:32:0402112:417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center"/>
            </w:pPr>
            <w:r>
              <w:t>21 477,83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6"/>
            <w:bookmarkStart w:id="4" w:name="OLE_LINK5"/>
            <w:r>
              <w:t>Состоялся</w:t>
            </w:r>
          </w:p>
        </w:tc>
      </w:tr>
      <w:tr w14:paraId="3BFA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E22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137 в соответствии с проектом планировки северной части г. Кыштыма, для индивидуального жилищного строительства, 1043, 74:32:0401101:376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F0BE">
            <w:pPr>
              <w:jc w:val="center"/>
            </w:pPr>
            <w:r>
              <w:t>20 562,54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B05D">
            <w:pPr>
              <w:jc w:val="center"/>
            </w:pPr>
            <w:r>
              <w:t>Не состоялся- 1 заявка</w:t>
            </w:r>
          </w:p>
        </w:tc>
      </w:tr>
      <w:tr w14:paraId="1A36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9A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Кыштыма, ул. Александра Суслова, с восточной стороны от участка №30, для индивидуального жилищного строительства, 1200 кв.м., 74:32:0401002:365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5298">
            <w:pPr>
              <w:jc w:val="center"/>
            </w:pPr>
            <w:r>
              <w:t>16 310,88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D808">
            <w:pPr>
              <w:jc w:val="center"/>
            </w:pPr>
            <w:r>
              <w:t>Состоялся</w:t>
            </w:r>
          </w:p>
        </w:tc>
      </w:tr>
      <w:tr w14:paraId="6A1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EA3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48 м восточнее жилого дома №15 по ул. Новая, под размещение гаража, 34 кв.м., 74:32:0234001:932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501B">
            <w:pPr>
              <w:jc w:val="center"/>
            </w:pPr>
            <w:r>
              <w:t>428,81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E767">
            <w:pPr>
              <w:jc w:val="center"/>
            </w:pPr>
            <w:r>
              <w:t>Не состоялся- 1 заявка</w:t>
            </w:r>
          </w:p>
        </w:tc>
      </w:tr>
      <w:tr w14:paraId="4514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7C8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30 м юго-восточнее участка №24 по ул. Красной Звезды, для индивидуального жилищного строительства, 1508 кв.м., 74:32:0402044:715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C2EA">
            <w:pPr>
              <w:jc w:val="center"/>
            </w:pPr>
            <w:r>
              <w:t>509 538,12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3051">
            <w:pPr>
              <w:jc w:val="center"/>
            </w:pPr>
            <w:r>
              <w:t>Не состоялся- 0 заявок</w:t>
            </w:r>
          </w:p>
        </w:tc>
      </w:tr>
      <w:tr w14:paraId="3EED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20E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Леонида Каскова, с восточной стороны от дома №32, для индивидуального жилищного строительства, 1000 кв.м., 74:32:0401002:363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D2B6">
            <w:pPr>
              <w:jc w:val="center"/>
            </w:pPr>
            <w:r>
              <w:t>294 275,46 руб.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2190">
            <w:pPr>
              <w:jc w:val="center"/>
            </w:pPr>
            <w:r>
              <w:t>Не состоялся- 1 заявка</w:t>
            </w:r>
          </w:p>
        </w:tc>
      </w:tr>
      <w:tr w14:paraId="4737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CF8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Кольцова, 1,2,3, под среднеэтажную жилую застройку, 4436 кв.м., 74:32:0401099:376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3D37">
            <w:pPr>
              <w:jc w:val="center"/>
            </w:pPr>
            <w:r>
              <w:t>609 493,10 руб.</w:t>
            </w:r>
          </w:p>
          <w:bookmarkEnd w:id="3"/>
          <w:bookmarkEnd w:id="4"/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E150">
            <w:pPr>
              <w:jc w:val="center"/>
            </w:pPr>
            <w:r>
              <w:t>Не состоялся- 0 заявок</w:t>
            </w:r>
          </w:p>
          <w:bookmarkEnd w:id="0"/>
          <w:bookmarkEnd w:id="1"/>
          <w:bookmarkEnd w:id="2"/>
        </w:tc>
      </w:tr>
    </w:tbl>
    <w:p w14:paraId="7F951890">
      <w:pPr>
        <w:jc w:val="both"/>
      </w:pPr>
    </w:p>
    <w:p w14:paraId="3F211560">
      <w:pPr>
        <w:shd w:val="clear" w:color="auto" w:fill="FFFFFF"/>
        <w:tabs>
          <w:tab w:val="left" w:pos="6795"/>
        </w:tabs>
        <w:jc w:val="both"/>
      </w:pPr>
    </w:p>
    <w:p w14:paraId="52B45E4C">
      <w:pPr>
        <w:shd w:val="clear" w:color="auto" w:fill="FFFFFF"/>
        <w:tabs>
          <w:tab w:val="left" w:pos="6795"/>
        </w:tabs>
        <w:jc w:val="both"/>
      </w:pPr>
    </w:p>
    <w:p w14:paraId="5D9498CC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 отсутствуют</w:t>
      </w:r>
    </w:p>
    <w:p w14:paraId="20216F50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 №  22000005040000000120.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3126"/>
        <w:gridCol w:w="2745"/>
        <w:gridCol w:w="3599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" w:type="pct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380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" w:type="pct"/>
            <w:vAlign w:val="center"/>
          </w:tcPr>
          <w:p w14:paraId="43EAA563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6771E8B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16D84F2">
            <w:pPr>
              <w:jc w:val="center"/>
            </w:pPr>
            <w:r>
              <w:t>Секретарь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8A8E534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0973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" w:type="pct"/>
            <w:vAlign w:val="center"/>
          </w:tcPr>
          <w:p w14:paraId="09CA714F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3985A89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FBA13F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8A1CDD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BDB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" w:type="pct"/>
            <w:vAlign w:val="center"/>
          </w:tcPr>
          <w:p w14:paraId="3E601993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9992429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C3DAF49">
            <w:pPr>
              <w:jc w:val="center"/>
            </w:pPr>
            <w:r>
              <w:t>Член комиссии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65F994D3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277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" w:type="pct"/>
            <w:vAlign w:val="center"/>
          </w:tcPr>
          <w:p w14:paraId="7F708D81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ED7512A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764C094">
            <w:pPr>
              <w:jc w:val="center"/>
            </w:pPr>
            <w:r>
              <w:t>Член комиссии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47340F9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5D7D21B3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DDA4AE2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40443CE9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5"/>
        <w:gridCol w:w="2747"/>
        <w:gridCol w:w="3592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" w:type="pct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58FE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" w:type="pct"/>
            <w:vAlign w:val="center"/>
          </w:tcPr>
          <w:p w14:paraId="34F3AC97">
            <w:pPr>
              <w:jc w:val="center"/>
            </w:pPr>
            <w:r>
              <w:t xml:space="preserve"> 2.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100613FD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06F49DA4">
            <w:pPr>
              <w:jc w:val="center"/>
            </w:pPr>
            <w:r>
              <w:t>Секретарь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392C9AD3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EC3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" w:type="pct"/>
            <w:vAlign w:val="center"/>
          </w:tcPr>
          <w:p w14:paraId="23950198">
            <w:pPr>
              <w:jc w:val="center"/>
            </w:pPr>
            <w:r>
              <w:t xml:space="preserve"> 3.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2C35DE61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5C6EECB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3F7E4FB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09B0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" w:type="pct"/>
            <w:vAlign w:val="center"/>
          </w:tcPr>
          <w:p w14:paraId="7DA073F5">
            <w:pPr>
              <w:jc w:val="center"/>
            </w:pPr>
            <w:r>
              <w:t xml:space="preserve"> 4.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24C8761F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0994F9EC">
            <w:pPr>
              <w:jc w:val="center"/>
            </w:pPr>
            <w:r>
              <w:t>Член комиссии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06278596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938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" w:type="pct"/>
            <w:vAlign w:val="center"/>
          </w:tcPr>
          <w:p w14:paraId="19D45E60">
            <w:pPr>
              <w:jc w:val="center"/>
            </w:pPr>
            <w:r>
              <w:t xml:space="preserve"> 5.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4304A63F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5A7C90DE">
            <w:pPr>
              <w:jc w:val="center"/>
            </w:pPr>
            <w:r>
              <w:t>Член комиссии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7755D56E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7DA069E2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A51D4AE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7E5AC954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371CBEB">
      <w:pPr>
        <w:jc w:val="both"/>
      </w:pPr>
    </w:p>
    <w:p w14:paraId="19727C95">
      <w:pPr>
        <w:numPr>
          <w:ilvl w:val="0"/>
          <w:numId w:val="2"/>
        </w:numPr>
        <w:jc w:val="both"/>
      </w:pPr>
      <w:r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14:paraId="76783205">
      <w:pPr>
        <w:numPr>
          <w:ilvl w:val="0"/>
          <w:numId w:val="0"/>
        </w:num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12.03.2026 07:00:00.</w:t>
      </w:r>
    </w:p>
    <w:p w14:paraId="3DE53881">
      <w:pPr>
        <w:jc w:val="both"/>
        <w:rPr>
          <w:bCs/>
        </w:rPr>
      </w:pPr>
    </w:p>
    <w:p w14:paraId="15E852CD">
      <w:pPr>
        <w:jc w:val="both"/>
      </w:pPr>
      <w:r>
        <w:t>9. По результатам рассмотрения заявок на участие в аукционе на право заключения договоров аренды  земельных участков и продаже земельных участков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5" w:type="pct"/>
          </w:tcPr>
          <w:p w14:paraId="1AC53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center"/>
            </w:pPr>
            <w:r>
              <w:rPr>
                <w:lang w:val="en-US"/>
              </w:rPr>
              <w:t>575417/776164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10:31:09</w:t>
            </w:r>
          </w:p>
        </w:tc>
      </w:tr>
      <w:tr w14:paraId="7AF8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5" w:type="pct"/>
          </w:tcPr>
          <w:p w14:paraId="54083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C26BF0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4C7331F1">
            <w:pPr>
              <w:jc w:val="center"/>
            </w:pPr>
            <w:r>
              <w:rPr>
                <w:lang w:val="en-US"/>
              </w:rPr>
              <w:t>572959/772947</w:t>
            </w:r>
          </w:p>
        </w:tc>
        <w:tc>
          <w:tcPr>
            <w:tcW w:w="1000" w:type="pct"/>
          </w:tcPr>
          <w:p w14:paraId="224660E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</w:tr>
      <w:tr w14:paraId="676B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5" w:type="pct"/>
          </w:tcPr>
          <w:p w14:paraId="308AA5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0914AE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6F5283E6">
            <w:pPr>
              <w:jc w:val="center"/>
            </w:pPr>
            <w:r>
              <w:rPr>
                <w:lang w:val="en-US"/>
              </w:rPr>
              <w:t>576038/777064</w:t>
            </w:r>
          </w:p>
        </w:tc>
        <w:tc>
          <w:tcPr>
            <w:tcW w:w="1000" w:type="pct"/>
          </w:tcPr>
          <w:p w14:paraId="4CF7E34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10:13:01</w:t>
            </w:r>
          </w:p>
        </w:tc>
      </w:tr>
      <w:tr w14:paraId="5AC9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5" w:type="pct"/>
          </w:tcPr>
          <w:p w14:paraId="71932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9932CF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21E5917E">
            <w:pPr>
              <w:jc w:val="center"/>
            </w:pPr>
            <w:r>
              <w:rPr>
                <w:lang w:val="en-US"/>
              </w:rPr>
              <w:t>576036/777058</w:t>
            </w:r>
          </w:p>
        </w:tc>
        <w:tc>
          <w:tcPr>
            <w:tcW w:w="1000" w:type="pct"/>
          </w:tcPr>
          <w:p w14:paraId="60CC8BA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10:12:31</w:t>
            </w:r>
          </w:p>
        </w:tc>
      </w:tr>
      <w:tr w14:paraId="3454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5" w:type="pct"/>
          </w:tcPr>
          <w:p w14:paraId="20F780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B9ED4C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1D47A0BE">
            <w:pPr>
              <w:jc w:val="center"/>
            </w:pPr>
            <w:r>
              <w:rPr>
                <w:lang w:val="en-US"/>
              </w:rPr>
              <w:t>572959/772948</w:t>
            </w:r>
          </w:p>
        </w:tc>
        <w:tc>
          <w:tcPr>
            <w:tcW w:w="1000" w:type="pct"/>
          </w:tcPr>
          <w:p w14:paraId="4933F95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</w:tr>
      <w:tr w14:paraId="6DC5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5" w:type="pct"/>
          </w:tcPr>
          <w:p w14:paraId="7323D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63FE7B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500A9B55">
            <w:pPr>
              <w:jc w:val="center"/>
            </w:pPr>
            <w:r>
              <w:rPr>
                <w:lang w:val="en-US"/>
              </w:rPr>
              <w:t>575901/776897</w:t>
            </w:r>
          </w:p>
        </w:tc>
        <w:tc>
          <w:tcPr>
            <w:tcW w:w="1000" w:type="pct"/>
          </w:tcPr>
          <w:p w14:paraId="1120EB3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01:46:29</w:t>
            </w:r>
          </w:p>
        </w:tc>
      </w:tr>
      <w:tr w14:paraId="1D78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5" w:type="pct"/>
          </w:tcPr>
          <w:p w14:paraId="640EB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5E85C0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18" w:type="pct"/>
            <w:shd w:val="clear" w:color="auto" w:fill="auto"/>
          </w:tcPr>
          <w:p w14:paraId="05911D73">
            <w:pPr>
              <w:jc w:val="center"/>
            </w:pPr>
            <w:r>
              <w:rPr>
                <w:lang w:val="en-US"/>
              </w:rPr>
              <w:t>576149/777201</w:t>
            </w:r>
          </w:p>
        </w:tc>
        <w:tc>
          <w:tcPr>
            <w:tcW w:w="1000" w:type="pct"/>
          </w:tcPr>
          <w:p w14:paraId="196318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12:25:13</w:t>
            </w:r>
          </w:p>
        </w:tc>
      </w:tr>
      <w:tr w14:paraId="7AF3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5" w:type="pct"/>
          </w:tcPr>
          <w:p w14:paraId="4C6B2E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C0350F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093DAD78">
            <w:pPr>
              <w:jc w:val="center"/>
            </w:pPr>
            <w:r>
              <w:rPr>
                <w:lang w:val="en-US"/>
              </w:rPr>
              <w:t>572959/772949</w:t>
            </w:r>
          </w:p>
        </w:tc>
        <w:tc>
          <w:tcPr>
            <w:tcW w:w="1000" w:type="pct"/>
          </w:tcPr>
          <w:p w14:paraId="45203D4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27.02.2026 08:30:39</w:t>
            </w:r>
          </w:p>
        </w:tc>
      </w:tr>
      <w:tr w14:paraId="7C8D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5" w:type="pct"/>
          </w:tcPr>
          <w:p w14:paraId="790C9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DF0AD3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7C45B908">
            <w:pPr>
              <w:jc w:val="center"/>
            </w:pPr>
            <w:r>
              <w:rPr>
                <w:lang w:val="en-US"/>
              </w:rPr>
              <w:t>575778/776726</w:t>
            </w:r>
          </w:p>
        </w:tc>
        <w:tc>
          <w:tcPr>
            <w:tcW w:w="1000" w:type="pct"/>
          </w:tcPr>
          <w:p w14:paraId="6BD3C2D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09.03.2026 15:26:25</w:t>
            </w:r>
          </w:p>
        </w:tc>
      </w:tr>
      <w:tr w14:paraId="44CB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5" w:type="pct"/>
          </w:tcPr>
          <w:p w14:paraId="4FFF2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79C7EB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18" w:type="pct"/>
            <w:shd w:val="clear" w:color="auto" w:fill="auto"/>
          </w:tcPr>
          <w:p w14:paraId="1F709F5A">
            <w:pPr>
              <w:jc w:val="center"/>
            </w:pPr>
            <w:r>
              <w:rPr>
                <w:lang w:val="en-US"/>
              </w:rPr>
              <w:t>575728/776664</w:t>
            </w:r>
          </w:p>
        </w:tc>
        <w:tc>
          <w:tcPr>
            <w:tcW w:w="1000" w:type="pct"/>
          </w:tcPr>
          <w:p w14:paraId="5F6FF08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09.03.2026 11:19:36</w:t>
            </w:r>
          </w:p>
        </w:tc>
      </w:tr>
      <w:tr w14:paraId="7507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5" w:type="pct"/>
          </w:tcPr>
          <w:p w14:paraId="1CD096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EFCCEA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18" w:type="pct"/>
            <w:shd w:val="clear" w:color="auto" w:fill="auto"/>
          </w:tcPr>
          <w:p w14:paraId="01575E7A">
            <w:pPr>
              <w:jc w:val="center"/>
            </w:pPr>
            <w:r>
              <w:rPr>
                <w:lang w:val="en-US"/>
              </w:rPr>
              <w:t>576149/777202</w:t>
            </w:r>
          </w:p>
        </w:tc>
        <w:tc>
          <w:tcPr>
            <w:tcW w:w="1000" w:type="pct"/>
          </w:tcPr>
          <w:p w14:paraId="714306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12:25:13</w:t>
            </w:r>
          </w:p>
        </w:tc>
      </w:tr>
      <w:bookmarkEnd w:id="5"/>
    </w:tbl>
    <w:p w14:paraId="54EF0C83">
      <w:pPr>
        <w:numPr>
          <w:ilvl w:val="0"/>
          <w:numId w:val="3"/>
        </w:numPr>
        <w:shd w:val="clear" w:color="auto" w:fill="FFFFFF"/>
        <w:spacing w:before="120"/>
        <w:jc w:val="both"/>
      </w:pPr>
      <w:r>
        <w:t>Ставки участников:</w:t>
      </w:r>
    </w:p>
    <w:p w14:paraId="02554B85">
      <w:pPr>
        <w:numPr>
          <w:ilvl w:val="0"/>
          <w:numId w:val="0"/>
        </w:numPr>
        <w:shd w:val="clear" w:color="auto" w:fill="FFFFFF"/>
        <w:spacing w:before="120"/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7"/>
        <w:gridCol w:w="2031"/>
        <w:gridCol w:w="1885"/>
        <w:gridCol w:w="1882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6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30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22 477,83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9CDF7E2">
            <w:pPr>
              <w:jc w:val="center"/>
              <w:rPr>
                <w:lang w:val="en-US"/>
              </w:rPr>
            </w:pPr>
            <w:r>
              <w:t>12.03.2026 07:02:44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079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07" w:type="pct"/>
          </w:tcPr>
          <w:p w14:paraId="28FB514B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111CA7B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30" w:type="pct"/>
            <w:shd w:val="clear" w:color="auto" w:fill="auto"/>
          </w:tcPr>
          <w:p w14:paraId="2B3A58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35 310,88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1D10CA1">
            <w:pPr>
              <w:jc w:val="center"/>
              <w:rPr>
                <w:lang w:val="en-US"/>
              </w:rPr>
            </w:pPr>
            <w:r>
              <w:t>12.03.2026 08:42:17</w:t>
            </w:r>
          </w:p>
        </w:tc>
        <w:tc>
          <w:tcPr>
            <w:tcW w:w="954" w:type="pct"/>
          </w:tcPr>
          <w:p w14:paraId="36E9260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0E3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7" w:type="pct"/>
          </w:tcPr>
          <w:p w14:paraId="20C475DB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70139E9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30" w:type="pct"/>
            <w:shd w:val="clear" w:color="auto" w:fill="auto"/>
          </w:tcPr>
          <w:p w14:paraId="53A160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34 810,88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479F2A54">
            <w:pPr>
              <w:jc w:val="center"/>
              <w:rPr>
                <w:lang w:val="en-US"/>
              </w:rPr>
            </w:pPr>
            <w:r>
              <w:t>12.03.2026 08:36:39</w:t>
            </w:r>
          </w:p>
        </w:tc>
        <w:tc>
          <w:tcPr>
            <w:tcW w:w="954" w:type="pct"/>
          </w:tcPr>
          <w:p w14:paraId="16D23A24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184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7" w:type="pct"/>
          </w:tcPr>
          <w:p w14:paraId="7FA05AAF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54E1119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30" w:type="pct"/>
            <w:shd w:val="clear" w:color="auto" w:fill="auto"/>
          </w:tcPr>
          <w:p w14:paraId="1A82B67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33 310,88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FF88DFD">
            <w:pPr>
              <w:jc w:val="center"/>
              <w:rPr>
                <w:lang w:val="en-US"/>
              </w:rPr>
            </w:pPr>
            <w:r>
              <w:t>12.03.2026 08:25:29</w:t>
            </w:r>
          </w:p>
        </w:tc>
        <w:tc>
          <w:tcPr>
            <w:tcW w:w="954" w:type="pct"/>
          </w:tcPr>
          <w:p w14:paraId="6910A26D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13E7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7" w:type="pct"/>
          </w:tcPr>
          <w:p w14:paraId="12B735B7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5AC72DB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30" w:type="pct"/>
            <w:shd w:val="clear" w:color="auto" w:fill="auto"/>
          </w:tcPr>
          <w:p w14:paraId="69EBF6E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31 310,88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08A486A">
            <w:pPr>
              <w:jc w:val="center"/>
              <w:rPr>
                <w:lang w:val="en-US"/>
              </w:rPr>
            </w:pPr>
            <w:r>
              <w:t>12.03.2026 08:06:34</w:t>
            </w:r>
          </w:p>
        </w:tc>
        <w:tc>
          <w:tcPr>
            <w:tcW w:w="954" w:type="pct"/>
          </w:tcPr>
          <w:p w14:paraId="5763E435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653"/>
        <w:gridCol w:w="1765"/>
        <w:gridCol w:w="1392"/>
        <w:gridCol w:w="1574"/>
        <w:gridCol w:w="1613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41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38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95" w:type="pct"/>
            <w:vAlign w:val="top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06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798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818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895" w:type="pct"/>
          </w:tcPr>
          <w:p w14:paraId="089BED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22 477,83 руб.</w:t>
            </w:r>
          </w:p>
        </w:tc>
        <w:tc>
          <w:tcPr>
            <w:tcW w:w="798" w:type="pct"/>
          </w:tcPr>
          <w:p w14:paraId="773FF404">
            <w:pPr>
              <w:jc w:val="center"/>
              <w:rPr>
                <w:lang w:val="en-US"/>
              </w:rPr>
            </w:pPr>
            <w:r>
              <w:t>12.03.2026 07:02:44</w:t>
            </w:r>
          </w:p>
        </w:tc>
        <w:tc>
          <w:tcPr>
            <w:tcW w:w="818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FD2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72B9119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7F391DB9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436908C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895" w:type="pct"/>
          </w:tcPr>
          <w:p w14:paraId="18C574A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57B2A45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35 310,88 руб.</w:t>
            </w:r>
          </w:p>
        </w:tc>
        <w:tc>
          <w:tcPr>
            <w:tcW w:w="798" w:type="pct"/>
          </w:tcPr>
          <w:p w14:paraId="0D10DB1C">
            <w:pPr>
              <w:jc w:val="center"/>
              <w:rPr>
                <w:lang w:val="en-US"/>
              </w:rPr>
            </w:pPr>
            <w:r>
              <w:t>12.03.2026 08:42:17</w:t>
            </w:r>
          </w:p>
        </w:tc>
        <w:tc>
          <w:tcPr>
            <w:tcW w:w="818" w:type="pct"/>
          </w:tcPr>
          <w:p w14:paraId="49EF76A5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78E8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5799905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64CE0D30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2E421AB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895" w:type="pct"/>
          </w:tcPr>
          <w:p w14:paraId="68414449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0A847D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34 810,88 руб.</w:t>
            </w:r>
          </w:p>
        </w:tc>
        <w:tc>
          <w:tcPr>
            <w:tcW w:w="798" w:type="pct"/>
          </w:tcPr>
          <w:p w14:paraId="2A7E0AFE">
            <w:pPr>
              <w:jc w:val="center"/>
              <w:rPr>
                <w:lang w:val="en-US"/>
              </w:rPr>
            </w:pPr>
            <w:r>
              <w:t>12.03.2026 08:36:39</w:t>
            </w:r>
          </w:p>
        </w:tc>
        <w:tc>
          <w:tcPr>
            <w:tcW w:w="818" w:type="pct"/>
          </w:tcPr>
          <w:p w14:paraId="2BF5B456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center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left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center"/>
        <w:rPr>
          <w:lang w:val="en-US"/>
        </w:rPr>
      </w:pPr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22"/>
        <w:gridCol w:w="1799"/>
        <w:gridCol w:w="1613"/>
        <w:gridCol w:w="1613"/>
        <w:gridCol w:w="1613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jc w:val="center"/>
              <w:rPr>
                <w:lang w:val="en-US"/>
              </w:rPr>
            </w:pPr>
            <w:bookmarkStart w:id="8" w:name="_GoBack" w:colFirst="2" w:colLast="2"/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Д.Е.А.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center"/>
            </w:pPr>
            <w:r>
              <w:rPr>
                <w:lang w:val="en-US"/>
              </w:rPr>
              <w:t>575417/776164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10:31:09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22 477,83 руб.</w:t>
            </w:r>
          </w:p>
        </w:tc>
      </w:tr>
      <w:tr w14:paraId="5374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B6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273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DF5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89D04">
            <w:pPr>
              <w:jc w:val="center"/>
            </w:pPr>
            <w:r>
              <w:rPr>
                <w:lang w:val="en-US"/>
              </w:rPr>
              <w:t>576149/777201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1D2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10.03.2026 12:25:13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39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35 310,88 руб.</w:t>
            </w:r>
          </w:p>
        </w:tc>
      </w:tr>
      <w:bookmarkEnd w:id="8"/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лоты № 2, № 4, № 6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tr w14:paraId="66AA4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35239F5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5, № 7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bookmarkEnd w:id="7"/>
    </w:tbl>
    <w:p w14:paraId="431036F5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 электронной форме признается состоявшимся.</w:t>
      </w:r>
    </w:p>
    <w:p w14:paraId="6913FA93">
      <w:pPr>
        <w:shd w:val="clear" w:color="auto" w:fill="FFFFFF"/>
        <w:spacing w:before="120"/>
        <w:jc w:val="both"/>
      </w:pPr>
      <w:r>
        <w:t>13.1. Обоснование принятого решения:  ст. 39.12,.39.13 Земельного кодекса РФ</w:t>
      </w:r>
    </w:p>
    <w:p w14:paraId="0A04FF4C">
      <w:pPr>
        <w:shd w:val="clear" w:color="auto" w:fill="FFFFFF"/>
        <w:spacing w:before="120"/>
        <w:jc w:val="both"/>
      </w:pPr>
      <w:r>
        <w:t>14. Заключить договор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аренды/купли-продажи</w:t>
      </w:r>
      <w:r>
        <w:t xml:space="preserve"> с </w:t>
      </w:r>
      <w:r>
        <w:rPr>
          <w:lang w:val="ru-RU"/>
        </w:rPr>
        <w:t>Корболиным</w:t>
      </w:r>
      <w:r>
        <w:rPr>
          <w:rFonts w:hint="default"/>
          <w:lang w:val="ru-RU"/>
        </w:rPr>
        <w:t xml:space="preserve"> Олегом Олеговичем, Дубининым Евгением Александровичем, Леоновой Мариной Викторовной, Панащенко Антоном Александровичем, </w:t>
      </w:r>
      <w:r>
        <w:t xml:space="preserve"> </w:t>
      </w:r>
    </w:p>
    <w:p w14:paraId="70B5E472">
      <w:pPr>
        <w:shd w:val="clear" w:color="auto" w:fill="FFFFFF"/>
        <w:spacing w:before="120"/>
        <w:jc w:val="both"/>
        <w:rPr>
          <w:color w:val="000000"/>
        </w:rPr>
      </w:pPr>
      <w:r>
        <w:t>14.1. Основание:  ст. 39.12,.39.13 Земельного кодекса РФ</w:t>
      </w:r>
    </w:p>
    <w:p w14:paraId="26A4BB5D">
      <w:pPr>
        <w:shd w:val="clear" w:color="auto" w:fill="FFFFFF"/>
        <w:spacing w:before="120"/>
        <w:jc w:val="both"/>
        <w:rPr>
          <w:color w:val="000000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№22000005040000000120</w:t>
      </w:r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5CBF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CA3249F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527673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A9DF1E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5EEBBD4">
            <w:r>
              <w:t>Симонова Т.С.</w:t>
            </w:r>
          </w:p>
        </w:tc>
      </w:tr>
      <w:tr w14:paraId="6567E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3114F8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8EE43E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9038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2952503">
            <w:r>
              <w:t>Никитина Э.А.</w:t>
            </w:r>
          </w:p>
        </w:tc>
      </w:tr>
      <w:tr w14:paraId="55A2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A28F86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790F8C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0A423F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568B5B6">
            <w:r>
              <w:t>Русак В.В.</w:t>
            </w:r>
          </w:p>
        </w:tc>
      </w:tr>
      <w:tr w14:paraId="7566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4E6B894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1F49CD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86855B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7B17F8B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065799E4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3C4DEF7"/>
    <w:multiLevelType w:val="singleLevel"/>
    <w:tmpl w:val="D3C4DEF7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3AC6C112"/>
    <w:multiLevelType w:val="singleLevel"/>
    <w:tmpl w:val="3AC6C112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260F45FB"/>
    <w:rsid w:val="77C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665</Words>
  <Characters>3794</Characters>
  <Lines>31</Lines>
  <Paragraphs>8</Paragraphs>
  <TotalTime>4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2026-03-12T06:18:00Z</cp:lastPrinted>
  <dcterms:modified xsi:type="dcterms:W3CDTF">2026-03-12T06:31:54Z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A6FE121D4E874AB2A9A33E7F4A7FF623_12</vt:lpwstr>
  </property>
</Properties>
</file>