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rPr>
          <w:rFonts w:ascii="Times New Roman" w:hAnsi="Times New Roman"/>
          <w:sz w:val="28"/>
          <w:szCs w:val="28"/>
        </w:rPr>
      </w:pPr>
      <w:r>
        <w:rPr>
          <w:rFonts w:ascii="Times New Roman" w:hAnsi="Times New Roman"/>
          <w:sz w:val="28"/>
          <w:szCs w:val="28"/>
        </w:rPr>
        <w:t>ПРОЕКТ ПОСТАНОВЛЕНИЯ</w:t>
      </w:r>
    </w:p>
    <w:p>
      <w:pPr>
        <w:pStyle w:val="Normal"/>
        <w:rPr>
          <w:rFonts w:ascii="Times New Roman" w:hAnsi="Times New Roman"/>
          <w:sz w:val="28"/>
          <w:szCs w:val="28"/>
        </w:rPr>
      </w:pPr>
      <w:r>
        <w:rPr>
          <w:rFonts w:ascii="Times New Roman" w:hAnsi="Times New Roman"/>
          <w:sz w:val="28"/>
          <w:szCs w:val="28"/>
        </w:rPr>
      </w:r>
    </w:p>
    <w:p>
      <w:pPr>
        <w:pStyle w:val="Normal"/>
        <w:ind w:left="0" w:right="0" w:hanging="0"/>
        <w:rPr>
          <w:rFonts w:ascii="Times New Roman" w:hAnsi="Times New Roman"/>
          <w:sz w:val="28"/>
          <w:szCs w:val="28"/>
        </w:rPr>
      </w:pPr>
      <w:r>
        <w:rPr>
          <w:rFonts w:ascii="Times New Roman" w:hAnsi="Times New Roman"/>
          <w:sz w:val="28"/>
          <w:szCs w:val="28"/>
        </w:rPr>
        <w:t>Об утверждении Порядка разработки</w:t>
      </w:r>
    </w:p>
    <w:p>
      <w:pPr>
        <w:pStyle w:val="Normal"/>
        <w:ind w:left="0" w:right="0" w:hanging="0"/>
        <w:rPr>
          <w:rFonts w:ascii="Times New Roman" w:hAnsi="Times New Roman"/>
          <w:sz w:val="28"/>
          <w:szCs w:val="28"/>
        </w:rPr>
      </w:pPr>
      <w:r>
        <w:rPr>
          <w:rFonts w:ascii="Times New Roman" w:hAnsi="Times New Roman"/>
          <w:sz w:val="28"/>
          <w:szCs w:val="28"/>
        </w:rPr>
        <w:t>и утверждения административных регламентов</w:t>
      </w:r>
    </w:p>
    <w:p>
      <w:pPr>
        <w:pStyle w:val="Normal"/>
        <w:ind w:left="0" w:right="0" w:hanging="0"/>
        <w:rPr>
          <w:rFonts w:ascii="Times New Roman" w:hAnsi="Times New Roman"/>
          <w:sz w:val="28"/>
          <w:szCs w:val="28"/>
        </w:rPr>
      </w:pPr>
      <w:r>
        <w:rPr>
          <w:rFonts w:ascii="Times New Roman" w:hAnsi="Times New Roman"/>
          <w:sz w:val="28"/>
          <w:szCs w:val="28"/>
        </w:rPr>
        <w:t xml:space="preserve">предоставления муниципальных услуг </w:t>
      </w:r>
    </w:p>
    <w:p>
      <w:pPr>
        <w:pStyle w:val="Normal"/>
        <w:ind w:left="0" w:right="0" w:hanging="0"/>
        <w:rPr>
          <w:rFonts w:ascii="Times New Roman" w:hAnsi="Times New Roman"/>
          <w:sz w:val="28"/>
          <w:szCs w:val="28"/>
        </w:rPr>
      </w:pPr>
      <w:r>
        <w:rPr>
          <w:rFonts w:ascii="Times New Roman" w:hAnsi="Times New Roman"/>
          <w:sz w:val="28"/>
          <w:szCs w:val="28"/>
        </w:rPr>
        <w:t>в Кыштымском городском округе</w:t>
      </w:r>
    </w:p>
    <w:p>
      <w:pPr>
        <w:pStyle w:val="Normal"/>
        <w:ind w:left="0" w:right="0" w:hanging="0"/>
        <w:rPr>
          <w:rFonts w:ascii="Times New Roman" w:hAnsi="Times New Roman"/>
          <w:sz w:val="28"/>
          <w:szCs w:val="28"/>
        </w:rPr>
      </w:pPr>
      <w:r>
        <w:rPr>
          <w:rFonts w:ascii="Times New Roman" w:hAnsi="Times New Roman"/>
          <w:sz w:val="28"/>
          <w:szCs w:val="28"/>
        </w:rPr>
      </w:r>
    </w:p>
    <w:p>
      <w:pPr>
        <w:pStyle w:val="Normal"/>
        <w:ind w:left="0" w:right="0"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Федерального закона от 30.12.2020 г. № 509-ФЗ «О внесении изменений в отдельные законодательные акты Российской Федерации», учитывая Постановление Правительства Российской Федерации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ПОСТАНОВЛЯЮ:</w:t>
      </w:r>
    </w:p>
    <w:p>
      <w:pPr>
        <w:pStyle w:val="Normal"/>
        <w:rPr>
          <w:rFonts w:ascii="Times New Roman" w:hAnsi="Times New Roman"/>
          <w:sz w:val="28"/>
          <w:szCs w:val="28"/>
        </w:rPr>
      </w:pPr>
      <w:r>
        <w:rPr>
          <w:rFonts w:ascii="Times New Roman" w:hAnsi="Times New Roman"/>
          <w:sz w:val="28"/>
          <w:szCs w:val="28"/>
        </w:rPr>
        <w:tab/>
      </w:r>
    </w:p>
    <w:p>
      <w:pPr>
        <w:pStyle w:val="Normal"/>
        <w:rPr>
          <w:rFonts w:ascii="Times New Roman" w:hAnsi="Times New Roman"/>
          <w:sz w:val="28"/>
          <w:szCs w:val="28"/>
        </w:rPr>
      </w:pPr>
      <w:r>
        <w:rPr>
          <w:rFonts w:ascii="Times New Roman" w:hAnsi="Times New Roman"/>
          <w:sz w:val="28"/>
          <w:szCs w:val="28"/>
        </w:rPr>
        <w:t>1. Утвердить Порядок разработки и утверждения административных регламентов предоставления муниципальных услуг в Кыштымском городском округе (приложение).</w:t>
      </w:r>
    </w:p>
    <w:p>
      <w:pPr>
        <w:pStyle w:val="Normal"/>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Кыштымского городского округа от 10.02.2011 г. № 308 «Об утверждении Порядка разработки и утверждения административных регламентов по исполнению муниципальных услуг (переданных органам местного самоуправления государственных услуг)».</w:t>
      </w:r>
    </w:p>
    <w:p>
      <w:pPr>
        <w:pStyle w:val="Normal"/>
        <w:rPr>
          <w:rFonts w:ascii="Times New Roman" w:hAnsi="Times New Roman"/>
          <w:sz w:val="28"/>
          <w:szCs w:val="28"/>
        </w:rPr>
      </w:pPr>
      <w:r>
        <w:rPr>
          <w:rFonts w:ascii="Times New Roman" w:hAnsi="Times New Roman"/>
          <w:sz w:val="28"/>
          <w:szCs w:val="28"/>
        </w:rPr>
        <w:t>3. Настоящее постановление подлежит опубликованию в сетевом издании «МПА-Урал» и на официальном сайте администрации Кыштымского городского округа в информационно-телекоммуникационной сети «Интернет».</w:t>
      </w:r>
    </w:p>
    <w:p>
      <w:pPr>
        <w:pStyle w:val="Normal"/>
        <w:rPr>
          <w:rFonts w:ascii="Times New Roman" w:hAnsi="Times New Roman"/>
          <w:sz w:val="28"/>
          <w:szCs w:val="28"/>
        </w:rPr>
      </w:pPr>
      <w:r>
        <w:rPr>
          <w:rFonts w:ascii="Times New Roman" w:hAnsi="Times New Roman"/>
          <w:sz w:val="28"/>
          <w:szCs w:val="28"/>
        </w:rPr>
        <w:t>4. Организацию исполнения настоящего постановления возложить на заместителей Главы Кыштымского городского округа по курируемым направлениям.</w:t>
      </w:r>
    </w:p>
    <w:p>
      <w:pPr>
        <w:pStyle w:val="Normal"/>
        <w:rPr>
          <w:rFonts w:ascii="Times New Roman" w:hAnsi="Times New Roman"/>
          <w:sz w:val="28"/>
          <w:szCs w:val="28"/>
        </w:rPr>
      </w:pPr>
      <w:r>
        <w:rPr>
          <w:rFonts w:ascii="Times New Roman" w:hAnsi="Times New Roman"/>
          <w:sz w:val="28"/>
          <w:szCs w:val="28"/>
        </w:rPr>
        <w:t>5. Контроль исполнения настоящего постановления возложить на заместителя Главы Кыштымского городского округа по информационным технологиям Зарубину Е.А.</w:t>
      </w:r>
    </w:p>
    <w:p>
      <w:pPr>
        <w:pStyle w:val="Normal"/>
        <w:rPr>
          <w:rFonts w:ascii="Times New Roman" w:hAnsi="Times New Roman"/>
          <w:sz w:val="28"/>
          <w:szCs w:val="28"/>
        </w:rPr>
      </w:pPr>
      <w:r>
        <w:rPr>
          <w:rFonts w:ascii="Times New Roman" w:hAnsi="Times New Roman"/>
          <w:sz w:val="28"/>
          <w:szCs w:val="28"/>
        </w:rPr>
      </w:r>
    </w:p>
    <w:p>
      <w:pPr>
        <w:pStyle w:val="Normal"/>
        <w:ind w:left="0" w:right="0" w:hanging="0"/>
        <w:rPr>
          <w:rFonts w:ascii="Times New Roman" w:hAnsi="Times New Roman"/>
          <w:sz w:val="28"/>
          <w:szCs w:val="28"/>
        </w:rPr>
      </w:pPr>
      <w:r>
        <w:rPr>
          <w:rFonts w:ascii="Times New Roman" w:hAnsi="Times New Roman"/>
          <w:sz w:val="28"/>
          <w:szCs w:val="28"/>
        </w:rPr>
        <w:t>Глава Кыштымского городского округа                                          Л.А. Шеболаева</w:t>
      </w:r>
      <w:r>
        <w:br w:type="page"/>
      </w:r>
    </w:p>
    <w:p>
      <w:pPr>
        <w:pStyle w:val="Normal"/>
        <w:jc w:val="right"/>
        <w:rPr>
          <w:rFonts w:ascii="Times New Roman" w:hAnsi="Times New Roman"/>
          <w:sz w:val="28"/>
          <w:szCs w:val="28"/>
        </w:rPr>
      </w:pPr>
      <w:r>
        <w:rPr>
          <w:rFonts w:ascii="Times New Roman" w:hAnsi="Times New Roman"/>
          <w:sz w:val="28"/>
          <w:szCs w:val="28"/>
        </w:rPr>
        <w:t>Приложение</w:t>
      </w:r>
    </w:p>
    <w:p>
      <w:pPr>
        <w:pStyle w:val="Normal"/>
        <w:jc w:val="right"/>
        <w:rPr>
          <w:rFonts w:ascii="Times New Roman" w:hAnsi="Times New Roman"/>
          <w:sz w:val="28"/>
          <w:szCs w:val="28"/>
        </w:rPr>
      </w:pPr>
      <w:r>
        <w:rPr>
          <w:rFonts w:ascii="Times New Roman" w:hAnsi="Times New Roman"/>
          <w:sz w:val="28"/>
          <w:szCs w:val="28"/>
        </w:rPr>
        <w:t>к постановлению администрации</w:t>
      </w:r>
    </w:p>
    <w:p>
      <w:pPr>
        <w:pStyle w:val="Normal"/>
        <w:jc w:val="right"/>
        <w:rPr>
          <w:rFonts w:ascii="Times New Roman" w:hAnsi="Times New Roman"/>
          <w:sz w:val="28"/>
          <w:szCs w:val="28"/>
        </w:rPr>
      </w:pPr>
      <w:r>
        <w:rPr>
          <w:rFonts w:ascii="Times New Roman" w:hAnsi="Times New Roman"/>
          <w:sz w:val="28"/>
          <w:szCs w:val="28"/>
        </w:rPr>
        <w:t>Кыштымского городского округа</w:t>
      </w:r>
    </w:p>
    <w:p>
      <w:pPr>
        <w:pStyle w:val="Normal"/>
        <w:jc w:val="right"/>
        <w:rPr>
          <w:rFonts w:ascii="Times New Roman" w:hAnsi="Times New Roman"/>
          <w:sz w:val="28"/>
          <w:szCs w:val="28"/>
        </w:rPr>
      </w:pPr>
      <w:r>
        <w:rPr>
          <w:rFonts w:ascii="Times New Roman" w:hAnsi="Times New Roman"/>
          <w:sz w:val="28"/>
          <w:szCs w:val="28"/>
        </w:rPr>
        <w:t>от «____»______20____г. №____</w:t>
      </w:r>
    </w:p>
    <w:p>
      <w:pPr>
        <w:pStyle w:val="Normal"/>
        <w:jc w:val="right"/>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Порядок разработки и утверждения административных регламентов предоставления муниципальных услуг в Кыштымском городском округе</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1. Общие положения</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1. Настоящий порядок разработки и утверждения административных регламентов предоставления муниципальных услуг в Кыштымском городском округе (далее — порядок) устанавливает требования к процедурам разработки и утверждения административных регламентов предоставления муниципальных услуг, предоставляемых администрацией Кыштымского городского округа, ее структурными подразделениями (далее — административный регламент). </w:t>
      </w:r>
    </w:p>
    <w:p>
      <w:pPr>
        <w:pStyle w:val="Normal"/>
        <w:rPr>
          <w:rFonts w:ascii="Times New Roman" w:hAnsi="Times New Roman"/>
          <w:sz w:val="28"/>
          <w:szCs w:val="28"/>
        </w:rPr>
      </w:pPr>
      <w:r>
        <w:rPr>
          <w:rFonts w:ascii="Times New Roman" w:hAnsi="Times New Roman"/>
          <w:sz w:val="28"/>
          <w:szCs w:val="28"/>
        </w:rPr>
        <w:t>2. Реестр муниципальных услуг Кыштымского городского округа утверждается отдельным постановлением администрации Кыштымского городского округа.</w:t>
      </w:r>
    </w:p>
    <w:p>
      <w:pPr>
        <w:pStyle w:val="Normal"/>
        <w:rPr>
          <w:rFonts w:ascii="Times New Roman" w:hAnsi="Times New Roman"/>
          <w:sz w:val="28"/>
          <w:szCs w:val="28"/>
        </w:rPr>
      </w:pPr>
      <w:r>
        <w:rPr>
          <w:rFonts w:ascii="Times New Roman" w:hAnsi="Times New Roman"/>
          <w:sz w:val="28"/>
          <w:szCs w:val="28"/>
        </w:rPr>
        <w:t>3. Основные понятия, используемые в настоящем порядке:</w:t>
      </w:r>
    </w:p>
    <w:p>
      <w:pPr>
        <w:pStyle w:val="Normal"/>
        <w:rPr>
          <w:rFonts w:ascii="Times New Roman" w:hAnsi="Times New Roman"/>
          <w:sz w:val="28"/>
          <w:szCs w:val="28"/>
        </w:rPr>
      </w:pPr>
      <w:r>
        <w:rPr>
          <w:rFonts w:ascii="Times New Roman" w:hAnsi="Times New Roman"/>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местного самоуправления по решению вопросов местного значения, установленных в соответствии с Федеральным законом от 06.10.2003 г. № 131-ФЗ «Об общих принципах организации местного самоуправления в Российской Федерации» и уставом муниципального образования, а также в пределах предусмотренных указанным Федеральным законом прав органа местного самоуправления на решение вопросов, не отнесенных к вопросам местного значения, прав органа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органа местного самоуправления на решение иных вопросов, не отнесенных к компетенции органа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Челябинской области, в случае принятия муниципальных правовых актов о реализации таких прав.</w:t>
      </w:r>
    </w:p>
    <w:p>
      <w:pPr>
        <w:pStyle w:val="Normal"/>
        <w:rPr>
          <w:rFonts w:ascii="Times New Roman" w:hAnsi="Times New Roman"/>
          <w:sz w:val="28"/>
          <w:szCs w:val="28"/>
        </w:rPr>
      </w:pPr>
      <w:r>
        <w:rPr>
          <w:rFonts w:ascii="Times New Roman" w:hAnsi="Times New Roman"/>
          <w:sz w:val="28"/>
          <w:szCs w:val="28"/>
        </w:rPr>
        <w:t>4.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Челябинской области, нормативными правовыми актами Губернатора Челябинской области и Правительства Челябинской области, муниципальными правовыми актами Кыштымского городского округа.</w:t>
      </w:r>
    </w:p>
    <w:p>
      <w:pPr>
        <w:pStyle w:val="Normal"/>
        <w:rPr>
          <w:rFonts w:ascii="Times New Roman" w:hAnsi="Times New Roman"/>
          <w:sz w:val="28"/>
          <w:szCs w:val="28"/>
        </w:rPr>
      </w:pPr>
      <w:r>
        <w:rPr>
          <w:rFonts w:ascii="Times New Roman" w:hAnsi="Times New Roman"/>
          <w:sz w:val="28"/>
          <w:szCs w:val="28"/>
        </w:rPr>
        <w:t>5. Административные регламенты разрабатываются должностными лицами администрации Кыштымского городского округа (далее – Уполномоченный орган), к сфере деятельности которых относится предоставление соответствующей муниципальной услуги (далее – должностные лица).</w:t>
      </w:r>
    </w:p>
    <w:p>
      <w:pPr>
        <w:pStyle w:val="Normal"/>
        <w:rPr>
          <w:rFonts w:ascii="Times New Roman" w:hAnsi="Times New Roman"/>
          <w:sz w:val="28"/>
          <w:szCs w:val="28"/>
        </w:rPr>
      </w:pPr>
      <w:r>
        <w:rPr>
          <w:rFonts w:ascii="Times New Roman" w:hAnsi="Times New Roman"/>
          <w:sz w:val="28"/>
          <w:szCs w:val="28"/>
        </w:rPr>
        <w:t>6. Целью разработки административного регламента является повышение качества предоставления муниципальных услуг, в том числе:</w:t>
      </w:r>
    </w:p>
    <w:p>
      <w:pPr>
        <w:pStyle w:val="Normal"/>
        <w:rPr>
          <w:rFonts w:ascii="Times New Roman" w:hAnsi="Times New Roman"/>
          <w:sz w:val="28"/>
          <w:szCs w:val="28"/>
        </w:rPr>
      </w:pPr>
      <w:r>
        <w:rPr>
          <w:rFonts w:ascii="Times New Roman" w:hAnsi="Times New Roman"/>
          <w:sz w:val="28"/>
          <w:szCs w:val="28"/>
        </w:rPr>
        <w:t>определение лиц, работников, ответственных за выполнение административных процедур и административных действий;</w:t>
      </w:r>
    </w:p>
    <w:p>
      <w:pPr>
        <w:pStyle w:val="Normal"/>
        <w:rPr>
          <w:rFonts w:ascii="Times New Roman" w:hAnsi="Times New Roman"/>
          <w:sz w:val="28"/>
          <w:szCs w:val="28"/>
        </w:rPr>
      </w:pPr>
      <w:r>
        <w:rPr>
          <w:rFonts w:ascii="Times New Roman" w:hAnsi="Times New Roman"/>
          <w:sz w:val="28"/>
          <w:szCs w:val="28"/>
        </w:rPr>
        <w:t>упорядочение административных процедур;</w:t>
      </w:r>
    </w:p>
    <w:p>
      <w:pPr>
        <w:pStyle w:val="Normal"/>
        <w:rPr>
          <w:rFonts w:ascii="Times New Roman" w:hAnsi="Times New Roman"/>
          <w:sz w:val="28"/>
          <w:szCs w:val="28"/>
        </w:rPr>
      </w:pPr>
      <w:r>
        <w:rPr>
          <w:rFonts w:ascii="Times New Roman" w:hAnsi="Times New Roman"/>
          <w:sz w:val="28"/>
          <w:szCs w:val="28"/>
        </w:rPr>
        <w:t>устранение избыточных административных процедур;</w:t>
      </w:r>
    </w:p>
    <w:p>
      <w:pPr>
        <w:pStyle w:val="Normal"/>
        <w:rPr>
          <w:rFonts w:ascii="Times New Roman" w:hAnsi="Times New Roman"/>
          <w:sz w:val="28"/>
          <w:szCs w:val="28"/>
        </w:rPr>
      </w:pPr>
      <w:r>
        <w:rPr>
          <w:rFonts w:ascii="Times New Roman" w:hAnsi="Times New Roman"/>
          <w:sz w:val="28"/>
          <w:szCs w:val="28"/>
        </w:rPr>
        <w:t>сокращение количества документов, представляемых заявителем при предоставлении муниципальной услуги, применение новых форм документов, позволяющих устранить необходимость неоднократного представление идентичной информации;</w:t>
      </w:r>
    </w:p>
    <w:p>
      <w:pPr>
        <w:pStyle w:val="Normal"/>
        <w:rPr>
          <w:rFonts w:ascii="Times New Roman" w:hAnsi="Times New Roman"/>
          <w:sz w:val="28"/>
          <w:szCs w:val="28"/>
        </w:rPr>
      </w:pPr>
      <w:r>
        <w:rPr>
          <w:rFonts w:ascii="Times New Roman" w:hAnsi="Times New Roman"/>
          <w:sz w:val="28"/>
          <w:szCs w:val="28"/>
        </w:rPr>
        <w:t>снижение количества взаимодействий с должностными лицами, в том числе за счет выполнения отдельных административных процедур на базе территориального отдела многофункционального центра по предоставлению муниципальных и государственных услуг (далее – МФЦ) и реализации принципа «одного окна», а так же организаций, осуществляющих функции по предоставлению муниципальных услуг, использование межведомственного информационного взаимодействия при предоставлении муниципальных услуг без участия заявителя, в том числе с использованием информационно-коммуникационных технологий;</w:t>
      </w:r>
    </w:p>
    <w:p>
      <w:pPr>
        <w:pStyle w:val="Normal"/>
        <w:rPr>
          <w:rFonts w:ascii="Times New Roman" w:hAnsi="Times New Roman"/>
          <w:sz w:val="28"/>
          <w:szCs w:val="28"/>
        </w:rPr>
      </w:pPr>
      <w:r>
        <w:rPr>
          <w:rFonts w:ascii="Times New Roman" w:hAnsi="Times New Roman"/>
          <w:sz w:val="28"/>
          <w:szCs w:val="28"/>
        </w:rPr>
        <w:t>сокращение срока предоставления муниципальной услуги, а так же сроков исполнения отдельных административных процедур в процессе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предоставление муниципальной услуги в электронной форме.</w:t>
      </w:r>
    </w:p>
    <w:p>
      <w:pPr>
        <w:pStyle w:val="Normal"/>
        <w:rPr>
          <w:rFonts w:ascii="Times New Roman" w:hAnsi="Times New Roman"/>
          <w:sz w:val="28"/>
          <w:szCs w:val="28"/>
        </w:rPr>
      </w:pPr>
      <w:r>
        <w:rPr>
          <w:rFonts w:ascii="Times New Roman" w:hAnsi="Times New Roman"/>
          <w:sz w:val="28"/>
          <w:szCs w:val="28"/>
        </w:rPr>
        <w:t xml:space="preserve">7. Наименование административного регламента определяется с учетом формулировки, предусмотренной вышестоящими нормативными правовыми актами Российской Федерации, нормативными правовыми актами Челябинской области. </w:t>
      </w:r>
    </w:p>
    <w:p>
      <w:pPr>
        <w:pStyle w:val="Normal"/>
        <w:rPr>
          <w:rFonts w:ascii="Times New Roman" w:hAnsi="Times New Roman"/>
          <w:sz w:val="28"/>
          <w:szCs w:val="28"/>
        </w:rPr>
      </w:pPr>
      <w:r>
        <w:rPr>
          <w:rFonts w:ascii="Times New Roman" w:hAnsi="Times New Roman"/>
          <w:sz w:val="28"/>
          <w:szCs w:val="28"/>
        </w:rPr>
        <w:t>8. Внесение изменений в административный регламент осуществляется в следующих случаях:</w:t>
      </w:r>
    </w:p>
    <w:p>
      <w:pPr>
        <w:pStyle w:val="Normal"/>
        <w:rPr>
          <w:rFonts w:ascii="Times New Roman" w:hAnsi="Times New Roman"/>
          <w:sz w:val="28"/>
          <w:szCs w:val="28"/>
        </w:rPr>
      </w:pPr>
      <w:r>
        <w:rPr>
          <w:rFonts w:ascii="Times New Roman" w:hAnsi="Times New Roman"/>
          <w:sz w:val="28"/>
          <w:szCs w:val="28"/>
        </w:rPr>
        <w:t>1) внесение изменений в нормативные правовые акты Российской Федерации, нормативные правовые акты Челябинской области, муниципальные правовые акты Кыштымского городского округа, устанавливающих иные основания выполнения, сроки и последовательность административных процедур и (или) принятия решений в процессе предоставления муниципальных услуг;</w:t>
      </w:r>
    </w:p>
    <w:p>
      <w:pPr>
        <w:pStyle w:val="Normal"/>
        <w:rPr>
          <w:rFonts w:ascii="Times New Roman" w:hAnsi="Times New Roman"/>
          <w:sz w:val="28"/>
          <w:szCs w:val="28"/>
        </w:rPr>
      </w:pPr>
      <w:r>
        <w:rPr>
          <w:rFonts w:ascii="Times New Roman" w:hAnsi="Times New Roman"/>
          <w:sz w:val="28"/>
          <w:szCs w:val="28"/>
        </w:rPr>
        <w:t>2) изменение структуры Уполномоченного органа в случае преобразования структурных подразделений Уполномоченного органа, к сфере деятельности которых относится предоставление муниципальной услуги;</w:t>
      </w:r>
    </w:p>
    <w:p>
      <w:pPr>
        <w:pStyle w:val="Normal"/>
        <w:rPr>
          <w:rFonts w:ascii="Times New Roman" w:hAnsi="Times New Roman"/>
          <w:sz w:val="28"/>
          <w:szCs w:val="28"/>
        </w:rPr>
      </w:pPr>
      <w:r>
        <w:rPr>
          <w:rFonts w:ascii="Times New Roman" w:hAnsi="Times New Roman"/>
          <w:sz w:val="28"/>
          <w:szCs w:val="28"/>
        </w:rPr>
        <w:t>3) изменение действующего либо утверждение нового стандарта муниципальной услуги, из чего следует необходимость пересмотра административных процедур в административном регламенте;</w:t>
      </w:r>
    </w:p>
    <w:p>
      <w:pPr>
        <w:pStyle w:val="Normal"/>
        <w:rPr>
          <w:rFonts w:ascii="Times New Roman" w:hAnsi="Times New Roman"/>
          <w:sz w:val="28"/>
          <w:szCs w:val="28"/>
        </w:rPr>
      </w:pPr>
      <w:r>
        <w:rPr>
          <w:rFonts w:ascii="Times New Roman" w:hAnsi="Times New Roman"/>
          <w:sz w:val="28"/>
          <w:szCs w:val="28"/>
        </w:rPr>
        <w:t>4) необходимость совершенствования административных процедур по результатам анализа практики применения административного регламента (в части, не противоречащей действующему законодательству Российской Федерации).</w:t>
      </w:r>
    </w:p>
    <w:p>
      <w:pPr>
        <w:pStyle w:val="Normal"/>
        <w:rPr>
          <w:rFonts w:ascii="Times New Roman" w:hAnsi="Times New Roman"/>
          <w:sz w:val="28"/>
          <w:szCs w:val="28"/>
        </w:rPr>
      </w:pPr>
      <w:r>
        <w:rPr>
          <w:rFonts w:ascii="Times New Roman" w:hAnsi="Times New Roman"/>
          <w:sz w:val="28"/>
          <w:szCs w:val="28"/>
        </w:rPr>
        <w:t>9. Административный регламент подлежит опубликованию в соответствии с законодательством Российской Федерации и Челябинской области о доступе к информации о деятельности органов государственной власти и органов местного самоуправления, а также размещается на официальном сайте Уполномоченного органа в информационно-телекоммуникационной сети «Интернет», в федеральных государственных информационных системах «Федеральный реестр государственных и муниципальных услуг» (далее -ФРГУ), «Единый портал государственных и муниципальных услуг» (далее – ЕПГУ), а также на «Региональном портале государственных и муниципальных услуг» (далее – РПГУ) (при наличии).</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2. Требования к структуре и содержанию административных регламентов</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10. В административный регламент включаются следующие разделы:</w:t>
      </w:r>
    </w:p>
    <w:p>
      <w:pPr>
        <w:pStyle w:val="Normal"/>
        <w:numPr>
          <w:ilvl w:val="0"/>
          <w:numId w:val="1"/>
        </w:numPr>
        <w:ind w:left="0" w:right="0" w:firstLine="709"/>
        <w:rPr>
          <w:rFonts w:ascii="Times New Roman" w:hAnsi="Times New Roman"/>
          <w:sz w:val="28"/>
          <w:szCs w:val="28"/>
        </w:rPr>
      </w:pPr>
      <w:r>
        <w:rPr>
          <w:rFonts w:ascii="Times New Roman" w:hAnsi="Times New Roman"/>
          <w:sz w:val="28"/>
          <w:szCs w:val="28"/>
        </w:rPr>
        <w:t>общие положения;</w:t>
      </w:r>
    </w:p>
    <w:p>
      <w:pPr>
        <w:pStyle w:val="Normal"/>
        <w:numPr>
          <w:ilvl w:val="0"/>
          <w:numId w:val="1"/>
        </w:numPr>
        <w:ind w:left="0" w:right="0" w:firstLine="709"/>
        <w:rPr>
          <w:rFonts w:ascii="Times New Roman" w:hAnsi="Times New Roman"/>
          <w:sz w:val="28"/>
          <w:szCs w:val="28"/>
        </w:rPr>
      </w:pPr>
      <w:r>
        <w:rPr>
          <w:rFonts w:ascii="Times New Roman" w:hAnsi="Times New Roman"/>
          <w:sz w:val="28"/>
          <w:szCs w:val="28"/>
        </w:rPr>
        <w:t>стандарт предоставления муниципальной услуги;</w:t>
      </w:r>
    </w:p>
    <w:p>
      <w:pPr>
        <w:pStyle w:val="Normal"/>
        <w:numPr>
          <w:ilvl w:val="0"/>
          <w:numId w:val="1"/>
        </w:numPr>
        <w:ind w:left="0" w:right="0" w:firstLine="709"/>
        <w:rPr>
          <w:rFonts w:ascii="Times New Roman" w:hAnsi="Times New Roman"/>
          <w:sz w:val="28"/>
          <w:szCs w:val="28"/>
        </w:rPr>
      </w:pPr>
      <w:r>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МФЦ, организациях, осуществляющих функции по предоставлению муниципальной услуги;</w:t>
      </w:r>
    </w:p>
    <w:p>
      <w:pPr>
        <w:pStyle w:val="Normal"/>
        <w:numPr>
          <w:ilvl w:val="0"/>
          <w:numId w:val="1"/>
        </w:numPr>
        <w:ind w:left="0" w:right="0" w:firstLine="709"/>
        <w:rPr>
          <w:rFonts w:ascii="Times New Roman" w:hAnsi="Times New Roman"/>
          <w:sz w:val="28"/>
          <w:szCs w:val="28"/>
        </w:rPr>
      </w:pPr>
      <w:r>
        <w:rPr>
          <w:rFonts w:ascii="Times New Roman" w:hAnsi="Times New Roman"/>
          <w:sz w:val="28"/>
          <w:szCs w:val="28"/>
        </w:rPr>
        <w:t>формы контроля за исполнением административного регламента;</w:t>
      </w:r>
    </w:p>
    <w:p>
      <w:pPr>
        <w:pStyle w:val="Normal"/>
        <w:numPr>
          <w:ilvl w:val="0"/>
          <w:numId w:val="1"/>
        </w:numPr>
        <w:ind w:left="0" w:right="0" w:firstLine="709"/>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numPr>
          <w:ilvl w:val="0"/>
          <w:numId w:val="1"/>
        </w:numPr>
        <w:ind w:left="0" w:right="0" w:firstLine="709"/>
        <w:rPr>
          <w:rFonts w:ascii="Times New Roman" w:hAnsi="Times New Roman"/>
          <w:sz w:val="28"/>
          <w:szCs w:val="28"/>
        </w:rPr>
      </w:pPr>
      <w:r>
        <w:rPr>
          <w:rFonts w:ascii="Times New Roman" w:hAnsi="Times New Roman"/>
          <w:sz w:val="28"/>
          <w:szCs w:val="28"/>
        </w:rPr>
        <w:t xml:space="preserve">иные положения, предусмотренные нормативными правовыми актами Правительства Российской Федерации. </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3. Требования к разделу административного регламента, устанавливающему общие положения</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11. В раздел «Общие положения» включаются следующие положения:</w:t>
      </w:r>
    </w:p>
    <w:p>
      <w:pPr>
        <w:pStyle w:val="Normal"/>
        <w:numPr>
          <w:ilvl w:val="0"/>
          <w:numId w:val="2"/>
        </w:numPr>
        <w:ind w:left="0" w:right="0" w:firstLine="709"/>
        <w:rPr>
          <w:rFonts w:ascii="Times New Roman" w:hAnsi="Times New Roman"/>
          <w:sz w:val="28"/>
          <w:szCs w:val="28"/>
        </w:rPr>
      </w:pPr>
      <w:r>
        <w:rPr>
          <w:rFonts w:ascii="Times New Roman" w:hAnsi="Times New Roman"/>
          <w:sz w:val="28"/>
          <w:szCs w:val="28"/>
        </w:rPr>
        <w:t>предмет регулирования административного регламента;</w:t>
      </w:r>
    </w:p>
    <w:p>
      <w:pPr>
        <w:pStyle w:val="Normal"/>
        <w:numPr>
          <w:ilvl w:val="0"/>
          <w:numId w:val="2"/>
        </w:numPr>
        <w:ind w:left="0" w:right="0" w:firstLine="709"/>
        <w:rPr>
          <w:rFonts w:ascii="Times New Roman" w:hAnsi="Times New Roman"/>
          <w:sz w:val="28"/>
          <w:szCs w:val="28"/>
        </w:rPr>
      </w:pPr>
      <w:r>
        <w:rPr>
          <w:rFonts w:ascii="Times New Roman" w:hAnsi="Times New Roman"/>
          <w:sz w:val="28"/>
          <w:szCs w:val="28"/>
        </w:rPr>
        <w:t>круг заявителей;</w:t>
      </w:r>
    </w:p>
    <w:p>
      <w:pPr>
        <w:pStyle w:val="Normal"/>
        <w:numPr>
          <w:ilvl w:val="0"/>
          <w:numId w:val="2"/>
        </w:numPr>
        <w:ind w:left="0" w:right="0" w:firstLine="709"/>
        <w:rPr>
          <w:rFonts w:ascii="Times New Roman" w:hAnsi="Times New Roman"/>
          <w:sz w:val="28"/>
          <w:szCs w:val="28"/>
        </w:rPr>
      </w:pPr>
      <w:r>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 же результата, за предоставлением которого обратился заявитель.</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 xml:space="preserve">4. Требования к разделу административного регламента, устанавливающему стандарт предоставления муниципальной услуги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12. В раздел «Стандарт предоставления муниципальной услуги» включаются следующие положения:</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наименование муниципальной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срок предоставления муниципальной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правовые основания для предоставления муниципальной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исчерпывающий перечень документов, необходимых для предоставления муниципальной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указание на запрет требовать от заявителя документов и информации или осуществления действий в соответствии с пунктом 1 статьи 7 Федерального закона от 27.07.2010 г. № 210-ФЗ «Об организации предоставления государственных и муниципальных услуг»;</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исчерпывающий перечень оснований для отказа в приостановлении предоставления муниципальной услуги или отказа в предоставлении муниципальной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срок регистрации запроса заявителя о предоставлении муниципальной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требования к помещениям, в которых предоставляются муниципальные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показатели доступности и качества муниципальной услуги;</w:t>
      </w:r>
    </w:p>
    <w:p>
      <w:pPr>
        <w:pStyle w:val="Normal"/>
        <w:numPr>
          <w:ilvl w:val="0"/>
          <w:numId w:val="3"/>
        </w:numPr>
        <w:ind w:left="0" w:right="0" w:firstLine="709"/>
        <w:rPr>
          <w:rFonts w:ascii="Times New Roman" w:hAnsi="Times New Roman"/>
          <w:sz w:val="28"/>
          <w:szCs w:val="28"/>
        </w:rPr>
      </w:pPr>
      <w:r>
        <w:rPr>
          <w:rFonts w:ascii="Times New Roman" w:hAnsi="Times New Roman"/>
          <w:sz w:val="28"/>
          <w:szCs w:val="28"/>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pPr>
        <w:pStyle w:val="Normal"/>
        <w:rPr>
          <w:rFonts w:ascii="Times New Roman" w:hAnsi="Times New Roman"/>
          <w:sz w:val="28"/>
          <w:szCs w:val="28"/>
        </w:rPr>
      </w:pPr>
      <w:r>
        <w:rPr>
          <w:rFonts w:ascii="Times New Roman" w:hAnsi="Times New Roman"/>
          <w:sz w:val="28"/>
          <w:szCs w:val="28"/>
        </w:rPr>
        <w:t>13. Пункт, «Наименование муниципальной услуги» должен содержать:</w:t>
      </w:r>
    </w:p>
    <w:p>
      <w:pPr>
        <w:pStyle w:val="Normal"/>
        <w:numPr>
          <w:ilvl w:val="0"/>
          <w:numId w:val="4"/>
        </w:numPr>
        <w:ind w:left="0" w:right="0" w:firstLine="709"/>
        <w:rPr>
          <w:rFonts w:ascii="Times New Roman" w:hAnsi="Times New Roman"/>
          <w:sz w:val="28"/>
          <w:szCs w:val="28"/>
        </w:rPr>
      </w:pPr>
      <w:r>
        <w:rPr>
          <w:rFonts w:ascii="Times New Roman" w:hAnsi="Times New Roman"/>
          <w:sz w:val="28"/>
          <w:szCs w:val="28"/>
        </w:rPr>
        <w:t>полное наименование органа, предоставляющего муниципальную услугу;</w:t>
      </w:r>
    </w:p>
    <w:p>
      <w:pPr>
        <w:pStyle w:val="Normal"/>
        <w:numPr>
          <w:ilvl w:val="0"/>
          <w:numId w:val="4"/>
        </w:numPr>
        <w:ind w:left="0" w:right="0" w:firstLine="709"/>
        <w:rPr>
          <w:rFonts w:ascii="Times New Roman" w:hAnsi="Times New Roman"/>
          <w:sz w:val="28"/>
          <w:szCs w:val="28"/>
        </w:rPr>
      </w:pPr>
      <w:r>
        <w:rPr>
          <w:rFonts w:ascii="Times New Roman" w:hAnsi="Times New Roman"/>
          <w:sz w:val="28"/>
          <w:szCs w:val="28"/>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через МФЦ).</w:t>
      </w:r>
    </w:p>
    <w:p>
      <w:pPr>
        <w:pStyle w:val="Normal"/>
        <w:rPr>
          <w:rFonts w:ascii="Times New Roman" w:hAnsi="Times New Roman"/>
          <w:sz w:val="28"/>
          <w:szCs w:val="28"/>
        </w:rPr>
      </w:pPr>
      <w:r>
        <w:rPr>
          <w:rFonts w:ascii="Times New Roman" w:hAnsi="Times New Roman"/>
          <w:sz w:val="28"/>
          <w:szCs w:val="28"/>
        </w:rPr>
        <w:t>14. Пункт «Результат предоставления муниципальной услуги» должен содержать:</w:t>
      </w:r>
    </w:p>
    <w:p>
      <w:pPr>
        <w:pStyle w:val="Normal"/>
        <w:numPr>
          <w:ilvl w:val="0"/>
          <w:numId w:val="5"/>
        </w:numPr>
        <w:ind w:left="0" w:right="0" w:firstLine="709"/>
        <w:rPr>
          <w:rFonts w:ascii="Times New Roman" w:hAnsi="Times New Roman"/>
          <w:sz w:val="28"/>
          <w:szCs w:val="28"/>
        </w:rPr>
      </w:pPr>
      <w:r>
        <w:rPr>
          <w:rFonts w:ascii="Times New Roman" w:hAnsi="Times New Roman"/>
          <w:sz w:val="28"/>
          <w:szCs w:val="28"/>
        </w:rPr>
        <w:t>наименование результата (результатов) предоставления муниципальной услуги;</w:t>
      </w:r>
    </w:p>
    <w:p>
      <w:pPr>
        <w:pStyle w:val="Normal"/>
        <w:numPr>
          <w:ilvl w:val="0"/>
          <w:numId w:val="5"/>
        </w:numPr>
        <w:ind w:left="0" w:right="0" w:firstLine="709"/>
        <w:rPr>
          <w:rFonts w:ascii="Times New Roman" w:hAnsi="Times New Roman"/>
          <w:sz w:val="28"/>
          <w:szCs w:val="28"/>
        </w:rPr>
      </w:pPr>
      <w:r>
        <w:rPr>
          <w:rFonts w:ascii="Times New Roman" w:hAnsi="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pPr>
        <w:pStyle w:val="Normal"/>
        <w:numPr>
          <w:ilvl w:val="0"/>
          <w:numId w:val="5"/>
        </w:numPr>
        <w:ind w:left="0" w:right="0" w:firstLine="709"/>
        <w:rPr>
          <w:rFonts w:ascii="Times New Roman" w:hAnsi="Times New Roman"/>
          <w:sz w:val="28"/>
          <w:szCs w:val="28"/>
        </w:rPr>
      </w:pPr>
      <w:r>
        <w:rPr>
          <w:rFonts w:ascii="Times New Roman" w:hAnsi="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pPr>
        <w:pStyle w:val="Normal"/>
        <w:numPr>
          <w:ilvl w:val="0"/>
          <w:numId w:val="5"/>
        </w:numPr>
        <w:ind w:left="0" w:right="0" w:firstLine="709"/>
        <w:rPr>
          <w:rFonts w:ascii="Times New Roman" w:hAnsi="Times New Roman"/>
          <w:sz w:val="28"/>
          <w:szCs w:val="28"/>
        </w:rPr>
      </w:pPr>
      <w:r>
        <w:rPr>
          <w:rFonts w:ascii="Times New Roman" w:hAnsi="Times New Roman"/>
          <w:sz w:val="28"/>
          <w:szCs w:val="28"/>
        </w:rPr>
        <w:t>способ получения результата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Положения настоящего пункта приводятся для каждого варианта предоставления муниципальной услуги в содержащих описания таких вариантов положениях административного регламента.</w:t>
      </w:r>
    </w:p>
    <w:p>
      <w:pPr>
        <w:pStyle w:val="Normal"/>
        <w:rPr>
          <w:rFonts w:ascii="Times New Roman" w:hAnsi="Times New Roman"/>
          <w:sz w:val="28"/>
          <w:szCs w:val="28"/>
        </w:rPr>
      </w:pPr>
      <w:r>
        <w:rPr>
          <w:rFonts w:ascii="Times New Roman" w:hAnsi="Times New Roman"/>
          <w:sz w:val="28"/>
          <w:szCs w:val="28"/>
        </w:rPr>
        <w:t>15. Пункт «Срок предоставления муниципальной услуги» должен содержать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w:t>
      </w:r>
    </w:p>
    <w:p>
      <w:pPr>
        <w:pStyle w:val="Normal"/>
        <w:rPr>
          <w:rFonts w:ascii="Times New Roman" w:hAnsi="Times New Roman"/>
          <w:sz w:val="28"/>
          <w:szCs w:val="28"/>
        </w:rPr>
      </w:pPr>
      <w:r>
        <w:rPr>
          <w:rFonts w:ascii="Times New Roman" w:hAnsi="Times New Roman"/>
          <w:sz w:val="28"/>
          <w:szCs w:val="28"/>
        </w:rPr>
        <w:t>в ЕПГУ (РПГУ), на официальном сайте Уполномоченного органа в информационно-телекоммуникационной сети «Интернет»;</w:t>
      </w:r>
    </w:p>
    <w:p>
      <w:pPr>
        <w:pStyle w:val="Normal"/>
        <w:rPr>
          <w:rFonts w:ascii="Times New Roman" w:hAnsi="Times New Roman"/>
          <w:sz w:val="28"/>
          <w:szCs w:val="28"/>
        </w:rPr>
      </w:pPr>
      <w:r>
        <w:rPr>
          <w:rFonts w:ascii="Times New Roman" w:hAnsi="Times New Roman"/>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rPr>
          <w:rFonts w:ascii="Times New Roman" w:hAnsi="Times New Roman"/>
          <w:sz w:val="28"/>
          <w:szCs w:val="28"/>
        </w:rPr>
      </w:pPr>
      <w:r>
        <w:rPr>
          <w:rFonts w:ascii="Times New Roman" w:hAnsi="Times New Roman"/>
          <w:sz w:val="28"/>
          <w:szCs w:val="28"/>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положениях административного регламента.</w:t>
      </w:r>
    </w:p>
    <w:p>
      <w:pPr>
        <w:pStyle w:val="Normal"/>
        <w:rPr>
          <w:rFonts w:ascii="Times New Roman" w:hAnsi="Times New Roman"/>
          <w:sz w:val="28"/>
          <w:szCs w:val="28"/>
        </w:rPr>
      </w:pPr>
      <w:r>
        <w:rPr>
          <w:rFonts w:ascii="Times New Roman" w:hAnsi="Times New Roman"/>
          <w:sz w:val="28"/>
          <w:szCs w:val="28"/>
        </w:rPr>
        <w:t>16. Пункт «Правовые основания для предоставления муниципальной услуги» должен содержать сведения о размещении на официальном сайте Уполномоченного органа в информационно-телекоммуникационной сети «Интернет», а так же на ЕПГУ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 же их должностных лиц, муниципальных служащих, работников.</w:t>
      </w:r>
    </w:p>
    <w:p>
      <w:pPr>
        <w:pStyle w:val="Normal"/>
        <w:rPr>
          <w:rFonts w:ascii="Times New Roman" w:hAnsi="Times New Roman"/>
          <w:sz w:val="28"/>
          <w:szCs w:val="28"/>
        </w:rPr>
      </w:pPr>
      <w:r>
        <w:rPr>
          <w:rFonts w:ascii="Times New Roman" w:hAnsi="Times New Roman"/>
          <w:sz w:val="28"/>
          <w:szCs w:val="28"/>
        </w:rPr>
        <w:t>17. Пункт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только в положениях административного регламента, содержащих описание вариантов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pPr>
        <w:pStyle w:val="Normal"/>
        <w:rPr>
          <w:rFonts w:ascii="Times New Roman" w:hAnsi="Times New Roman"/>
          <w:sz w:val="28"/>
          <w:szCs w:val="28"/>
        </w:rPr>
      </w:pPr>
      <w:r>
        <w:rPr>
          <w:rFonts w:ascii="Times New Roman" w:hAnsi="Times New Roman"/>
          <w:sz w:val="28"/>
          <w:szCs w:val="28"/>
        </w:rPr>
        <w:t>Способы подачи запроса о предоставлении муниципальной услуги приводятся в положениях административного регламента, содержащих описания вариантов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18. Пункт «Указание на запрет требовать от заявителя документов и информации или осуществления действий в соответствии с пунктом 1 статьи 7 Федерального закона от 27.07.2010 г. № 210-ФЗ «Об организации предоставления государственных и муниципальных услуг» должен содержать информацию о правилах взаимодействия Уполномоченного органа и заявителя, предусмотренные Федеральным законом от 27.07.2010 г. № 210-ФЗ «Об организации предоставления государственных и муниципальных услуг».</w:t>
      </w:r>
    </w:p>
    <w:p>
      <w:pPr>
        <w:pStyle w:val="Normal"/>
        <w:rPr>
          <w:rFonts w:ascii="Times New Roman" w:hAnsi="Times New Roman"/>
          <w:sz w:val="28"/>
          <w:szCs w:val="28"/>
        </w:rPr>
      </w:pPr>
      <w:r>
        <w:rPr>
          <w:rFonts w:ascii="Times New Roman" w:hAnsi="Times New Roman"/>
          <w:sz w:val="28"/>
          <w:szCs w:val="28"/>
        </w:rPr>
        <w:t xml:space="preserve">19. Пункт «Исчерпывающий перечень оснований для отказа в приеме документов, необходимых для предоставления муниципальной услуги» должен содержать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w:t>
      </w:r>
    </w:p>
    <w:p>
      <w:pPr>
        <w:pStyle w:val="Normal"/>
        <w:rPr>
          <w:rFonts w:ascii="Times New Roman" w:hAnsi="Times New Roman"/>
          <w:sz w:val="28"/>
          <w:szCs w:val="28"/>
        </w:rPr>
      </w:pPr>
      <w:r>
        <w:rPr>
          <w:rFonts w:ascii="Times New Roman" w:hAnsi="Times New Roman"/>
          <w:sz w:val="28"/>
          <w:szCs w:val="28"/>
        </w:rPr>
        <w:t>В случае отсутствия таких оснований следует указать в тексте административного регламента на их отсутствие.</w:t>
      </w:r>
    </w:p>
    <w:p>
      <w:pPr>
        <w:pStyle w:val="Normal"/>
        <w:rPr>
          <w:rFonts w:ascii="Times New Roman" w:hAnsi="Times New Roman"/>
          <w:sz w:val="28"/>
          <w:szCs w:val="28"/>
        </w:rPr>
      </w:pPr>
      <w:r>
        <w:rPr>
          <w:rFonts w:ascii="Times New Roman" w:hAnsi="Times New Roman"/>
          <w:sz w:val="28"/>
          <w:szCs w:val="28"/>
        </w:rPr>
        <w:t>20. Пункт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В случае отсутствия таких оснований следует указать в тексте административного регламента на их отсутствие.</w:t>
      </w:r>
    </w:p>
    <w:p>
      <w:pPr>
        <w:pStyle w:val="Normal"/>
        <w:rPr>
          <w:rFonts w:ascii="Times New Roman" w:hAnsi="Times New Roman"/>
          <w:sz w:val="28"/>
          <w:szCs w:val="28"/>
        </w:rPr>
      </w:pPr>
      <w:r>
        <w:rPr>
          <w:rFonts w:ascii="Times New Roman" w:hAnsi="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pPr>
        <w:pStyle w:val="Normal"/>
        <w:rPr>
          <w:rFonts w:ascii="Times New Roman" w:hAnsi="Times New Roman"/>
          <w:sz w:val="28"/>
          <w:szCs w:val="28"/>
        </w:rPr>
      </w:pPr>
      <w:r>
        <w:rPr>
          <w:rFonts w:ascii="Times New Roman" w:hAnsi="Times New Roman"/>
          <w:sz w:val="28"/>
          <w:szCs w:val="28"/>
        </w:rPr>
        <w:t>21. Пункт «Размер платы, взимаемой с заявителя при предоставлении муниципальной услуги и способы ее взимания» должен содержать:</w:t>
      </w:r>
    </w:p>
    <w:p>
      <w:pPr>
        <w:pStyle w:val="Normal"/>
        <w:numPr>
          <w:ilvl w:val="0"/>
          <w:numId w:val="6"/>
        </w:numPr>
        <w:ind w:left="0" w:right="0" w:firstLine="709"/>
        <w:rPr>
          <w:rFonts w:ascii="Times New Roman" w:hAnsi="Times New Roman"/>
          <w:sz w:val="28"/>
          <w:szCs w:val="28"/>
        </w:rPr>
      </w:pPr>
      <w:r>
        <w:rPr>
          <w:rFonts w:ascii="Times New Roman" w:hAnsi="Times New Roman"/>
          <w:sz w:val="28"/>
          <w:szCs w:val="28"/>
        </w:rPr>
        <w:t>сведения о размещении на ЕПГУ (РПГУ) информации о размере государственной пошлины или иной платы, взимаемой за предоставление муниципальной услуги;</w:t>
      </w:r>
    </w:p>
    <w:p>
      <w:pPr>
        <w:pStyle w:val="Normal"/>
        <w:numPr>
          <w:ilvl w:val="0"/>
          <w:numId w:val="6"/>
        </w:numPr>
        <w:ind w:left="0" w:right="0" w:firstLine="709"/>
        <w:rPr>
          <w:rFonts w:ascii="Times New Roman" w:hAnsi="Times New Roman"/>
          <w:sz w:val="28"/>
          <w:szCs w:val="28"/>
        </w:rPr>
      </w:pPr>
      <w:r>
        <w:rPr>
          <w:rFonts w:ascii="Times New Roman" w:hAnsi="Times New Roman"/>
          <w:sz w:val="28"/>
          <w:szCs w:val="28"/>
        </w:rPr>
        <w:t>порядок и способы взимания платы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
    <w:p>
      <w:pPr>
        <w:pStyle w:val="Normal"/>
        <w:rPr>
          <w:rFonts w:ascii="Times New Roman" w:hAnsi="Times New Roman"/>
          <w:sz w:val="28"/>
          <w:szCs w:val="28"/>
        </w:rPr>
      </w:pPr>
      <w:r>
        <w:rPr>
          <w:rFonts w:ascii="Times New Roman" w:hAnsi="Times New Roman"/>
          <w:sz w:val="28"/>
          <w:szCs w:val="28"/>
        </w:rPr>
        <w:t>22. Пункт «Требования к помещениям, в которых предоставляются муниципальные услуги» должен включать сведения о размещении на официальном сайте Уполномоченного органа в информационно-телекоммуникационной сети «Интернет», а так же на ЕПГУ (РПГУ)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 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rPr>
          <w:rFonts w:ascii="Times New Roman" w:hAnsi="Times New Roman"/>
          <w:sz w:val="28"/>
          <w:szCs w:val="28"/>
        </w:rPr>
      </w:pPr>
      <w:r>
        <w:rPr>
          <w:rFonts w:ascii="Times New Roman" w:hAnsi="Times New Roman"/>
          <w:sz w:val="28"/>
          <w:szCs w:val="28"/>
        </w:rPr>
        <w:t>23. Пункт «Показатели качества и доступности предоставления муниципальной услуги» должен включать сведения о размещении на официальном сайте Уполномоченного органа в информационно-телекоммуникационной сети «Интернет», а так же на ЕПГУ (РПГУ)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своевременности предоставления муниципальной услуги (отсутствие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заявителей о ходе предоставления муниципальной услуги, а также получения результата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24. Пункт «Иные требования к представлению муниципальной услуги» должен содержать:</w:t>
      </w:r>
    </w:p>
    <w:p>
      <w:pPr>
        <w:pStyle w:val="Normal"/>
        <w:numPr>
          <w:ilvl w:val="0"/>
          <w:numId w:val="7"/>
        </w:numPr>
        <w:ind w:left="0" w:right="0" w:firstLine="714"/>
        <w:rPr>
          <w:rFonts w:ascii="Times New Roman" w:hAnsi="Times New Roman"/>
          <w:sz w:val="28"/>
          <w:szCs w:val="28"/>
        </w:rPr>
      </w:pPr>
      <w:r>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pPr>
        <w:pStyle w:val="Normal"/>
        <w:numPr>
          <w:ilvl w:val="0"/>
          <w:numId w:val="7"/>
        </w:numPr>
        <w:ind w:left="0" w:right="0" w:firstLine="714"/>
        <w:rPr>
          <w:rFonts w:ascii="Times New Roman" w:hAnsi="Times New Roman"/>
          <w:sz w:val="28"/>
          <w:szCs w:val="28"/>
        </w:rPr>
      </w:pPr>
      <w:r>
        <w:rPr>
          <w:rFonts w:ascii="Times New Roman" w:hAnsi="Times New Roman"/>
          <w:sz w:val="28"/>
          <w:szCs w:val="28"/>
        </w:rPr>
        <w:t>наличие или отсутствие платы за предоставление услуг, указанных в подпункте 1 настоящего пункта;</w:t>
      </w:r>
    </w:p>
    <w:p>
      <w:pPr>
        <w:pStyle w:val="Normal"/>
        <w:numPr>
          <w:ilvl w:val="0"/>
          <w:numId w:val="7"/>
        </w:numPr>
        <w:ind w:left="0" w:right="0" w:firstLine="709"/>
        <w:rPr>
          <w:rFonts w:ascii="Times New Roman" w:hAnsi="Times New Roman"/>
          <w:sz w:val="28"/>
          <w:szCs w:val="28"/>
        </w:rPr>
      </w:pPr>
      <w:r>
        <w:rPr>
          <w:rFonts w:ascii="Times New Roman" w:hAnsi="Times New Roman"/>
          <w:sz w:val="28"/>
          <w:szCs w:val="28"/>
        </w:rPr>
        <w:t>перечень информационных систем, используемых для предоставления муниципальной услуги;</w:t>
      </w:r>
    </w:p>
    <w:p>
      <w:pPr>
        <w:pStyle w:val="Normal"/>
        <w:numPr>
          <w:ilvl w:val="0"/>
          <w:numId w:val="7"/>
        </w:numPr>
        <w:ind w:left="0" w:right="0" w:firstLine="709"/>
        <w:rPr>
          <w:rFonts w:ascii="Times New Roman" w:hAnsi="Times New Roman"/>
          <w:sz w:val="28"/>
          <w:szCs w:val="28"/>
        </w:rPr>
      </w:pPr>
      <w:r>
        <w:rPr>
          <w:rFonts w:ascii="Times New Roman" w:hAnsi="Times New Roman"/>
          <w:sz w:val="28"/>
          <w:szCs w:val="28"/>
        </w:rPr>
        <w:t>информацию о возможности предоставления муниципальной услуги в упреждающем (проактивном) режиме;</w:t>
      </w:r>
    </w:p>
    <w:p>
      <w:pPr>
        <w:pStyle w:val="Normal"/>
        <w:numPr>
          <w:ilvl w:val="0"/>
          <w:numId w:val="7"/>
        </w:numPr>
        <w:ind w:left="0" w:right="0" w:firstLine="709"/>
        <w:rPr>
          <w:rFonts w:ascii="Times New Roman" w:hAnsi="Times New Roman"/>
          <w:sz w:val="28"/>
          <w:szCs w:val="28"/>
        </w:rPr>
      </w:pPr>
      <w:r>
        <w:rPr>
          <w:rFonts w:ascii="Times New Roman" w:hAnsi="Times New Roman"/>
          <w:sz w:val="28"/>
          <w:szCs w:val="28"/>
        </w:rPr>
        <w:t>информацию о предоставлении муниципальной услуги по экстерриториальному принципу.</w:t>
      </w:r>
    </w:p>
    <w:p>
      <w:pPr>
        <w:pStyle w:val="Normal"/>
        <w:rPr>
          <w:rFonts w:ascii="Times New Roman" w:hAnsi="Times New Roman"/>
          <w:sz w:val="28"/>
          <w:szCs w:val="28"/>
        </w:rPr>
      </w:pPr>
      <w:r>
        <w:rPr>
          <w:rFonts w:ascii="Times New Roman" w:hAnsi="Times New Roman"/>
          <w:sz w:val="28"/>
          <w:szCs w:val="28"/>
        </w:rPr>
        <w:tab/>
      </w:r>
    </w:p>
    <w:p>
      <w:pPr>
        <w:pStyle w:val="Normal"/>
        <w:jc w:val="center"/>
        <w:rPr>
          <w:rFonts w:ascii="Times New Roman" w:hAnsi="Times New Roman"/>
          <w:sz w:val="28"/>
          <w:szCs w:val="28"/>
        </w:rPr>
      </w:pPr>
      <w:r>
        <w:rPr>
          <w:rFonts w:ascii="Times New Roman" w:hAnsi="Times New Roman"/>
          <w:sz w:val="28"/>
          <w:szCs w:val="28"/>
        </w:rPr>
        <w:t>5. Требования к разделу административного регламента, устанавливающему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организациях, осуществляющих функции по предоставлению муниципальной услуги</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25. В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МФЦ, организациях, осуществляющих функции по предоставлению муниципальной услуги» включаются следующие положения:</w:t>
      </w:r>
    </w:p>
    <w:p>
      <w:pPr>
        <w:pStyle w:val="Normal"/>
        <w:numPr>
          <w:ilvl w:val="0"/>
          <w:numId w:val="8"/>
        </w:numPr>
        <w:ind w:left="0" w:right="0" w:firstLine="709"/>
        <w:rPr>
          <w:rFonts w:ascii="Times New Roman" w:hAnsi="Times New Roman"/>
          <w:sz w:val="28"/>
          <w:szCs w:val="28"/>
        </w:rPr>
      </w:pPr>
      <w:r>
        <w:rPr>
          <w:rFonts w:ascii="Times New Roman" w:hAnsi="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pPr>
        <w:pStyle w:val="Normal"/>
        <w:numPr>
          <w:ilvl w:val="0"/>
          <w:numId w:val="8"/>
        </w:numPr>
        <w:ind w:left="0" w:right="0" w:firstLine="709"/>
        <w:rPr>
          <w:rFonts w:ascii="Times New Roman" w:hAnsi="Times New Roman"/>
          <w:sz w:val="28"/>
          <w:szCs w:val="28"/>
        </w:rPr>
      </w:pPr>
      <w:r>
        <w:rPr>
          <w:rFonts w:ascii="Times New Roman" w:hAnsi="Times New Roman"/>
          <w:sz w:val="28"/>
          <w:szCs w:val="28"/>
        </w:rPr>
        <w:t>описание административной процедуры профилирования заявителя;</w:t>
      </w:r>
    </w:p>
    <w:p>
      <w:pPr>
        <w:pStyle w:val="Normal"/>
        <w:numPr>
          <w:ilvl w:val="0"/>
          <w:numId w:val="8"/>
        </w:numPr>
        <w:ind w:left="0" w:right="0" w:firstLine="709"/>
        <w:rPr>
          <w:rFonts w:ascii="Times New Roman" w:hAnsi="Times New Roman"/>
          <w:sz w:val="28"/>
          <w:szCs w:val="28"/>
        </w:rPr>
      </w:pPr>
      <w:r>
        <w:rPr>
          <w:rFonts w:ascii="Times New Roman" w:hAnsi="Times New Roman"/>
          <w:sz w:val="28"/>
          <w:szCs w:val="28"/>
        </w:rPr>
        <w:t>подразделы, содержащие описание вариантов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26. Описание административной процедуры профилирования заявителя должно содержать способы и порядок определения и предъявления необходимого заявителю варианта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каждая из которых соответствует одному варианту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27. Пункты, содержащие описание вариантов предоставления муниципальной услуги, формируются по количеству вариантов предоставления муниципальной услуги и должны содержат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28. Описание административной процедуры приема запроса и документов и (или) информации, необходимых для предоставления муниципальной услуги, должно содержать следующие положения:</w:t>
      </w:r>
    </w:p>
    <w:p>
      <w:pPr>
        <w:pStyle w:val="Normal"/>
        <w:numPr>
          <w:ilvl w:val="0"/>
          <w:numId w:val="9"/>
        </w:numPr>
        <w:ind w:left="0" w:right="0" w:firstLine="709"/>
        <w:rPr>
          <w:rFonts w:ascii="Times New Roman" w:hAnsi="Times New Roman"/>
          <w:sz w:val="28"/>
          <w:szCs w:val="28"/>
        </w:rPr>
      </w:pPr>
      <w:r>
        <w:rPr>
          <w:rFonts w:ascii="Times New Roman" w:hAnsi="Times New Roman"/>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pPr>
        <w:pStyle w:val="Normal"/>
        <w:numPr>
          <w:ilvl w:val="0"/>
          <w:numId w:val="9"/>
        </w:numPr>
        <w:ind w:left="0" w:right="0" w:firstLine="709"/>
        <w:rPr>
          <w:rFonts w:ascii="Times New Roman" w:hAnsi="Times New Roman"/>
          <w:sz w:val="28"/>
          <w:szCs w:val="28"/>
        </w:rPr>
      </w:pPr>
      <w:r>
        <w:rPr>
          <w:rFonts w:ascii="Times New Roman" w:hAnsi="Times New Roman"/>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pPr>
        <w:pStyle w:val="Normal"/>
        <w:numPr>
          <w:ilvl w:val="0"/>
          <w:numId w:val="9"/>
        </w:numPr>
        <w:ind w:left="0" w:right="0" w:firstLine="709"/>
        <w:rPr>
          <w:rFonts w:ascii="Times New Roman" w:hAnsi="Times New Roman"/>
          <w:sz w:val="28"/>
          <w:szCs w:val="28"/>
        </w:rPr>
      </w:pPr>
      <w:r>
        <w:rPr>
          <w:rFonts w:ascii="Times New Roman" w:hAnsi="Times New Roman"/>
          <w:sz w:val="28"/>
          <w:szCs w:val="28"/>
        </w:rPr>
        <w:t>основания для принятия решения об отказе в приеме запроса и документов и (или) информации, а в случае отсутствия таких оснований – указать на их отсутствие;</w:t>
      </w:r>
    </w:p>
    <w:p>
      <w:pPr>
        <w:pStyle w:val="Normal"/>
        <w:numPr>
          <w:ilvl w:val="0"/>
          <w:numId w:val="9"/>
        </w:numPr>
        <w:ind w:left="0" w:right="0" w:firstLine="709"/>
        <w:rPr>
          <w:rFonts w:ascii="Times New Roman" w:hAnsi="Times New Roman"/>
          <w:sz w:val="28"/>
          <w:szCs w:val="28"/>
        </w:rPr>
      </w:pPr>
      <w:r>
        <w:rPr>
          <w:rFonts w:ascii="Times New Roman" w:hAnsi="Times New Roman"/>
          <w:sz w:val="28"/>
          <w:szCs w:val="28"/>
        </w:rPr>
        <w:t>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МФЦ (при наличии такой возможности);</w:t>
      </w:r>
    </w:p>
    <w:p>
      <w:pPr>
        <w:pStyle w:val="Normal"/>
        <w:numPr>
          <w:ilvl w:val="0"/>
          <w:numId w:val="9"/>
        </w:numPr>
        <w:ind w:left="0" w:right="0" w:firstLine="709"/>
        <w:rPr>
          <w:rFonts w:ascii="Times New Roman" w:hAnsi="Times New Roman"/>
          <w:sz w:val="28"/>
          <w:szCs w:val="28"/>
        </w:rPr>
      </w:pPr>
      <w:r>
        <w:rPr>
          <w:rFonts w:ascii="Times New Roman" w:hAnsi="Times New Roman"/>
          <w:sz w:val="28"/>
          <w:szCs w:val="28"/>
        </w:rPr>
        <w:t>возможность (невозможность) приема Уполномоченным органом или МФЦ запроса и документов и (или) информации,необходимых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9"/>
        </w:numPr>
        <w:ind w:left="0" w:right="0" w:firstLine="709"/>
        <w:rPr>
          <w:rFonts w:ascii="Times New Roman" w:hAnsi="Times New Roman"/>
          <w:sz w:val="28"/>
          <w:szCs w:val="28"/>
        </w:rPr>
      </w:pPr>
      <w:r>
        <w:rPr>
          <w:rFonts w:ascii="Times New Roman" w:hAnsi="Times New Roman"/>
          <w:sz w:val="28"/>
          <w:szCs w:val="28"/>
        </w:rPr>
        <w:t>срок регистрации запроса и документов и (или) информации, необходимых для предоставления муниципальной услуги в Уполномоченном органе или в МФЦ.</w:t>
      </w:r>
    </w:p>
    <w:p>
      <w:pPr>
        <w:pStyle w:val="Normal"/>
        <w:rPr>
          <w:rFonts w:ascii="Times New Roman" w:hAnsi="Times New Roman"/>
          <w:sz w:val="28"/>
          <w:szCs w:val="28"/>
        </w:rPr>
      </w:pPr>
      <w:r>
        <w:rPr>
          <w:rFonts w:ascii="Times New Roman" w:hAnsi="Times New Roman"/>
          <w:sz w:val="28"/>
          <w:szCs w:val="28"/>
        </w:rPr>
        <w:t>29. Описание административной процедуры межведомственного информационного взаимодействия должно содержать следующие положения:</w:t>
      </w:r>
    </w:p>
    <w:p>
      <w:pPr>
        <w:pStyle w:val="Normal"/>
        <w:numPr>
          <w:ilvl w:val="0"/>
          <w:numId w:val="10"/>
        </w:numPr>
        <w:ind w:left="0" w:right="0" w:firstLine="709"/>
        <w:rPr>
          <w:rFonts w:ascii="Times New Roman" w:hAnsi="Times New Roman"/>
          <w:sz w:val="28"/>
          <w:szCs w:val="28"/>
        </w:rPr>
      </w:pPr>
      <w:r>
        <w:rPr>
          <w:rFonts w:ascii="Times New Roman" w:hAnsi="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информационного взаимодействия»;</w:t>
      </w:r>
    </w:p>
    <w:p>
      <w:pPr>
        <w:pStyle w:val="Normal"/>
        <w:numPr>
          <w:ilvl w:val="0"/>
          <w:numId w:val="10"/>
        </w:numPr>
        <w:ind w:left="0" w:right="0" w:firstLine="709"/>
        <w:rPr>
          <w:rFonts w:ascii="Times New Roman" w:hAnsi="Times New Roman"/>
          <w:sz w:val="28"/>
          <w:szCs w:val="28"/>
        </w:rPr>
      </w:pPr>
      <w:r>
        <w:rPr>
          <w:rFonts w:ascii="Times New Roman" w:hAnsi="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информационного взаимодействия».</w:t>
      </w:r>
    </w:p>
    <w:p>
      <w:pPr>
        <w:pStyle w:val="Normal"/>
        <w:rPr>
          <w:rFonts w:ascii="Times New Roman" w:hAnsi="Times New Roman"/>
          <w:sz w:val="28"/>
          <w:szCs w:val="28"/>
        </w:rPr>
      </w:pPr>
      <w:r>
        <w:rPr>
          <w:rFonts w:ascii="Times New Roman" w:hAnsi="Times New Roman"/>
          <w:sz w:val="28"/>
          <w:szCs w:val="28"/>
        </w:rPr>
        <w:t>30. Описание административной процедуры приостановления предоставления муниципальной услуги должно содержать следующие положения:</w:t>
      </w:r>
    </w:p>
    <w:p>
      <w:pPr>
        <w:pStyle w:val="Normal"/>
        <w:numPr>
          <w:ilvl w:val="0"/>
          <w:numId w:val="11"/>
        </w:numPr>
        <w:ind w:left="0" w:right="0" w:firstLine="709"/>
        <w:rPr>
          <w:rFonts w:ascii="Times New Roman" w:hAnsi="Times New Roman"/>
          <w:sz w:val="28"/>
          <w:szCs w:val="28"/>
        </w:rPr>
      </w:pPr>
      <w:r>
        <w:rPr>
          <w:rFonts w:ascii="Times New Roman" w:hAnsi="Times New Roman"/>
          <w:sz w:val="28"/>
          <w:szCs w:val="28"/>
        </w:rPr>
        <w:t>перечень оснований для отказа в приостановлении предоставления муниципальной услуги, а в случае отсутствия таких оснований – указать на их отсутствие;</w:t>
      </w:r>
    </w:p>
    <w:p>
      <w:pPr>
        <w:pStyle w:val="Normal"/>
        <w:numPr>
          <w:ilvl w:val="0"/>
          <w:numId w:val="11"/>
        </w:numPr>
        <w:ind w:left="0" w:right="0" w:firstLine="709"/>
        <w:rPr>
          <w:rFonts w:ascii="Times New Roman" w:hAnsi="Times New Roman"/>
          <w:sz w:val="28"/>
          <w:szCs w:val="28"/>
        </w:rPr>
      </w:pPr>
      <w:r>
        <w:rPr>
          <w:rFonts w:ascii="Times New Roman" w:hAnsi="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pPr>
        <w:pStyle w:val="Normal"/>
        <w:numPr>
          <w:ilvl w:val="0"/>
          <w:numId w:val="11"/>
        </w:numPr>
        <w:ind w:left="0" w:right="0" w:firstLine="709"/>
        <w:rPr>
          <w:rFonts w:ascii="Times New Roman" w:hAnsi="Times New Roman"/>
          <w:sz w:val="28"/>
          <w:szCs w:val="28"/>
        </w:rPr>
      </w:pPr>
      <w:r>
        <w:rPr>
          <w:rFonts w:ascii="Times New Roman" w:hAnsi="Times New Roman"/>
          <w:sz w:val="28"/>
          <w:szCs w:val="28"/>
        </w:rPr>
        <w:t>перечень оснований для возобновления предоставления муниципальной услуги;</w:t>
      </w:r>
    </w:p>
    <w:p>
      <w:pPr>
        <w:pStyle w:val="Normal"/>
        <w:numPr>
          <w:ilvl w:val="0"/>
          <w:numId w:val="11"/>
        </w:numPr>
        <w:ind w:left="0" w:right="0" w:firstLine="709"/>
        <w:rPr>
          <w:rFonts w:ascii="Times New Roman" w:hAnsi="Times New Roman"/>
          <w:sz w:val="28"/>
          <w:szCs w:val="28"/>
        </w:rPr>
      </w:pPr>
      <w:r>
        <w:rPr>
          <w:rFonts w:ascii="Times New Roman" w:hAnsi="Times New Roman"/>
          <w:sz w:val="28"/>
          <w:szCs w:val="28"/>
        </w:rPr>
        <w:t>срок приостановления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31. Описание административной процедуры принятия решения о предоставлении (об отказе в предоставлении) муниципальной услуги должно содержать следующие положения:</w:t>
      </w:r>
    </w:p>
    <w:p>
      <w:pPr>
        <w:pStyle w:val="Normal"/>
        <w:numPr>
          <w:ilvl w:val="0"/>
          <w:numId w:val="12"/>
        </w:numPr>
        <w:ind w:left="0" w:right="0" w:firstLine="709"/>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 а в случае их отсутствия – указание на их отсутствие;</w:t>
      </w:r>
    </w:p>
    <w:p>
      <w:pPr>
        <w:pStyle w:val="Normal"/>
        <w:numPr>
          <w:ilvl w:val="0"/>
          <w:numId w:val="12"/>
        </w:numPr>
        <w:ind w:left="0" w:right="0" w:firstLine="709"/>
        <w:rPr>
          <w:rFonts w:ascii="Times New Roman" w:hAnsi="Times New Roman"/>
          <w:sz w:val="28"/>
          <w:szCs w:val="28"/>
        </w:rPr>
      </w:pPr>
      <w:r>
        <w:rPr>
          <w:rFonts w:ascii="Times New Roman" w:hAnsi="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для принятия решения.</w:t>
      </w:r>
    </w:p>
    <w:p>
      <w:pPr>
        <w:pStyle w:val="Normal"/>
        <w:rPr>
          <w:rFonts w:ascii="Times New Roman" w:hAnsi="Times New Roman"/>
          <w:sz w:val="28"/>
          <w:szCs w:val="28"/>
        </w:rPr>
      </w:pPr>
      <w:r>
        <w:rPr>
          <w:rFonts w:ascii="Times New Roman" w:hAnsi="Times New Roman"/>
          <w:sz w:val="28"/>
          <w:szCs w:val="28"/>
        </w:rPr>
        <w:t>32. Описание административной процедуры предоставления результата муниципальной услуги должно содержать следующие положения:</w:t>
      </w:r>
    </w:p>
    <w:p>
      <w:pPr>
        <w:pStyle w:val="Normal"/>
        <w:numPr>
          <w:ilvl w:val="0"/>
          <w:numId w:val="13"/>
        </w:numPr>
        <w:ind w:left="0" w:right="0" w:firstLine="709"/>
        <w:rPr>
          <w:rFonts w:ascii="Times New Roman" w:hAnsi="Times New Roman"/>
          <w:sz w:val="28"/>
          <w:szCs w:val="28"/>
        </w:rPr>
      </w:pPr>
      <w:r>
        <w:rPr>
          <w:rFonts w:ascii="Times New Roman" w:hAnsi="Times New Roman"/>
          <w:sz w:val="28"/>
          <w:szCs w:val="28"/>
        </w:rPr>
        <w:t>способы предоставления результата муниципальной услуги;</w:t>
      </w:r>
    </w:p>
    <w:p>
      <w:pPr>
        <w:pStyle w:val="Normal"/>
        <w:numPr>
          <w:ilvl w:val="0"/>
          <w:numId w:val="13"/>
        </w:numPr>
        <w:ind w:left="0" w:right="0" w:firstLine="709"/>
        <w:rPr>
          <w:rFonts w:ascii="Times New Roman" w:hAnsi="Times New Roman"/>
          <w:sz w:val="28"/>
          <w:szCs w:val="28"/>
        </w:rPr>
      </w:pPr>
      <w:r>
        <w:rPr>
          <w:rFonts w:ascii="Times New Roman" w:hAnsi="Times New Roman"/>
          <w:sz w:val="28"/>
          <w:szCs w:val="28"/>
        </w:rPr>
        <w:t>срок предоставления заявителю результата предоставления муниципальной услуги, исчисляемый со дня принятия решения о предоставлении муниципальной услуги;</w:t>
      </w:r>
    </w:p>
    <w:p>
      <w:pPr>
        <w:pStyle w:val="Normal"/>
        <w:numPr>
          <w:ilvl w:val="0"/>
          <w:numId w:val="13"/>
        </w:numPr>
        <w:ind w:left="0" w:right="0" w:firstLine="709"/>
        <w:rPr>
          <w:rFonts w:ascii="Times New Roman" w:hAnsi="Times New Roman"/>
          <w:sz w:val="28"/>
          <w:szCs w:val="28"/>
        </w:rPr>
      </w:pPr>
      <w:r>
        <w:rPr>
          <w:rFonts w:ascii="Times New Roman" w:hAnsi="Times New Roman"/>
          <w:sz w:val="28"/>
          <w:szCs w:val="28"/>
        </w:rPr>
        <w:t>возможность (невозможность) предоставления Уполномоченным органом, предоставляющим муниципальную услугу,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rPr>
          <w:rFonts w:ascii="Times New Roman" w:hAnsi="Times New Roman"/>
          <w:sz w:val="28"/>
          <w:szCs w:val="28"/>
        </w:rPr>
      </w:pPr>
      <w:r>
        <w:rPr>
          <w:rFonts w:ascii="Times New Roman" w:hAnsi="Times New Roman"/>
          <w:sz w:val="28"/>
          <w:szCs w:val="28"/>
        </w:rPr>
        <w:t>33. Описание административной процедуры получения дополнительных сведений от заявителя должно содержать следующие положения:</w:t>
      </w:r>
    </w:p>
    <w:p>
      <w:pPr>
        <w:pStyle w:val="Normal"/>
        <w:numPr>
          <w:ilvl w:val="0"/>
          <w:numId w:val="14"/>
        </w:numPr>
        <w:ind w:left="0" w:right="0" w:firstLine="709"/>
        <w:rPr>
          <w:rFonts w:ascii="Times New Roman" w:hAnsi="Times New Roman"/>
          <w:sz w:val="28"/>
          <w:szCs w:val="28"/>
        </w:rPr>
      </w:pPr>
      <w:r>
        <w:rPr>
          <w:rFonts w:ascii="Times New Roman" w:hAnsi="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pPr>
        <w:pStyle w:val="Normal"/>
        <w:numPr>
          <w:ilvl w:val="0"/>
          <w:numId w:val="14"/>
        </w:numPr>
        <w:ind w:left="0" w:right="0" w:firstLine="709"/>
        <w:rPr>
          <w:rFonts w:ascii="Times New Roman" w:hAnsi="Times New Roman"/>
          <w:sz w:val="28"/>
          <w:szCs w:val="28"/>
        </w:rPr>
      </w:pPr>
      <w:r>
        <w:rPr>
          <w:rFonts w:ascii="Times New Roman" w:hAnsi="Times New Roman"/>
          <w:sz w:val="28"/>
          <w:szCs w:val="28"/>
        </w:rPr>
        <w:t>срок, необходимый для получения таких документов и (или) информации;</w:t>
      </w:r>
    </w:p>
    <w:p>
      <w:pPr>
        <w:pStyle w:val="Normal"/>
        <w:numPr>
          <w:ilvl w:val="0"/>
          <w:numId w:val="14"/>
        </w:numPr>
        <w:ind w:left="0" w:right="0" w:firstLine="709"/>
        <w:rPr>
          <w:rFonts w:ascii="Times New Roman" w:hAnsi="Times New Roman"/>
          <w:sz w:val="28"/>
          <w:szCs w:val="28"/>
        </w:rPr>
      </w:pPr>
      <w:r>
        <w:rPr>
          <w:rFonts w:ascii="Times New Roman" w:hAnsi="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pStyle w:val="Normal"/>
        <w:numPr>
          <w:ilvl w:val="0"/>
          <w:numId w:val="14"/>
        </w:numPr>
        <w:ind w:left="0" w:right="0" w:firstLine="709"/>
        <w:rPr>
          <w:rFonts w:ascii="Times New Roman" w:hAnsi="Times New Roman"/>
          <w:sz w:val="28"/>
          <w:szCs w:val="28"/>
        </w:rPr>
      </w:pPr>
      <w:r>
        <w:rPr>
          <w:rFonts w:ascii="Times New Roman" w:hAnsi="Times New Roman"/>
          <w:sz w:val="28"/>
          <w:szCs w:val="28"/>
        </w:rPr>
        <w:t>перечень органов, участвующих в административной процедуре, в случае, если они известны (при необходимости).</w:t>
      </w:r>
    </w:p>
    <w:p>
      <w:pPr>
        <w:pStyle w:val="Normal"/>
        <w:rPr>
          <w:rFonts w:ascii="Times New Roman" w:hAnsi="Times New Roman"/>
          <w:sz w:val="28"/>
          <w:szCs w:val="28"/>
        </w:rPr>
      </w:pPr>
      <w:r>
        <w:rPr>
          <w:rFonts w:ascii="Times New Roman" w:hAnsi="Times New Roman"/>
          <w:sz w:val="28"/>
          <w:szCs w:val="28"/>
        </w:rPr>
        <w:t>34. В случае если вариант предоставления муниципальной услуги предполагает предоставление муниципальной услуги в упреждающем (проактивном) режиме, описание пункта, содержащего вариант предоставления муниципальной услуги, должно содержать:</w:t>
      </w:r>
    </w:p>
    <w:p>
      <w:pPr>
        <w:pStyle w:val="Normal"/>
        <w:numPr>
          <w:ilvl w:val="0"/>
          <w:numId w:val="15"/>
        </w:numPr>
        <w:ind w:left="0" w:right="0" w:firstLine="709"/>
        <w:rPr>
          <w:rFonts w:ascii="Times New Roman" w:hAnsi="Times New Roman"/>
          <w:sz w:val="28"/>
          <w:szCs w:val="28"/>
        </w:rPr>
      </w:pPr>
      <w:r>
        <w:rPr>
          <w:rFonts w:ascii="Times New Roman" w:hAnsi="Times New Roman"/>
          <w:sz w:val="28"/>
          <w:szCs w:val="28"/>
        </w:rPr>
        <w:t>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Уполномоченным органом мероприятий в соответствии с пунктом 1 части 1 статьи 7.3 Федерального закона от 27.07.2010 г. № 210-ФЗ «Об организации предоставления государственных и муниципальных услуг»;</w:t>
      </w:r>
    </w:p>
    <w:p>
      <w:pPr>
        <w:pStyle w:val="Normal"/>
        <w:numPr>
          <w:ilvl w:val="0"/>
          <w:numId w:val="15"/>
        </w:numPr>
        <w:ind w:left="0" w:right="0" w:firstLine="709"/>
        <w:rPr>
          <w:rFonts w:ascii="Times New Roman" w:hAnsi="Times New Roman"/>
          <w:sz w:val="28"/>
          <w:szCs w:val="28"/>
        </w:rPr>
      </w:pPr>
      <w:r>
        <w:rPr>
          <w:rFonts w:ascii="Times New Roman" w:hAnsi="Times New Roman"/>
          <w:sz w:val="28"/>
          <w:szCs w:val="28"/>
        </w:rPr>
        <w:t>сведения о юридическом факте, поступление которых в информационную систему Уполномоченного органа является основанием для предоставления заявителю данной муниципальной услуги в упреждающем (проактивном) режиме;</w:t>
      </w:r>
    </w:p>
    <w:p>
      <w:pPr>
        <w:pStyle w:val="Normal"/>
        <w:numPr>
          <w:ilvl w:val="0"/>
          <w:numId w:val="15"/>
        </w:numPr>
        <w:ind w:left="0" w:right="0" w:firstLine="709"/>
        <w:rPr>
          <w:rFonts w:ascii="Times New Roman" w:hAnsi="Times New Roman"/>
          <w:sz w:val="28"/>
          <w:szCs w:val="28"/>
        </w:rPr>
      </w:pPr>
      <w:r>
        <w:rPr>
          <w:rFonts w:ascii="Times New Roman" w:hAnsi="Times New Roman"/>
          <w:sz w:val="28"/>
          <w:szCs w:val="28"/>
        </w:rPr>
        <w:t>наименование информационной системы, из которой должны поступить сведения, указанные в подпункте 2 настоящего пункта, а также информационной системы Уполномоченного органа, в которую должны поступить данные сведения;</w:t>
      </w:r>
    </w:p>
    <w:p>
      <w:pPr>
        <w:pStyle w:val="Normal"/>
        <w:numPr>
          <w:ilvl w:val="0"/>
          <w:numId w:val="15"/>
        </w:numPr>
        <w:ind w:left="0" w:right="0" w:firstLine="709"/>
        <w:rPr>
          <w:rFonts w:ascii="Times New Roman" w:hAnsi="Times New Roman"/>
          <w:sz w:val="28"/>
          <w:szCs w:val="28"/>
        </w:rPr>
      </w:pPr>
      <w:r>
        <w:rPr>
          <w:rFonts w:ascii="Times New Roman" w:hAnsi="Times New Roman"/>
          <w:sz w:val="28"/>
          <w:szCs w:val="28"/>
        </w:rPr>
        <w:t>состав, последовательность и сроки выполнения административных процедур, осуществляемых Уполномоченным органом, после поступления в информационную систему Уполномоченного органа сведений, указанных в подпункте 2 настоящего пункта.</w:t>
      </w:r>
    </w:p>
    <w:p>
      <w:pPr>
        <w:pStyle w:val="Normal"/>
        <w:rPr>
          <w:rFonts w:ascii="Times New Roman" w:hAnsi="Times New Roman"/>
          <w:sz w:val="28"/>
          <w:szCs w:val="28"/>
        </w:rPr>
      </w:pPr>
      <w:r>
        <w:rPr>
          <w:rFonts w:ascii="Times New Roman" w:hAnsi="Times New Roman"/>
          <w:sz w:val="28"/>
          <w:szCs w:val="28"/>
        </w:rPr>
      </w:r>
    </w:p>
    <w:p>
      <w:pPr>
        <w:pStyle w:val="Normal"/>
        <w:ind w:left="0" w:right="0" w:hanging="0"/>
        <w:jc w:val="center"/>
        <w:rPr>
          <w:rFonts w:ascii="Times New Roman" w:hAnsi="Times New Roman"/>
          <w:sz w:val="28"/>
          <w:szCs w:val="28"/>
        </w:rPr>
      </w:pPr>
      <w:r>
        <w:rPr>
          <w:rFonts w:ascii="Times New Roman" w:hAnsi="Times New Roman"/>
          <w:sz w:val="28"/>
          <w:szCs w:val="28"/>
        </w:rPr>
        <w:t>6. Требования к разделу административного регламента, содержащему формы контроля за исполнением административного регламента</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35. В раздел «Формы контроля за исполнением административного регламента» включаются следующие положения:</w:t>
      </w:r>
    </w:p>
    <w:p>
      <w:pPr>
        <w:pStyle w:val="Normal"/>
        <w:numPr>
          <w:ilvl w:val="0"/>
          <w:numId w:val="16"/>
        </w:numPr>
        <w:ind w:left="0" w:right="0" w:firstLine="709"/>
        <w:rPr>
          <w:rFonts w:ascii="Times New Roman" w:hAnsi="Times New Roman"/>
          <w:sz w:val="28"/>
          <w:szCs w:val="28"/>
        </w:rPr>
      </w:pPr>
      <w:r>
        <w:rPr>
          <w:rFonts w:ascii="Times New Roman" w:hAnsi="Times New Roman"/>
          <w:sz w:val="28"/>
          <w:szCs w:val="28"/>
        </w:rPr>
        <w:t>порядок осуществления текущего контроля за соблюдением и исполнением ответственным должностным лицом положений административного регламенты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16"/>
        </w:numPr>
        <w:ind w:left="0" w:right="0" w:firstLine="709"/>
        <w:rPr>
          <w:rFonts w:ascii="Times New Roman" w:hAnsi="Times New Roman"/>
          <w:sz w:val="28"/>
          <w:szCs w:val="28"/>
        </w:rPr>
      </w:pPr>
      <w:r>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16"/>
        </w:numPr>
        <w:ind w:left="0" w:right="0" w:firstLine="709"/>
        <w:rPr>
          <w:rFonts w:ascii="Times New Roman" w:hAnsi="Times New Roman"/>
          <w:sz w:val="28"/>
          <w:szCs w:val="28"/>
        </w:rPr>
      </w:pPr>
      <w:r>
        <w:rPr>
          <w:rFonts w:ascii="Times New Roman" w:hAnsi="Times New Roman"/>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pPr>
        <w:pStyle w:val="Normal"/>
        <w:numPr>
          <w:ilvl w:val="0"/>
          <w:numId w:val="16"/>
        </w:numPr>
        <w:ind w:left="0" w:right="0" w:firstLine="709"/>
        <w:rPr>
          <w:rFonts w:ascii="Times New Roman" w:hAnsi="Times New Roman"/>
          <w:sz w:val="28"/>
          <w:szCs w:val="28"/>
        </w:rPr>
      </w:pPr>
      <w:r>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7. Требования к разделу административного регламента, устанавливающему порядок досудебного (внесудебного) порядка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36. В раздел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 210-ФЗ «Об организации предоставления государственных и муниципальных услуг», а также их должностных лиц, муниципальных служащих, работников» включаются способы информирования заявителей о порядке досудебного (внесудебного) обжалования, а также формы и способы подачи заявителями жалобы.</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8. Проведение экспертизы проектов административных регламентов</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37. Проект административного регламента подлежит независимой экспертизе, экспертизе, проводимой в установленном порядке Уполномоченным органом, </w:t>
      </w:r>
      <w:r>
        <w:rPr>
          <w:rFonts w:ascii="Times New Roman" w:hAnsi="Times New Roman"/>
          <w:sz w:val="28"/>
          <w:szCs w:val="28"/>
        </w:rPr>
        <w:t xml:space="preserve">антикоррупционной экспертизе. </w:t>
      </w:r>
    </w:p>
    <w:p>
      <w:pPr>
        <w:pStyle w:val="Normal"/>
        <w:rPr>
          <w:rFonts w:ascii="Times New Roman" w:hAnsi="Times New Roman"/>
          <w:sz w:val="28"/>
          <w:szCs w:val="28"/>
        </w:rPr>
      </w:pPr>
      <w:r>
        <w:rPr>
          <w:rFonts w:ascii="Times New Roman" w:hAnsi="Times New Roman"/>
          <w:sz w:val="28"/>
          <w:szCs w:val="28"/>
        </w:rPr>
        <w:t>Экспертиза проектов административных регламентов проводится отделом по предоставлению муниципальных и государственных услуг (информационно-консультационный центр) Управления информационных технологий администрации Кыштымского городского округа, правовым управлением администрации Кыштымского городского округа.</w:t>
      </w:r>
    </w:p>
    <w:p>
      <w:pPr>
        <w:pStyle w:val="Normal"/>
        <w:rPr>
          <w:rFonts w:ascii="Times New Roman" w:hAnsi="Times New Roman"/>
          <w:sz w:val="28"/>
          <w:szCs w:val="28"/>
        </w:rPr>
      </w:pPr>
      <w:r>
        <w:rPr>
          <w:rFonts w:ascii="Times New Roman" w:hAnsi="Times New Roman"/>
          <w:sz w:val="28"/>
          <w:szCs w:val="28"/>
        </w:rPr>
        <w:t>38.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pPr>
        <w:pStyle w:val="Normal"/>
        <w:rPr>
          <w:rFonts w:ascii="Times New Roman" w:hAnsi="Times New Roman"/>
          <w:sz w:val="28"/>
          <w:szCs w:val="28"/>
        </w:rPr>
      </w:pPr>
      <w:r>
        <w:rPr>
          <w:rFonts w:ascii="Times New Roman" w:hAnsi="Times New Roman"/>
          <w:sz w:val="28"/>
          <w:szCs w:val="28"/>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Уполномоченного органа. </w:t>
      </w:r>
    </w:p>
    <w:p>
      <w:pPr>
        <w:pStyle w:val="Normal"/>
        <w:rPr>
          <w:rFonts w:ascii="Times New Roman" w:hAnsi="Times New Roman"/>
          <w:sz w:val="28"/>
          <w:szCs w:val="28"/>
        </w:rPr>
      </w:pPr>
      <w:r>
        <w:rPr>
          <w:rFonts w:ascii="Times New Roman" w:hAnsi="Times New Roman"/>
          <w:sz w:val="28"/>
          <w:szCs w:val="28"/>
        </w:rPr>
        <w:t>Срок, отведенный для проведения независимой экспертизы, указывается при размещении административного регламента на официальном сайте Уполномоченного органа в информационно-телекоммуникационной сети «Интернет». Указанный срок не может быть менее 15 календарных дней со дня размещения проекта административного регламента на официальном сайте администрации Уполномоченного органа в информационно-телекоммуникационной сети «Интернет».</w:t>
      </w:r>
    </w:p>
    <w:p>
      <w:pPr>
        <w:pStyle w:val="Normal"/>
        <w:rPr>
          <w:rFonts w:ascii="Times New Roman" w:hAnsi="Times New Roman"/>
          <w:sz w:val="28"/>
          <w:szCs w:val="28"/>
        </w:rPr>
      </w:pPr>
      <w:r>
        <w:rPr>
          <w:rFonts w:ascii="Times New Roman" w:hAnsi="Times New Roman"/>
          <w:sz w:val="28"/>
          <w:szCs w:val="28"/>
        </w:rPr>
        <w:t>По результатам независимой экспертизы составляется заключение, которое направляется разработчику проекта административного регламента.</w:t>
      </w:r>
    </w:p>
    <w:p>
      <w:pPr>
        <w:pStyle w:val="Normal"/>
        <w:rPr>
          <w:rFonts w:ascii="Times New Roman" w:hAnsi="Times New Roman"/>
          <w:sz w:val="28"/>
          <w:szCs w:val="28"/>
        </w:rPr>
      </w:pPr>
      <w:r>
        <w:rPr>
          <w:rFonts w:ascii="Times New Roman" w:hAnsi="Times New Roman"/>
          <w:sz w:val="28"/>
          <w:szCs w:val="28"/>
        </w:rPr>
        <w:t>Разработчик проекта административного регламента рассматривает заключение независимой экспертизы по проекту административного регламента и принимает решение по результатам такой экспертизы.</w:t>
      </w:r>
    </w:p>
    <w:p>
      <w:pPr>
        <w:pStyle w:val="Normal"/>
        <w:rPr>
          <w:rFonts w:ascii="Times New Roman" w:hAnsi="Times New Roman"/>
          <w:sz w:val="28"/>
          <w:szCs w:val="28"/>
        </w:rPr>
      </w:pPr>
      <w:r>
        <w:rPr>
          <w:rFonts w:ascii="Times New Roman" w:hAnsi="Times New Roman"/>
          <w:sz w:val="28"/>
          <w:szCs w:val="28"/>
        </w:rPr>
        <w:t xml:space="preserve">Непоступление заключения независимой экспертизы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 </w:t>
      </w:r>
    </w:p>
    <w:p>
      <w:pPr>
        <w:pStyle w:val="Normal"/>
        <w:rPr>
          <w:rFonts w:ascii="Times New Roman" w:hAnsi="Times New Roman"/>
          <w:sz w:val="28"/>
          <w:szCs w:val="28"/>
        </w:rPr>
      </w:pPr>
      <w:r>
        <w:rPr>
          <w:rFonts w:ascii="Times New Roman" w:hAnsi="Times New Roman"/>
          <w:sz w:val="28"/>
          <w:szCs w:val="28"/>
        </w:rPr>
        <w:t>39. Предметом экспертизы проекта административного регламента является оценка соответствия проекта административного регламента требованиям, предъявляемым  к ним Федеральным законом от 27.07.2010 г. № 210-ФЗ «Об организации предоставления государственных и муниципальных услуг» и принятыми в соответствии с ним иными нормативными правовыми актами, оценка учета результатов независимой экспертизы, а также наличия и актуальности сведений о соответствующей муниципальной услуге. В том числе проверяется:</w:t>
      </w:r>
    </w:p>
    <w:p>
      <w:pPr>
        <w:pStyle w:val="Normal"/>
        <w:numPr>
          <w:ilvl w:val="0"/>
          <w:numId w:val="17"/>
        </w:numPr>
        <w:ind w:left="0" w:right="0" w:firstLine="709"/>
        <w:rPr>
          <w:rFonts w:ascii="Times New Roman" w:hAnsi="Times New Roman"/>
          <w:sz w:val="28"/>
          <w:szCs w:val="28"/>
        </w:rPr>
      </w:pPr>
      <w:r>
        <w:rPr>
          <w:rFonts w:ascii="Times New Roman" w:hAnsi="Times New Roman"/>
          <w:sz w:val="28"/>
          <w:szCs w:val="28"/>
        </w:rPr>
        <w:t>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Федеральным законом от 27.07.2010 г. № 210-ФЗ «Об организации предоставления государственных и муниципальных услуг», и принятыми в соответствии с ним иными нормативными правовыми актами;</w:t>
      </w:r>
    </w:p>
    <w:p>
      <w:pPr>
        <w:pStyle w:val="Normal"/>
        <w:numPr>
          <w:ilvl w:val="0"/>
          <w:numId w:val="17"/>
        </w:numPr>
        <w:ind w:left="0" w:right="0" w:firstLine="709"/>
        <w:rPr>
          <w:rFonts w:ascii="Times New Roman" w:hAnsi="Times New Roman"/>
          <w:sz w:val="28"/>
          <w:szCs w:val="28"/>
        </w:rPr>
      </w:pPr>
      <w:r>
        <w:rPr>
          <w:rFonts w:ascii="Times New Roman" w:hAnsi="Times New Roman"/>
          <w:sz w:val="28"/>
          <w:szCs w:val="28"/>
        </w:rPr>
        <w:t>полнота описания в проекте административного регламента порядка и условий предоставления муниципальной услуги, установленных нормативными правовыми актами Российской Федерации, нормативными правовыми актами Челябинской области, муниципальными правовыми актами Кыштымского городского округа;</w:t>
      </w:r>
    </w:p>
    <w:p>
      <w:pPr>
        <w:pStyle w:val="Normal"/>
        <w:numPr>
          <w:ilvl w:val="0"/>
          <w:numId w:val="17"/>
        </w:numPr>
        <w:ind w:left="0" w:right="0" w:firstLine="709"/>
        <w:rPr>
          <w:rFonts w:ascii="Times New Roman" w:hAnsi="Times New Roman"/>
          <w:sz w:val="28"/>
          <w:szCs w:val="28"/>
        </w:rPr>
      </w:pPr>
      <w:r>
        <w:rPr>
          <w:rFonts w:ascii="Times New Roman" w:hAnsi="Times New Roman"/>
          <w:sz w:val="28"/>
          <w:szCs w:val="28"/>
        </w:rPr>
        <w:t>оптимизация порядка предоставления муниципальной услуги.</w:t>
      </w:r>
    </w:p>
    <w:p>
      <w:pPr>
        <w:pStyle w:val="Normal"/>
        <w:ind w:left="0" w:right="0" w:firstLine="709"/>
        <w:rPr>
          <w:rFonts w:ascii="Times New Roman" w:hAnsi="Times New Roman"/>
          <w:sz w:val="28"/>
          <w:szCs w:val="28"/>
        </w:rPr>
      </w:pPr>
      <w:r>
        <w:rPr>
          <w:rFonts w:ascii="Times New Roman" w:hAnsi="Times New Roman"/>
          <w:sz w:val="28"/>
          <w:szCs w:val="28"/>
        </w:rPr>
        <w:t xml:space="preserve">40. </w:t>
      </w:r>
      <w:r>
        <w:rPr>
          <w:rFonts w:ascii="Times New Roman" w:hAnsi="Times New Roman"/>
          <w:sz w:val="28"/>
          <w:szCs w:val="28"/>
        </w:rPr>
        <w:t xml:space="preserve">Антикоррупционная экспертиза проекта административного регламента осуществляется прокуратурой Российской Федерации в соответствии с Федеральным законом от 17.07.2009 г. № 172-ФЗ «Об антикоррупционной экспертизе нормативных правовых актов и проектов нормативных правовых актов», </w:t>
      </w:r>
      <w:r>
        <w:rPr>
          <w:rFonts w:ascii="Times New Roman" w:hAnsi="Times New Roman"/>
          <w:sz w:val="28"/>
          <w:szCs w:val="28"/>
        </w:rPr>
        <w:t xml:space="preserve">а также в соответствии со статьей 9.1 Федерального закона от 17.01.1992 г. № 2202-1 «О прокуратуре Российской Федерации». </w:t>
      </w:r>
    </w:p>
    <w:p>
      <w:pPr>
        <w:pStyle w:val="Normal"/>
        <w:ind w:left="0" w:right="0" w:firstLine="709"/>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редметом антикоррупционной экспертизы проекта административного регламента является выявление коррупциогенных факторов в проекте административного регламента с целью их последующего устранения.</w:t>
      </w:r>
    </w:p>
    <w:p>
      <w:pPr>
        <w:pStyle w:val="Normal"/>
        <w:ind w:left="0" w:right="0" w:firstLine="709"/>
        <w:rPr>
          <w:rFonts w:ascii="Times New Roman" w:hAnsi="Times New Roman"/>
          <w:sz w:val="28"/>
          <w:szCs w:val="28"/>
        </w:rPr>
      </w:pPr>
      <w:r>
        <w:rPr>
          <w:rFonts w:ascii="Times New Roman" w:hAnsi="Times New Roman"/>
          <w:sz w:val="28"/>
          <w:szCs w:val="28"/>
        </w:rPr>
        <w:t>Порядок и методика проведения антикоррупционной экспертизы проекта административного регламента осуществляется в соответствии с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10. Порядок утверждения и вступления в силу административных регламентов</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1</w:t>
      </w:r>
      <w:r>
        <w:rPr>
          <w:rFonts w:ascii="Times New Roman" w:hAnsi="Times New Roman"/>
          <w:sz w:val="28"/>
          <w:szCs w:val="28"/>
        </w:rPr>
        <w:t>. Административный регламент утверждается в форме постановления администрации Кыштымского городского округа.</w:t>
      </w:r>
    </w:p>
    <w:p>
      <w:pPr>
        <w:pStyle w:val="Normal"/>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2</w:t>
      </w:r>
      <w:r>
        <w:rPr>
          <w:rFonts w:ascii="Times New Roman" w:hAnsi="Times New Roman"/>
          <w:sz w:val="28"/>
          <w:szCs w:val="28"/>
        </w:rPr>
        <w:t xml:space="preserve">. Порядок опубликования и вступления в силу постановления администрации Кыштымского городского округа об утверждении административного регламента регламентируется Уставом Кыштымского городского округа. </w:t>
      </w:r>
    </w:p>
    <w:p>
      <w:pPr>
        <w:pStyle w:val="Normal"/>
        <w:rPr>
          <w:rFonts w:ascii="Times New Roman" w:hAnsi="Times New Roman"/>
          <w:sz w:val="28"/>
          <w:szCs w:val="28"/>
        </w:rPr>
      </w:pPr>
      <w:r>
        <w:rPr>
          <w:rFonts w:ascii="Times New Roman" w:hAnsi="Times New Roman"/>
          <w:sz w:val="28"/>
          <w:szCs w:val="28"/>
        </w:rPr>
      </w:r>
    </w:p>
    <w:p>
      <w:pPr>
        <w:pStyle w:val="Normal"/>
        <w:ind w:left="0" w:right="0" w:hanging="0"/>
        <w:jc w:val="center"/>
        <w:rPr>
          <w:rFonts w:ascii="Times New Roman" w:hAnsi="Times New Roman"/>
          <w:sz w:val="28"/>
          <w:szCs w:val="28"/>
        </w:rPr>
      </w:pPr>
      <w:r>
        <w:rPr>
          <w:rFonts w:ascii="Times New Roman" w:hAnsi="Times New Roman"/>
          <w:sz w:val="28"/>
          <w:szCs w:val="28"/>
        </w:rPr>
        <w:t>11. Иные положения</w:t>
      </w:r>
    </w:p>
    <w:p>
      <w:pPr>
        <w:pStyle w:val="Normal"/>
        <w:ind w:left="0" w:right="0" w:hanging="0"/>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3</w:t>
      </w:r>
      <w:r>
        <w:rPr>
          <w:rFonts w:ascii="Times New Roman" w:hAnsi="Times New Roman"/>
          <w:sz w:val="28"/>
          <w:szCs w:val="28"/>
        </w:rPr>
        <w:t xml:space="preserve">. Разработка и утверждение постановлений администрации Кыштымского городского округа о внесении изменений  в административные регламенты, о признании утратившими силу административных регламентов осуществляется в соответствии с настоящим порядком. </w:t>
      </w:r>
    </w:p>
    <w:p>
      <w:pPr>
        <w:pStyle w:val="Normal"/>
        <w:rPr>
          <w:rFonts w:ascii="Times New Roman" w:hAnsi="Times New Roman"/>
          <w:sz w:val="28"/>
          <w:szCs w:val="28"/>
        </w:rPr>
      </w:pPr>
      <w:r>
        <w:rPr/>
      </w:r>
    </w:p>
    <w:sectPr>
      <w:type w:val="nextPage"/>
      <w:pgSz w:w="11906" w:h="16838"/>
      <w:pgMar w:left="1701" w:right="567"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XO Thames">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2">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3">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4">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5">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6">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7">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8">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9">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0">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1">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2">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3">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4">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5">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6">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7">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color w:val="000000"/>
        <w:sz w:val="24"/>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left="0" w:right="0" w:firstLine="709"/>
      <w:jc w:val="both"/>
    </w:pPr>
    <w:rPr>
      <w:rFonts w:ascii="Liberation Serif" w:hAnsi="Liberation Serif" w:eastAsia="NSimSun" w:cs="Arial"/>
      <w:color w:val="000000"/>
      <w:spacing w:val="0"/>
      <w:kern w:val="0"/>
      <w:sz w:val="24"/>
      <w:szCs w:val="20"/>
      <w:lang w:val="ru-RU" w:eastAsia="zh-CN" w:bidi="hi-IN"/>
    </w:rPr>
  </w:style>
  <w:style w:type="paragraph" w:styleId="1">
    <w:name w:val="Heading 1"/>
    <w:next w:val="Normal"/>
    <w:uiPriority w:val="9"/>
    <w:qFormat/>
    <w:pPr>
      <w:widowControl/>
      <w:numPr>
        <w:ilvl w:val="0"/>
        <w:numId w:val="0"/>
      </w:numPr>
      <w:suppressAutoHyphens w:val="true"/>
      <w:bidi w:val="0"/>
      <w:spacing w:lineRule="auto" w:line="240" w:before="120" w:after="120"/>
      <w:ind w:left="0" w:right="0" w:hanging="0"/>
      <w:jc w:val="both"/>
      <w:outlineLvl w:val="0"/>
    </w:pPr>
    <w:rPr>
      <w:rFonts w:ascii="XO Thames" w:hAnsi="XO Thames" w:eastAsia="NSimSun" w:cs="Arial"/>
      <w:b/>
      <w:color w:val="000000"/>
      <w:spacing w:val="0"/>
      <w:kern w:val="0"/>
      <w:sz w:val="32"/>
      <w:szCs w:val="20"/>
      <w:lang w:val="ru-RU" w:eastAsia="zh-CN" w:bidi="hi-IN"/>
    </w:rPr>
  </w:style>
  <w:style w:type="paragraph" w:styleId="2">
    <w:name w:val="Heading 2"/>
    <w:next w:val="Normal"/>
    <w:uiPriority w:val="9"/>
    <w:qFormat/>
    <w:pPr>
      <w:widowControl/>
      <w:numPr>
        <w:ilvl w:val="0"/>
        <w:numId w:val="0"/>
      </w:numPr>
      <w:suppressAutoHyphens w:val="true"/>
      <w:bidi w:val="0"/>
      <w:spacing w:lineRule="auto" w:line="240" w:before="120" w:after="120"/>
      <w:ind w:left="0" w:right="0" w:hanging="0"/>
      <w:jc w:val="both"/>
      <w:outlineLvl w:val="1"/>
    </w:pPr>
    <w:rPr>
      <w:rFonts w:ascii="XO Thames" w:hAnsi="XO Thames" w:eastAsia="NSimSun" w:cs="Arial"/>
      <w:b/>
      <w:color w:val="000000"/>
      <w:spacing w:val="0"/>
      <w:kern w:val="0"/>
      <w:sz w:val="28"/>
      <w:szCs w:val="20"/>
      <w:lang w:val="ru-RU" w:eastAsia="zh-CN" w:bidi="hi-IN"/>
    </w:rPr>
  </w:style>
  <w:style w:type="paragraph" w:styleId="3">
    <w:name w:val="Heading 3"/>
    <w:next w:val="Normal"/>
    <w:uiPriority w:val="9"/>
    <w:qFormat/>
    <w:pPr>
      <w:widowControl/>
      <w:numPr>
        <w:ilvl w:val="0"/>
        <w:numId w:val="0"/>
      </w:numPr>
      <w:suppressAutoHyphens w:val="true"/>
      <w:bidi w:val="0"/>
      <w:spacing w:lineRule="auto" w:line="240" w:before="0" w:after="0"/>
      <w:ind w:left="0" w:right="0" w:hanging="0"/>
      <w:jc w:val="left"/>
    </w:pPr>
    <w:rPr>
      <w:rFonts w:ascii="XO Thames" w:hAnsi="XO Thames" w:eastAsia="NSimSun" w:cs="Arial"/>
      <w:b/>
      <w:color w:val="000000"/>
      <w:spacing w:val="0"/>
      <w:kern w:val="0"/>
      <w:sz w:val="26"/>
      <w:szCs w:val="20"/>
      <w:lang w:val="ru-RU" w:eastAsia="zh-CN" w:bidi="hi-IN"/>
    </w:rPr>
  </w:style>
  <w:style w:type="paragraph" w:styleId="4">
    <w:name w:val="Heading 4"/>
    <w:next w:val="Normal"/>
    <w:uiPriority w:val="9"/>
    <w:qFormat/>
    <w:pPr>
      <w:widowControl/>
      <w:numPr>
        <w:ilvl w:val="0"/>
        <w:numId w:val="0"/>
      </w:numPr>
      <w:suppressAutoHyphens w:val="true"/>
      <w:bidi w:val="0"/>
      <w:spacing w:lineRule="auto" w:line="240" w:before="120" w:after="120"/>
      <w:ind w:left="0" w:right="0" w:hanging="0"/>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uiPriority w:val="9"/>
    <w:qFormat/>
    <w:pPr>
      <w:widowControl/>
      <w:numPr>
        <w:ilvl w:val="0"/>
        <w:numId w:val="0"/>
      </w:numPr>
      <w:suppressAutoHyphens w:val="true"/>
      <w:bidi w:val="0"/>
      <w:spacing w:lineRule="auto" w:line="240" w:before="120" w:after="120"/>
      <w:ind w:left="0" w:right="0" w:hanging="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link w:val="Contents21"/>
    <w:qFormat/>
    <w:rPr>
      <w:rFonts w:ascii="XO Thames" w:hAnsi="XO Thames"/>
      <w:sz w:val="28"/>
    </w:rPr>
  </w:style>
  <w:style w:type="character" w:styleId="Heading1">
    <w:name w:val="Heading 1"/>
    <w:qFormat/>
    <w:rPr>
      <w:rFonts w:ascii="XO Thames" w:hAnsi="XO Thames"/>
      <w:b/>
      <w:color w:val="000000"/>
      <w:spacing w:val="0"/>
      <w:sz w:val="32"/>
    </w:rPr>
  </w:style>
  <w:style w:type="character" w:styleId="Contents4">
    <w:name w:val="Contents 4"/>
    <w:link w:val="Contents41"/>
    <w:qFormat/>
    <w:rPr>
      <w:rFonts w:ascii="XO Thames" w:hAnsi="XO Thames"/>
      <w:sz w:val="28"/>
    </w:rPr>
  </w:style>
  <w:style w:type="character" w:styleId="Contents8">
    <w:name w:val="Contents 8"/>
    <w:link w:val="Contents81"/>
    <w:qFormat/>
    <w:rPr>
      <w:rFonts w:ascii="XO Thames" w:hAnsi="XO Thames"/>
      <w:color w:val="000000"/>
      <w:spacing w:val="0"/>
      <w:sz w:val="28"/>
    </w:rPr>
  </w:style>
  <w:style w:type="character" w:styleId="Contents6">
    <w:name w:val="Contents 6"/>
    <w:link w:val="Contents61"/>
    <w:qFormat/>
    <w:rPr>
      <w:rFonts w:ascii="XO Thames" w:hAnsi="XO Thames"/>
      <w:sz w:val="28"/>
    </w:rPr>
  </w:style>
  <w:style w:type="character" w:styleId="Contents7">
    <w:name w:val="Contents 7"/>
    <w:link w:val="Contents71"/>
    <w:qFormat/>
    <w:rPr>
      <w:rFonts w:ascii="XO Thames" w:hAnsi="XO Thames"/>
      <w:sz w:val="28"/>
    </w:rPr>
  </w:style>
  <w:style w:type="character" w:styleId="Footnote">
    <w:name w:val="Footnote"/>
    <w:link w:val="Footnote1"/>
    <w:qFormat/>
    <w:rPr>
      <w:rFonts w:ascii="XO Thames" w:hAnsi="XO Thames"/>
      <w:color w:val="000000"/>
      <w:spacing w:val="0"/>
      <w:sz w:val="22"/>
    </w:rPr>
  </w:style>
  <w:style w:type="character" w:styleId="Textbody">
    <w:name w:val="Text body"/>
    <w:link w:val="Textbody1"/>
    <w:qFormat/>
    <w:rPr/>
  </w:style>
  <w:style w:type="character" w:styleId="Heading3">
    <w:name w:val="Heading 3"/>
    <w:qFormat/>
    <w:rPr>
      <w:rFonts w:ascii="XO Thames" w:hAnsi="XO Thames"/>
      <w:b/>
      <w:sz w:val="26"/>
    </w:rPr>
  </w:style>
  <w:style w:type="character" w:styleId="Contents1">
    <w:name w:val="Contents 1"/>
    <w:link w:val="Contents11"/>
    <w:qFormat/>
    <w:rPr>
      <w:rFonts w:ascii="XO Thames" w:hAnsi="XO Thames"/>
      <w:b/>
      <w:color w:val="000000"/>
      <w:spacing w:val="0"/>
      <w:sz w:val="28"/>
    </w:rPr>
  </w:style>
  <w:style w:type="character" w:styleId="Style9">
    <w:name w:val="Колонтитул"/>
    <w:link w:val="Style18"/>
    <w:qFormat/>
    <w:rPr>
      <w:rFonts w:ascii="XO Thames" w:hAnsi="XO Thames"/>
      <w:color w:val="000000"/>
      <w:spacing w:val="0"/>
      <w:sz w:val="20"/>
    </w:rPr>
  </w:style>
  <w:style w:type="character" w:styleId="Heading2">
    <w:name w:val="Heading 2"/>
    <w:qFormat/>
    <w:rPr>
      <w:rFonts w:ascii="XO Thames" w:hAnsi="XO Thames"/>
      <w:b/>
      <w:color w:val="000000"/>
      <w:spacing w:val="0"/>
      <w:sz w:val="28"/>
    </w:rPr>
  </w:style>
  <w:style w:type="character" w:styleId="Contents9">
    <w:name w:val="Contents 9"/>
    <w:link w:val="Contents91"/>
    <w:qFormat/>
    <w:rPr>
      <w:rFonts w:ascii="XO Thames" w:hAnsi="XO Thames"/>
      <w:color w:val="000000"/>
      <w:spacing w:val="0"/>
      <w:sz w:val="28"/>
    </w:rPr>
  </w:style>
  <w:style w:type="character" w:styleId="Contents3">
    <w:name w:val="Contents 3"/>
    <w:link w:val="Contents31"/>
    <w:qFormat/>
    <w:rPr>
      <w:rFonts w:ascii="XO Thames" w:hAnsi="XO Thames"/>
      <w:color w:val="000000"/>
      <w:spacing w:val="0"/>
      <w:sz w:val="28"/>
    </w:rPr>
  </w:style>
  <w:style w:type="character" w:styleId="Caption">
    <w:name w:val="Caption"/>
    <w:qFormat/>
    <w:rPr>
      <w:i/>
      <w:sz w:val="24"/>
    </w:rPr>
  </w:style>
  <w:style w:type="character" w:styleId="Title">
    <w:name w:val="Title"/>
    <w:qFormat/>
    <w:rPr>
      <w:rFonts w:ascii="XO Thames" w:hAnsi="XO Thames"/>
      <w:b/>
      <w:caps/>
      <w:sz w:val="40"/>
    </w:rPr>
  </w:style>
  <w:style w:type="character" w:styleId="List">
    <w:name w:val="List"/>
    <w:basedOn w:val="Textbody"/>
    <w:qFormat/>
    <w:rPr/>
  </w:style>
  <w:style w:type="character" w:styleId="Heading5">
    <w:name w:val="Heading 5"/>
    <w:qFormat/>
    <w:rPr>
      <w:rFonts w:ascii="XO Thames" w:hAnsi="XO Thames"/>
      <w:b/>
      <w:color w:val="000000"/>
      <w:spacing w:val="0"/>
      <w:sz w:val="22"/>
    </w:rPr>
  </w:style>
  <w:style w:type="character" w:styleId="-">
    <w:name w:val="Hyperlink"/>
    <w:rPr>
      <w:color w:val="0000FF"/>
      <w:u w:val="single"/>
    </w:rPr>
  </w:style>
  <w:style w:type="character" w:styleId="Contents5">
    <w:name w:val="Contents 5"/>
    <w:link w:val="Contents51"/>
    <w:qFormat/>
    <w:rPr>
      <w:rFonts w:ascii="XO Thames" w:hAnsi="XO Thames"/>
      <w:color w:val="000000"/>
      <w:spacing w:val="0"/>
      <w:sz w:val="28"/>
    </w:rPr>
  </w:style>
  <w:style w:type="character" w:styleId="HeaderandFooter">
    <w:name w:val="Header and Footer"/>
    <w:qFormat/>
    <w:rPr>
      <w:rFonts w:ascii="XO Thames" w:hAnsi="XO Thames"/>
      <w:sz w:val="20"/>
    </w:rPr>
  </w:style>
  <w:style w:type="character" w:styleId="Heading4">
    <w:name w:val="Heading 4"/>
    <w:qFormat/>
    <w:rPr>
      <w:rFonts w:ascii="XO Thames" w:hAnsi="XO Thames"/>
      <w:b/>
      <w:color w:val="000000"/>
      <w:spacing w:val="0"/>
      <w:sz w:val="24"/>
    </w:rPr>
  </w:style>
  <w:style w:type="character" w:styleId="Style10">
    <w:name w:val="Заголовок"/>
    <w:link w:val="Style13"/>
    <w:qFormat/>
    <w:rPr>
      <w:rFonts w:ascii="Liberation Sans" w:hAnsi="Liberation Sans"/>
      <w:sz w:val="28"/>
    </w:rPr>
  </w:style>
  <w:style w:type="character" w:styleId="Internetlink">
    <w:name w:val="Internet link"/>
    <w:link w:val="Internetlink1"/>
    <w:qFormat/>
    <w:rPr>
      <w:rFonts w:ascii="Liberation Serif" w:hAnsi="Liberation Serif"/>
      <w:color w:val="0000FF"/>
      <w:spacing w:val="0"/>
      <w:sz w:val="24"/>
      <w:u w:val="single"/>
    </w:rPr>
  </w:style>
  <w:style w:type="character" w:styleId="Subtitle">
    <w:name w:val="Subtitle"/>
    <w:qFormat/>
    <w:rPr>
      <w:rFonts w:ascii="XO Thames" w:hAnsi="XO Thames"/>
      <w:i/>
      <w:sz w:val="24"/>
    </w:rPr>
  </w:style>
  <w:style w:type="character" w:styleId="Style11">
    <w:name w:val="Указатель"/>
    <w:link w:val="Style17"/>
    <w:qFormat/>
    <w:rPr/>
  </w:style>
  <w:style w:type="character" w:styleId="Style12">
    <w:name w:val="Символ нумерации"/>
    <w:link w:val="Style21"/>
    <w:qFormat/>
    <w:rPr/>
  </w:style>
  <w:style w:type="paragraph" w:styleId="Style13">
    <w:name w:val="Заголовок"/>
    <w:basedOn w:val="Normal"/>
    <w:next w:val="Style14"/>
    <w:link w:val="Style10"/>
    <w:qFormat/>
    <w:pPr>
      <w:keepNext w:val="true"/>
      <w:spacing w:before="240" w:after="120"/>
    </w:pPr>
    <w:rPr>
      <w:rFonts w:ascii="Liberation Sans" w:hAnsi="Liberation Sans"/>
      <w:sz w:val="28"/>
    </w:rPr>
  </w:style>
  <w:style w:type="paragraph" w:styleId="Style14">
    <w:name w:val="Body Text"/>
    <w:basedOn w:val="Normal"/>
    <w:pPr>
      <w:spacing w:lineRule="auto" w:line="276" w:before="0" w:after="140"/>
    </w:pPr>
    <w:rPr/>
  </w:style>
  <w:style w:type="paragraph" w:styleId="Style15">
    <w:name w:val="List"/>
    <w:basedOn w:val="Style14"/>
    <w:pPr/>
    <w:rPr/>
  </w:style>
  <w:style w:type="paragraph" w:styleId="Style16">
    <w:name w:val="Caption"/>
    <w:basedOn w:val="Normal"/>
    <w:qFormat/>
    <w:pPr>
      <w:spacing w:before="120" w:after="120"/>
    </w:pPr>
    <w:rPr>
      <w:i/>
      <w:sz w:val="24"/>
    </w:rPr>
  </w:style>
  <w:style w:type="paragraph" w:styleId="Style17">
    <w:name w:val="Указатель"/>
    <w:basedOn w:val="Normal"/>
    <w:link w:val="Style11"/>
    <w:qFormat/>
    <w:pPr/>
    <w:rPr/>
  </w:style>
  <w:style w:type="paragraph" w:styleId="21">
    <w:name w:val="TOC 2"/>
    <w:next w:val="Normal"/>
    <w:uiPriority w:val="39"/>
    <w:pPr>
      <w:widowControl/>
      <w:suppressAutoHyphens w:val="true"/>
      <w:bidi w:val="0"/>
      <w:spacing w:lineRule="auto" w:line="240" w:before="0" w:after="0"/>
      <w:ind w:left="200" w:right="0" w:hanging="0"/>
      <w:jc w:val="left"/>
    </w:pPr>
    <w:rPr>
      <w:rFonts w:ascii="XO Thames" w:hAnsi="XO Thames" w:eastAsia="NSimSun" w:cs="Arial"/>
      <w:color w:val="000000"/>
      <w:spacing w:val="0"/>
      <w:kern w:val="0"/>
      <w:sz w:val="28"/>
      <w:szCs w:val="20"/>
      <w:lang w:val="ru-RU" w:eastAsia="zh-CN" w:bidi="hi-IN"/>
    </w:rPr>
  </w:style>
  <w:style w:type="paragraph" w:styleId="41">
    <w:name w:val="TOC 4"/>
    <w:next w:val="Normal"/>
    <w:uiPriority w:val="39"/>
    <w:pPr>
      <w:widowControl/>
      <w:suppressAutoHyphens w:val="true"/>
      <w:bidi w:val="0"/>
      <w:spacing w:lineRule="auto" w:line="240" w:before="0" w:after="0"/>
      <w:ind w:left="600" w:right="0" w:hanging="0"/>
      <w:jc w:val="left"/>
    </w:pPr>
    <w:rPr>
      <w:rFonts w:ascii="XO Thames" w:hAnsi="XO Thames" w:eastAsia="NSimSun" w:cs="Arial"/>
      <w:color w:val="000000"/>
      <w:spacing w:val="0"/>
      <w:kern w:val="0"/>
      <w:sz w:val="28"/>
      <w:szCs w:val="20"/>
      <w:lang w:val="ru-RU" w:eastAsia="zh-CN" w:bidi="hi-IN"/>
    </w:rPr>
  </w:style>
  <w:style w:type="paragraph" w:styleId="Contents81">
    <w:name w:val="Contents 8"/>
    <w:link w:val="Contents8"/>
    <w:qFormat/>
    <w:pPr>
      <w:widowControl/>
      <w:suppressAutoHyphens w:val="true"/>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240" w:before="0" w:after="0"/>
      <w:ind w:left="1000" w:right="0" w:hanging="0"/>
      <w:jc w:val="left"/>
    </w:pPr>
    <w:rPr>
      <w:rFonts w:ascii="XO Thames" w:hAnsi="XO Thames" w:eastAsia="NSimSun" w:cs="Arial"/>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240" w:before="0" w:after="0"/>
      <w:ind w:left="1200" w:right="0" w:hanging="0"/>
      <w:jc w:val="left"/>
    </w:pPr>
    <w:rPr>
      <w:rFonts w:ascii="XO Thames" w:hAnsi="XO Thames" w:eastAsia="NSimSun" w:cs="Arial"/>
      <w:color w:val="000000"/>
      <w:spacing w:val="0"/>
      <w:kern w:val="0"/>
      <w:sz w:val="28"/>
      <w:szCs w:val="20"/>
      <w:lang w:val="ru-RU" w:eastAsia="zh-CN" w:bidi="hi-IN"/>
    </w:rPr>
  </w:style>
  <w:style w:type="paragraph" w:styleId="Footnote1">
    <w:name w:val="Footnote"/>
    <w:link w:val="Footnote"/>
    <w:qFormat/>
    <w:pPr>
      <w:widowControl/>
      <w:suppressAutoHyphens w:val="true"/>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Textbody1">
    <w:name w:val="Text body"/>
    <w:link w:val="Textbody"/>
    <w:qFormat/>
    <w:pPr>
      <w:widowControl/>
      <w:suppressAutoHyphens w:val="true"/>
      <w:bidi w:val="0"/>
      <w:spacing w:lineRule="auto" w:line="240" w:before="0" w:after="0"/>
      <w:ind w:left="0" w:right="0" w:hanging="0"/>
      <w:jc w:val="left"/>
    </w:pPr>
    <w:rPr>
      <w:rFonts w:ascii="Liberation Serif" w:hAnsi="Liberation Serif" w:eastAsia="NSimSun" w:cs="Arial"/>
      <w:color w:val="000000"/>
      <w:spacing w:val="0"/>
      <w:kern w:val="0"/>
      <w:sz w:val="24"/>
      <w:szCs w:val="20"/>
      <w:lang w:val="ru-RU" w:eastAsia="zh-CN" w:bidi="hi-IN"/>
    </w:rPr>
  </w:style>
  <w:style w:type="paragraph" w:styleId="Contents11">
    <w:name w:val="Contents 1"/>
    <w:link w:val="Contents1"/>
    <w:qFormat/>
    <w:pPr>
      <w:widowControl/>
      <w:suppressAutoHyphens w:val="true"/>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Style18">
    <w:name w:val="Колонтитул"/>
    <w:link w:val="Style9"/>
    <w:qFormat/>
    <w:pPr>
      <w:widowControl/>
      <w:suppressAutoHyphens w:val="true"/>
      <w:bidi w:val="0"/>
      <w:spacing w:lineRule="auto" w:line="240" w:before="0" w:after="0"/>
      <w:ind w:left="0" w:right="0" w:hanging="0"/>
      <w:jc w:val="left"/>
    </w:pPr>
    <w:rPr>
      <w:rFonts w:ascii="XO Thames" w:hAnsi="XO Thames" w:eastAsia="NSimSun" w:cs="Arial"/>
      <w:color w:val="000000"/>
      <w:spacing w:val="0"/>
      <w:kern w:val="0"/>
      <w:sz w:val="20"/>
      <w:szCs w:val="20"/>
      <w:lang w:val="ru-RU" w:eastAsia="zh-CN" w:bidi="hi-IN"/>
    </w:rPr>
  </w:style>
  <w:style w:type="paragraph" w:styleId="Contents21">
    <w:name w:val="Contents 2"/>
    <w:link w:val="Contents2"/>
    <w:qFormat/>
    <w:pPr>
      <w:widowControl/>
      <w:suppressAutoHyphens w:val="true"/>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Contents91">
    <w:name w:val="Contents 9"/>
    <w:link w:val="Contents9"/>
    <w:qFormat/>
    <w:pPr>
      <w:widowControl/>
      <w:suppressAutoHyphens w:val="true"/>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Contents31">
    <w:name w:val="Contents 3"/>
    <w:link w:val="Contents3"/>
    <w:qFormat/>
    <w:pPr>
      <w:widowControl/>
      <w:suppressAutoHyphens w:val="true"/>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31">
    <w:name w:val="TOC 3"/>
    <w:next w:val="Normal"/>
    <w:uiPriority w:val="39"/>
    <w:pPr>
      <w:widowControl/>
      <w:suppressAutoHyphens w:val="true"/>
      <w:bidi w:val="0"/>
      <w:spacing w:lineRule="auto" w:line="240" w:before="0" w:after="0"/>
      <w:ind w:left="400" w:right="0" w:hanging="0"/>
      <w:jc w:val="left"/>
    </w:pPr>
    <w:rPr>
      <w:rFonts w:ascii="XO Thames" w:hAnsi="XO Thames" w:eastAsia="NSimSun" w:cs="Arial"/>
      <w:color w:val="000000"/>
      <w:spacing w:val="0"/>
      <w:kern w:val="0"/>
      <w:sz w:val="28"/>
      <w:szCs w:val="20"/>
      <w:lang w:val="ru-RU" w:eastAsia="zh-CN" w:bidi="hi-IN"/>
    </w:rPr>
  </w:style>
  <w:style w:type="paragraph" w:styleId="Style19">
    <w:name w:val="Title"/>
    <w:next w:val="Normal"/>
    <w:uiPriority w:val="10"/>
    <w:qFormat/>
    <w:pPr>
      <w:widowControl/>
      <w:suppressAutoHyphens w:val="true"/>
      <w:bidi w:val="0"/>
      <w:spacing w:lineRule="auto" w:line="240" w:before="0" w:after="0"/>
      <w:ind w:left="0" w:right="0" w:hanging="0"/>
      <w:jc w:val="left"/>
    </w:pPr>
    <w:rPr>
      <w:rFonts w:ascii="XO Thames" w:hAnsi="XO Thames" w:eastAsia="NSimSun" w:cs="Arial"/>
      <w:b/>
      <w:caps/>
      <w:color w:val="000000"/>
      <w:spacing w:val="0"/>
      <w:kern w:val="0"/>
      <w:sz w:val="40"/>
      <w:szCs w:val="20"/>
      <w:lang w:val="ru-RU" w:eastAsia="zh-CN" w:bidi="hi-IN"/>
    </w:rPr>
  </w:style>
  <w:style w:type="paragraph" w:styleId="Contents61">
    <w:name w:val="Contents 6"/>
    <w:link w:val="Contents6"/>
    <w:qFormat/>
    <w:pPr>
      <w:widowControl/>
      <w:suppressAutoHyphens w:val="true"/>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Contents71">
    <w:name w:val="Contents 7"/>
    <w:link w:val="Contents7"/>
    <w:qFormat/>
    <w:pPr>
      <w:widowControl/>
      <w:suppressAutoHyphens w:val="true"/>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Internetlink1">
    <w:name w:val="Internet link"/>
    <w:link w:val="Internetlink"/>
    <w:qFormat/>
    <w:pPr>
      <w:widowControl/>
      <w:suppressAutoHyphens w:val="true"/>
      <w:bidi w:val="0"/>
      <w:spacing w:lineRule="auto" w:line="240" w:before="0" w:after="0"/>
      <w:ind w:left="0" w:right="0" w:hanging="0"/>
      <w:jc w:val="left"/>
    </w:pPr>
    <w:rPr>
      <w:rFonts w:ascii="Liberation Serif" w:hAnsi="Liberation Serif" w:eastAsia="NSimSun" w:cs="Arial"/>
      <w:color w:val="0000FF"/>
      <w:spacing w:val="0"/>
      <w:kern w:val="0"/>
      <w:sz w:val="24"/>
      <w:szCs w:val="20"/>
      <w:u w:val="single"/>
      <w:lang w:val="ru-RU" w:eastAsia="zh-CN" w:bidi="hi-IN"/>
    </w:rPr>
  </w:style>
  <w:style w:type="paragraph" w:styleId="Contents51">
    <w:name w:val="Contents 5"/>
    <w:link w:val="Contents5"/>
    <w:qFormat/>
    <w:pPr>
      <w:widowControl/>
      <w:suppressAutoHyphens w:val="true"/>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11">
    <w:name w:val="TOC 1"/>
    <w:next w:val="Normal"/>
    <w:uiPriority w:val="39"/>
    <w:pPr>
      <w:widowControl/>
      <w:suppressAutoHyphens w:val="true"/>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9">
    <w:name w:val="TOC 9"/>
    <w:next w:val="Normal"/>
    <w:uiPriority w:val="39"/>
    <w:pPr>
      <w:widowControl/>
      <w:suppressAutoHyphens w:val="true"/>
      <w:bidi w:val="0"/>
      <w:spacing w:lineRule="auto" w:line="240" w:before="0" w:after="0"/>
      <w:ind w:left="1600" w:right="0" w:hanging="0"/>
      <w:jc w:val="left"/>
    </w:pPr>
    <w:rPr>
      <w:rFonts w:ascii="XO Thames" w:hAnsi="XO Thames" w:eastAsia="NSimSun" w:cs="Arial"/>
      <w:color w:val="000000"/>
      <w:spacing w:val="0"/>
      <w:kern w:val="0"/>
      <w:sz w:val="28"/>
      <w:szCs w:val="20"/>
      <w:lang w:val="ru-RU" w:eastAsia="zh-CN" w:bidi="hi-IN"/>
    </w:rPr>
  </w:style>
  <w:style w:type="paragraph" w:styleId="8">
    <w:name w:val="TOC 8"/>
    <w:next w:val="Normal"/>
    <w:uiPriority w:val="39"/>
    <w:pPr>
      <w:widowControl/>
      <w:suppressAutoHyphens w:val="true"/>
      <w:bidi w:val="0"/>
      <w:spacing w:lineRule="auto" w:line="240" w:before="0" w:after="0"/>
      <w:ind w:left="1400" w:right="0" w:hanging="0"/>
      <w:jc w:val="left"/>
    </w:pPr>
    <w:rPr>
      <w:rFonts w:ascii="XO Thames" w:hAnsi="XO Thames" w:eastAsia="NSimSun" w:cs="Arial"/>
      <w:color w:val="000000"/>
      <w:spacing w:val="0"/>
      <w:kern w:val="0"/>
      <w:sz w:val="28"/>
      <w:szCs w:val="20"/>
      <w:lang w:val="ru-RU" w:eastAsia="zh-CN" w:bidi="hi-IN"/>
    </w:rPr>
  </w:style>
  <w:style w:type="paragraph" w:styleId="Contents41">
    <w:name w:val="Contents 4"/>
    <w:link w:val="Contents4"/>
    <w:qFormat/>
    <w:pPr>
      <w:widowControl/>
      <w:suppressAutoHyphens w:val="true"/>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51">
    <w:name w:val="TOC 5"/>
    <w:next w:val="Normal"/>
    <w:uiPriority w:val="39"/>
    <w:pPr>
      <w:widowControl/>
      <w:suppressAutoHyphens w:val="true"/>
      <w:bidi w:val="0"/>
      <w:spacing w:lineRule="auto" w:line="240" w:before="0" w:after="0"/>
      <w:ind w:left="800" w:right="0" w:hanging="0"/>
      <w:jc w:val="left"/>
    </w:pPr>
    <w:rPr>
      <w:rFonts w:ascii="XO Thames" w:hAnsi="XO Thames" w:eastAsia="NSimSun" w:cs="Arial"/>
      <w:color w:val="000000"/>
      <w:spacing w:val="0"/>
      <w:kern w:val="0"/>
      <w:sz w:val="28"/>
      <w:szCs w:val="20"/>
      <w:lang w:val="ru-RU" w:eastAsia="zh-CN" w:bidi="hi-IN"/>
    </w:rPr>
  </w:style>
  <w:style w:type="paragraph" w:styleId="Style20">
    <w:name w:val="Subtitle"/>
    <w:next w:val="Normal"/>
    <w:uiPriority w:val="11"/>
    <w:qFormat/>
    <w:pPr>
      <w:widowControl/>
      <w:suppressAutoHyphens w:val="true"/>
      <w:bidi w:val="0"/>
      <w:spacing w:lineRule="auto" w:line="240" w:before="0" w:after="0"/>
      <w:ind w:left="0" w:right="0" w:hanging="0"/>
      <w:jc w:val="left"/>
    </w:pPr>
    <w:rPr>
      <w:rFonts w:ascii="XO Thames" w:hAnsi="XO Thames" w:eastAsia="NSimSun" w:cs="Arial"/>
      <w:i/>
      <w:color w:val="000000"/>
      <w:spacing w:val="0"/>
      <w:kern w:val="0"/>
      <w:sz w:val="24"/>
      <w:szCs w:val="20"/>
      <w:lang w:val="ru-RU" w:eastAsia="zh-CN" w:bidi="hi-IN"/>
    </w:rPr>
  </w:style>
  <w:style w:type="paragraph" w:styleId="Style21">
    <w:name w:val="Символ нумерации"/>
    <w:link w:val="Style12"/>
    <w:qFormat/>
    <w:pPr>
      <w:widowControl/>
      <w:suppressAutoHyphens w:val="true"/>
      <w:bidi w:val="0"/>
      <w:spacing w:lineRule="auto" w:line="240" w:before="0" w:after="0"/>
      <w:ind w:left="0" w:right="0" w:hanging="0"/>
      <w:jc w:val="left"/>
    </w:pPr>
    <w:rPr>
      <w:rFonts w:ascii="Liberation Serif" w:hAnsi="Liberation Serif" w:eastAsia="NSimSun" w:cs="Arial"/>
      <w:color w:val="000000"/>
      <w:spacing w:val="0"/>
      <w:kern w:val="0"/>
      <w:sz w:val="24"/>
      <w:szCs w:val="20"/>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LibreOffice/7.5.1.2$Windows_X86_64 LibreOffice_project/fcbaee479e84c6cd81291587d2ee68cba099e129</Application>
  <AppVersion>15.0000</AppVersion>
  <Pages>15</Pages>
  <Words>3883</Words>
  <Characters>30970</Characters>
  <CharactersWithSpaces>34685</CharactersWithSpaces>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2025-05-15T16:43:15Z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