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08" w:lineRule="auto"/>
        <w:jc w:val="right"/>
      </w:pPr>
      <w:bookmarkStart w:id="0" w:name="_GoBack"/>
      <w:r>
        <w:rPr>
          <w:sz w:val="25"/>
          <w:szCs w:val="25"/>
        </w:rPr>
        <w:t>УТВЕРЖДАЮ</w:t>
      </w:r>
    </w:p>
    <w:p>
      <w:pPr>
        <w:pStyle w:val="7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>
      <w:pPr>
        <w:pStyle w:val="7"/>
        <w:wordWrap w:val="0"/>
        <w:spacing w:after="0" w:line="208" w:lineRule="auto"/>
        <w:jc w:val="right"/>
        <w:rPr>
          <w:rFonts w:hint="default"/>
          <w:lang w:val="ru-RU"/>
        </w:rPr>
      </w:pPr>
      <w:r>
        <w:rPr>
          <w:sz w:val="25"/>
          <w:szCs w:val="25"/>
          <w:lang w:val="ru-RU"/>
        </w:rPr>
        <w:t>о</w:t>
      </w:r>
      <w:r>
        <w:rPr>
          <w:sz w:val="25"/>
          <w:szCs w:val="25"/>
        </w:rPr>
        <w:t>круга</w:t>
      </w:r>
      <w:r>
        <w:rPr>
          <w:rFonts w:hint="default"/>
          <w:sz w:val="25"/>
          <w:szCs w:val="25"/>
          <w:lang w:val="ru-RU"/>
        </w:rPr>
        <w:t xml:space="preserve">, начальник правового управления </w:t>
      </w:r>
    </w:p>
    <w:p>
      <w:pPr>
        <w:pStyle w:val="7"/>
        <w:wordWrap w:val="0"/>
        <w:spacing w:after="0" w:line="208" w:lineRule="auto"/>
        <w:jc w:val="right"/>
        <w:rPr>
          <w:rFonts w:hint="default"/>
          <w:lang w:val="ru-RU"/>
        </w:rPr>
      </w:pPr>
      <w:r>
        <w:rPr>
          <w:sz w:val="25"/>
          <w:szCs w:val="25"/>
        </w:rPr>
        <w:t>__________________</w:t>
      </w:r>
      <w:r>
        <w:rPr>
          <w:sz w:val="25"/>
          <w:szCs w:val="25"/>
          <w:lang w:val="ru-RU"/>
        </w:rPr>
        <w:t>А</w:t>
      </w:r>
      <w:r>
        <w:rPr>
          <w:rFonts w:hint="default"/>
          <w:sz w:val="25"/>
          <w:szCs w:val="25"/>
          <w:lang w:val="ru-RU"/>
        </w:rPr>
        <w:t>.О. Гаврилова</w:t>
      </w:r>
    </w:p>
    <w:p>
      <w:pPr>
        <w:pStyle w:val="7"/>
        <w:spacing w:after="0"/>
        <w:jc w:val="center"/>
        <w:rPr>
          <w:sz w:val="25"/>
          <w:szCs w:val="25"/>
        </w:rPr>
      </w:pPr>
    </w:p>
    <w:p>
      <w:pPr>
        <w:pStyle w:val="7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 </w:t>
      </w:r>
      <w:r>
        <w:rPr>
          <w:b/>
          <w:bCs/>
          <w:sz w:val="25"/>
          <w:szCs w:val="25"/>
          <w:lang w:val="ru-RU"/>
        </w:rPr>
        <w:t>ИТОГОВЫЙ</w:t>
      </w:r>
      <w:r>
        <w:rPr>
          <w:rFonts w:hint="default"/>
          <w:b/>
          <w:bCs/>
          <w:sz w:val="25"/>
          <w:szCs w:val="25"/>
          <w:lang w:val="ru-RU"/>
        </w:rPr>
        <w:t xml:space="preserve"> </w:t>
      </w:r>
      <w:r>
        <w:rPr>
          <w:b/>
          <w:bCs/>
          <w:sz w:val="25"/>
          <w:szCs w:val="25"/>
        </w:rPr>
        <w:t>ПРОТОКОЛ</w:t>
      </w:r>
    </w:p>
    <w:p>
      <w:pPr>
        <w:pStyle w:val="7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комиссии  по организации  и  проведению  торгов по продаже земельных  участков </w:t>
      </w:r>
    </w:p>
    <w:p>
      <w:pPr>
        <w:pStyle w:val="7"/>
        <w:spacing w:after="0"/>
        <w:jc w:val="center"/>
      </w:pPr>
      <w:r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>
      <w:pPr>
        <w:pStyle w:val="7"/>
        <w:spacing w:after="0"/>
        <w:jc w:val="center"/>
        <w:rPr>
          <w:b/>
          <w:bCs/>
          <w:sz w:val="25"/>
          <w:szCs w:val="25"/>
        </w:rPr>
      </w:pPr>
    </w:p>
    <w:p>
      <w:pPr>
        <w:pStyle w:val="7"/>
        <w:spacing w:after="0"/>
      </w:pPr>
      <w:r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«</w:t>
      </w:r>
      <w:r>
        <w:rPr>
          <w:rFonts w:hint="default"/>
          <w:sz w:val="25"/>
          <w:szCs w:val="25"/>
          <w:lang w:val="ru-RU"/>
        </w:rPr>
        <w:t>13</w:t>
      </w:r>
      <w:r>
        <w:rPr>
          <w:sz w:val="25"/>
          <w:szCs w:val="25"/>
        </w:rPr>
        <w:t xml:space="preserve">» </w:t>
      </w:r>
      <w:r>
        <w:rPr>
          <w:sz w:val="25"/>
          <w:szCs w:val="25"/>
          <w:lang w:val="ru-RU"/>
        </w:rPr>
        <w:t>июля</w:t>
      </w:r>
      <w:r>
        <w:rPr>
          <w:sz w:val="25"/>
          <w:szCs w:val="25"/>
        </w:rPr>
        <w:t xml:space="preserve"> 202</w:t>
      </w:r>
      <w:r>
        <w:rPr>
          <w:rFonts w:hint="default"/>
          <w:sz w:val="25"/>
          <w:szCs w:val="25"/>
          <w:lang w:val="ru-RU"/>
        </w:rPr>
        <w:t>2</w:t>
      </w:r>
      <w:r>
        <w:rPr>
          <w:sz w:val="25"/>
          <w:szCs w:val="25"/>
        </w:rPr>
        <w:t>г.</w:t>
      </w:r>
    </w:p>
    <w:p>
      <w:pPr>
        <w:pStyle w:val="7"/>
        <w:spacing w:after="0"/>
      </w:pPr>
      <w:r>
        <w:rPr>
          <w:rFonts w:eastAsia="Times New Roman"/>
          <w:sz w:val="25"/>
          <w:szCs w:val="25"/>
        </w:rPr>
        <w:t xml:space="preserve">                                                                                                       </w:t>
      </w:r>
      <w:r>
        <w:rPr>
          <w:sz w:val="25"/>
          <w:szCs w:val="25"/>
        </w:rPr>
        <w:t>1</w:t>
      </w:r>
      <w:r>
        <w:rPr>
          <w:rFonts w:hint="default"/>
          <w:sz w:val="25"/>
          <w:szCs w:val="25"/>
          <w:lang w:val="ru-RU"/>
        </w:rPr>
        <w:t>1-00</w:t>
      </w:r>
      <w:r>
        <w:rPr>
          <w:sz w:val="25"/>
          <w:szCs w:val="25"/>
        </w:rPr>
        <w:t xml:space="preserve">                                                                                                       </w:t>
      </w:r>
    </w:p>
    <w:p>
      <w:pPr>
        <w:pStyle w:val="7"/>
        <w:spacing w:line="211" w:lineRule="auto"/>
      </w:pPr>
      <w:r>
        <w:rPr>
          <w:sz w:val="25"/>
          <w:szCs w:val="25"/>
        </w:rPr>
        <w:t>Состав комиссии:</w:t>
      </w:r>
    </w:p>
    <w:p>
      <w:pPr>
        <w:pStyle w:val="7"/>
        <w:spacing w:after="6" w:line="206" w:lineRule="auto"/>
        <w:jc w:val="both"/>
        <w:rPr>
          <w:rFonts w:hint="default"/>
          <w:lang w:val="ru-RU"/>
        </w:rPr>
      </w:pPr>
      <w:r>
        <w:rPr>
          <w:lang w:val="ru-RU"/>
        </w:rPr>
        <w:t>Гаврилова</w:t>
      </w:r>
      <w:r>
        <w:rPr>
          <w:rFonts w:hint="default"/>
          <w:lang w:val="ru-RU"/>
        </w:rPr>
        <w:t xml:space="preserve"> А.О.</w:t>
      </w:r>
      <w:r>
        <w:t xml:space="preserve"> –  заместитель Главы Кыштымского городского округа</w:t>
      </w:r>
      <w:r>
        <w:rPr>
          <w:rFonts w:hint="default"/>
          <w:lang w:val="ru-RU"/>
        </w:rPr>
        <w:t>, начальник</w:t>
      </w:r>
    </w:p>
    <w:p>
      <w:pPr>
        <w:pStyle w:val="7"/>
        <w:spacing w:after="6" w:line="206" w:lineRule="auto"/>
        <w:ind w:firstLine="1680" w:firstLineChars="700"/>
        <w:jc w:val="both"/>
      </w:pPr>
      <w:r>
        <w:rPr>
          <w:rFonts w:hint="default"/>
          <w:lang w:val="ru-RU"/>
        </w:rPr>
        <w:t>правового управления,</w:t>
      </w:r>
      <w:r>
        <w:t xml:space="preserve"> председатель  комиссии;</w:t>
      </w:r>
    </w:p>
    <w:p>
      <w:pPr>
        <w:pStyle w:val="7"/>
        <w:spacing w:after="6" w:line="206" w:lineRule="auto"/>
        <w:jc w:val="both"/>
        <w:rPr>
          <w:rFonts w:hint="default"/>
          <w:lang w:val="ru-RU"/>
        </w:rPr>
      </w:pPr>
      <w:r>
        <w:rPr>
          <w:lang w:val="ru-RU"/>
        </w:rPr>
        <w:t>Заикин</w:t>
      </w:r>
      <w:r>
        <w:rPr>
          <w:rFonts w:hint="default"/>
          <w:lang w:val="ru-RU"/>
        </w:rPr>
        <w:t xml:space="preserve"> А.А.      - заместитель Главы Кыштымского городского округа по экономике</w:t>
      </w:r>
    </w:p>
    <w:p>
      <w:pPr>
        <w:pStyle w:val="7"/>
        <w:spacing w:after="6" w:line="206" w:lineRule="auto"/>
        <w:ind w:left="0" w:leftChars="0" w:firstLine="1598" w:firstLineChars="666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и инвестициям, заместитель председателя комиссии;</w:t>
      </w:r>
    </w:p>
    <w:p>
      <w:pPr>
        <w:pStyle w:val="7"/>
        <w:spacing w:after="6" w:line="206" w:lineRule="auto"/>
        <w:jc w:val="both"/>
      </w:pPr>
      <w:r>
        <w:rPr>
          <w:lang w:val="ru-RU"/>
        </w:rPr>
        <w:t>Пыхова</w:t>
      </w:r>
      <w:r>
        <w:rPr>
          <w:rFonts w:hint="default"/>
          <w:lang w:val="ru-RU"/>
        </w:rPr>
        <w:t xml:space="preserve"> О.Ю.  -</w:t>
      </w:r>
      <w:r>
        <w:t xml:space="preserve"> </w:t>
      </w:r>
      <w:r>
        <w:rPr>
          <w:lang w:val="ru-RU"/>
        </w:rPr>
        <w:t>исполняющий</w:t>
      </w:r>
      <w:r>
        <w:rPr>
          <w:rFonts w:hint="default"/>
          <w:lang w:val="ru-RU"/>
        </w:rPr>
        <w:t xml:space="preserve"> обязанности </w:t>
      </w:r>
      <w:r>
        <w:t>председател</w:t>
      </w:r>
      <w:r>
        <w:rPr>
          <w:lang w:val="ru-RU"/>
        </w:rPr>
        <w:t>я</w:t>
      </w:r>
      <w:r>
        <w:rPr>
          <w:rFonts w:hint="default"/>
          <w:lang w:val="ru-RU"/>
        </w:rPr>
        <w:t xml:space="preserve"> </w:t>
      </w:r>
      <w:r>
        <w:t>Комитета по управлению</w:t>
      </w:r>
    </w:p>
    <w:p>
      <w:pPr>
        <w:pStyle w:val="7"/>
        <w:spacing w:after="6" w:line="206" w:lineRule="auto"/>
        <w:ind w:firstLine="1680" w:firstLineChars="700"/>
        <w:jc w:val="both"/>
      </w:pPr>
      <w:r>
        <w:t>имуществом администрации Кыштымского городского округа</w:t>
      </w:r>
      <w:r>
        <w:rPr>
          <w:rFonts w:hint="default"/>
          <w:lang w:val="ru-RU"/>
        </w:rPr>
        <w:t>;</w:t>
      </w:r>
    </w:p>
    <w:p>
      <w:pPr>
        <w:pStyle w:val="7"/>
        <w:spacing w:after="6" w:line="204" w:lineRule="auto"/>
      </w:pPr>
      <w:r>
        <w:rPr>
          <w:lang w:val="ru-RU"/>
        </w:rPr>
        <w:t>Русак</w:t>
      </w:r>
      <w:r>
        <w:rPr>
          <w:rFonts w:hint="default"/>
          <w:lang w:val="ru-RU"/>
        </w:rPr>
        <w:t xml:space="preserve"> В.В.</w:t>
      </w:r>
      <w:r>
        <w:t> </w:t>
      </w:r>
      <w:r>
        <w:rPr>
          <w:rFonts w:hint="default"/>
          <w:lang w:val="ru-RU"/>
        </w:rPr>
        <w:t xml:space="preserve">  </w:t>
      </w:r>
      <w:r>
        <w:t xml:space="preserve"> – 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начальник</w:t>
      </w:r>
      <w:r>
        <w:rPr>
          <w:rFonts w:hint="default"/>
          <w:lang w:val="ru-RU"/>
        </w:rPr>
        <w:t xml:space="preserve"> Управления архитектуры и градостроительства </w:t>
      </w:r>
      <w:r>
        <w:t xml:space="preserve">администрации  </w:t>
      </w:r>
    </w:p>
    <w:p>
      <w:pPr>
        <w:pStyle w:val="7"/>
        <w:spacing w:after="6" w:line="204" w:lineRule="auto"/>
      </w:pPr>
      <w:r>
        <w:rPr>
          <w:rFonts w:eastAsia="Times New Roman"/>
        </w:rPr>
        <w:t xml:space="preserve">                          </w:t>
      </w:r>
      <w:r>
        <w:t>Кыштымского  городского округа;</w:t>
      </w:r>
    </w:p>
    <w:p>
      <w:pPr>
        <w:pStyle w:val="7"/>
        <w:spacing w:after="6" w:line="204" w:lineRule="auto"/>
        <w:rPr>
          <w:rFonts w:hint="default"/>
          <w:lang w:val="ru-RU"/>
        </w:rPr>
      </w:pPr>
      <w:r>
        <w:rPr>
          <w:lang w:val="ru-RU"/>
        </w:rPr>
        <w:t>Батин</w:t>
      </w:r>
      <w:r>
        <w:rPr>
          <w:rFonts w:hint="default"/>
          <w:lang w:val="ru-RU"/>
        </w:rPr>
        <w:t xml:space="preserve"> С.А</w:t>
      </w:r>
      <w:r>
        <w:t>.  –</w:t>
      </w:r>
      <w:r>
        <w:rPr>
          <w:rFonts w:hint="default"/>
          <w:lang w:val="ru-RU"/>
        </w:rPr>
        <w:t xml:space="preserve">   </w:t>
      </w:r>
      <w:r>
        <w:t xml:space="preserve"> депутат Кыштымского городского округа</w:t>
      </w:r>
      <w:r>
        <w:rPr>
          <w:rFonts w:hint="default"/>
          <w:lang w:val="ru-RU"/>
        </w:rPr>
        <w:t>;</w:t>
      </w:r>
    </w:p>
    <w:p>
      <w:pPr>
        <w:pStyle w:val="7"/>
        <w:spacing w:after="6" w:line="204" w:lineRule="auto"/>
        <w:rPr>
          <w:rFonts w:hint="default"/>
          <w:lang w:val="ru-RU"/>
        </w:rPr>
      </w:pPr>
      <w:r>
        <w:rPr>
          <w:rFonts w:hint="default"/>
          <w:lang w:val="ru-RU"/>
        </w:rPr>
        <w:t>Ростовцева С.В. - исполняющий обязанности начальника отдела по управлению землями</w:t>
      </w:r>
    </w:p>
    <w:p>
      <w:pPr>
        <w:pStyle w:val="7"/>
        <w:spacing w:after="6" w:line="204" w:lineRule="auto"/>
        <w:ind w:firstLine="1560" w:firstLineChars="650"/>
        <w:rPr>
          <w:rFonts w:hint="default"/>
          <w:lang w:val="ru-RU"/>
        </w:rPr>
      </w:pPr>
      <w:r>
        <w:rPr>
          <w:rFonts w:hint="default"/>
          <w:lang w:val="ru-RU"/>
        </w:rPr>
        <w:t xml:space="preserve">Комитета по управлению имуществом администрации Кыштымского </w:t>
      </w:r>
    </w:p>
    <w:p>
      <w:pPr>
        <w:pStyle w:val="7"/>
        <w:spacing w:after="6" w:line="204" w:lineRule="auto"/>
        <w:ind w:firstLine="1560" w:firstLineChars="650"/>
      </w:pPr>
      <w:r>
        <w:rPr>
          <w:rFonts w:hint="default"/>
          <w:lang w:val="ru-RU"/>
        </w:rPr>
        <w:t>городского округа, секретарь комиссии.</w:t>
      </w:r>
      <w:r>
        <w:t xml:space="preserve"> </w:t>
      </w:r>
    </w:p>
    <w:p>
      <w:pPr>
        <w:ind w:firstLine="709"/>
        <w:jc w:val="both"/>
        <w:rPr>
          <w:sz w:val="26"/>
          <w:szCs w:val="26"/>
        </w:rPr>
      </w:pPr>
    </w:p>
    <w:p>
      <w:pPr>
        <w:pStyle w:val="15"/>
        <w:widowControl/>
        <w:ind w:firstLine="520" w:firstLineChars="200"/>
        <w:jc w:val="both"/>
      </w:pPr>
      <w:r>
        <w:rPr>
          <w:b w:val="0"/>
          <w:sz w:val="26"/>
          <w:szCs w:val="26"/>
        </w:rPr>
        <w:t xml:space="preserve">Комиссия принимая во внимание, что для участия в аукционе </w:t>
      </w:r>
      <w:r>
        <w:rPr>
          <w:b w:val="0"/>
          <w:sz w:val="26"/>
          <w:szCs w:val="26"/>
          <w:lang w:val="ru-RU"/>
        </w:rPr>
        <w:t>по</w:t>
      </w:r>
      <w:r>
        <w:rPr>
          <w:rFonts w:hint="default"/>
          <w:b w:val="0"/>
          <w:sz w:val="26"/>
          <w:szCs w:val="26"/>
          <w:lang w:val="ru-RU"/>
        </w:rPr>
        <w:t xml:space="preserve"> продаже </w:t>
      </w:r>
      <w:r>
        <w:rPr>
          <w:b w:val="0"/>
          <w:sz w:val="26"/>
          <w:szCs w:val="26"/>
        </w:rPr>
        <w:t xml:space="preserve">земельного участка площадью </w:t>
      </w:r>
      <w:r>
        <w:rPr>
          <w:rFonts w:hint="default"/>
          <w:b w:val="0"/>
          <w:sz w:val="26"/>
          <w:szCs w:val="26"/>
          <w:lang w:val="ru-RU"/>
        </w:rPr>
        <w:t xml:space="preserve">1214 </w:t>
      </w:r>
      <w:r>
        <w:rPr>
          <w:b w:val="0"/>
          <w:sz w:val="26"/>
          <w:szCs w:val="26"/>
        </w:rPr>
        <w:t xml:space="preserve">кв.м, расположенного в </w:t>
      </w:r>
      <w:r>
        <w:rPr>
          <w:b w:val="0"/>
          <w:sz w:val="26"/>
          <w:szCs w:val="26"/>
          <w:lang w:eastAsia="en-US"/>
        </w:rPr>
        <w:t>г. Кыштыме,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  <w:lang w:val="ru-RU"/>
        </w:rPr>
        <w:t>улица</w:t>
      </w:r>
      <w:r>
        <w:rPr>
          <w:rFonts w:hint="default"/>
          <w:b w:val="0"/>
          <w:sz w:val="26"/>
          <w:szCs w:val="26"/>
          <w:lang w:val="ru-RU"/>
        </w:rPr>
        <w:t xml:space="preserve"> Ясная</w:t>
      </w:r>
      <w:r>
        <w:rPr>
          <w:b w:val="0"/>
          <w:sz w:val="26"/>
          <w:szCs w:val="26"/>
          <w:lang w:eastAsia="en-US"/>
        </w:rPr>
        <w:t xml:space="preserve">, </w:t>
      </w:r>
      <w:r>
        <w:rPr>
          <w:rFonts w:hint="default"/>
          <w:b w:val="0"/>
          <w:sz w:val="26"/>
          <w:szCs w:val="26"/>
          <w:lang w:val="ru-RU" w:eastAsia="en-US"/>
        </w:rPr>
        <w:t xml:space="preserve">строительный номер 129 в соответствии с проектом планировки северной части города Кыштыма, </w:t>
      </w:r>
      <w:r>
        <w:rPr>
          <w:b w:val="0"/>
          <w:sz w:val="26"/>
          <w:szCs w:val="26"/>
        </w:rPr>
        <w:t>с кадастровым номером 74:32:</w:t>
      </w:r>
      <w:r>
        <w:rPr>
          <w:rFonts w:hint="default"/>
          <w:b w:val="0"/>
          <w:sz w:val="26"/>
          <w:szCs w:val="26"/>
          <w:lang w:val="ru-RU"/>
        </w:rPr>
        <w:t>0401054:370</w:t>
      </w:r>
      <w:r>
        <w:rPr>
          <w:b w:val="0"/>
          <w:sz w:val="26"/>
          <w:szCs w:val="26"/>
        </w:rPr>
        <w:t>, под индивидуальное жилищное строительство, заявок не поступило, в соответствии со ст. 39.11, 39.12 Земельного кодекса Российской Федерации.</w:t>
      </w:r>
    </w:p>
    <w:p>
      <w:pPr>
        <w:tabs>
          <w:tab w:val="left" w:pos="540"/>
        </w:tabs>
        <w:jc w:val="both"/>
        <w:rPr>
          <w:b/>
          <w:sz w:val="26"/>
          <w:szCs w:val="26"/>
        </w:rPr>
      </w:pPr>
    </w:p>
    <w:p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tabs>
          <w:tab w:val="left" w:pos="540"/>
        </w:tabs>
        <w:jc w:val="both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val="left" w:pos="426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>
      <w:pPr>
        <w:numPr>
          <w:ilvl w:val="0"/>
          <w:numId w:val="0"/>
        </w:numPr>
        <w:tabs>
          <w:tab w:val="left" w:pos="426"/>
        </w:tabs>
        <w:ind w:leftChars="0"/>
        <w:jc w:val="both"/>
        <w:rPr>
          <w:sz w:val="26"/>
          <w:szCs w:val="26"/>
        </w:rPr>
      </w:pPr>
    </w:p>
    <w:p>
      <w:pPr>
        <w:widowControl/>
        <w:numPr>
          <w:ilvl w:val="0"/>
          <w:numId w:val="1"/>
        </w:numPr>
        <w:tabs>
          <w:tab w:val="left" w:pos="426"/>
          <w:tab w:val="clear" w:pos="0"/>
        </w:tabs>
        <w:suppressAutoHyphens/>
        <w:bidi w:val="0"/>
        <w:ind w:left="142" w:leftChars="0" w:hanging="142" w:firstLineChars="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Снизить начальный размер цены участка на 10 % от начальной цены предмета предыдущего аукциона  и установить 259230,28 рублей.</w:t>
      </w:r>
    </w:p>
    <w:p>
      <w:pPr>
        <w:numPr>
          <w:ilvl w:val="0"/>
          <w:numId w:val="0"/>
        </w:numPr>
        <w:tabs>
          <w:tab w:val="left" w:pos="426"/>
        </w:tabs>
        <w:ind w:leftChars="0"/>
        <w:jc w:val="both"/>
        <w:rPr>
          <w:sz w:val="26"/>
          <w:szCs w:val="26"/>
        </w:rPr>
      </w:pPr>
    </w:p>
    <w:p>
      <w:pPr>
        <w:widowControl/>
        <w:numPr>
          <w:ilvl w:val="0"/>
          <w:numId w:val="0"/>
        </w:numPr>
        <w:tabs>
          <w:tab w:val="left" w:pos="426"/>
        </w:tabs>
        <w:suppressAutoHyphens/>
        <w:bidi w:val="0"/>
        <w:jc w:val="both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val="left" w:pos="426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торгов.</w:t>
      </w:r>
    </w:p>
    <w:p>
      <w:pPr>
        <w:spacing w:line="206" w:lineRule="auto"/>
        <w:ind w:firstLine="709"/>
        <w:jc w:val="both"/>
        <w:rPr>
          <w:sz w:val="26"/>
          <w:szCs w:val="26"/>
        </w:rPr>
      </w:pP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</w:t>
      </w: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Члены комиссии </w:t>
      </w: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sz w:val="25"/>
          <w:szCs w:val="25"/>
        </w:rPr>
        <w:t xml:space="preserve">                                                     ________________   </w:t>
      </w:r>
      <w:r>
        <w:rPr>
          <w:sz w:val="25"/>
          <w:szCs w:val="25"/>
          <w:lang w:val="ru-RU"/>
        </w:rPr>
        <w:t>А</w:t>
      </w:r>
      <w:r>
        <w:rPr>
          <w:rFonts w:hint="default"/>
          <w:sz w:val="25"/>
          <w:szCs w:val="25"/>
          <w:lang w:val="ru-RU"/>
        </w:rPr>
        <w:t>.А. Заикин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                                                   _________________  О.Ю. Пыхова</w:t>
      </w:r>
    </w:p>
    <w:p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sz w:val="25"/>
          <w:szCs w:val="25"/>
        </w:rPr>
        <w:t xml:space="preserve">                                                     ________________   </w:t>
      </w:r>
      <w:r>
        <w:rPr>
          <w:sz w:val="25"/>
          <w:szCs w:val="25"/>
          <w:lang w:val="ru-RU"/>
        </w:rPr>
        <w:t>С</w:t>
      </w:r>
      <w:r>
        <w:rPr>
          <w:rFonts w:hint="default"/>
          <w:sz w:val="25"/>
          <w:szCs w:val="25"/>
          <w:lang w:val="ru-RU"/>
        </w:rPr>
        <w:t>.А. Батин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                                                   _________________  В.В. Русак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r>
        <w:rPr>
          <w:sz w:val="25"/>
          <w:szCs w:val="25"/>
        </w:rPr>
        <w:t xml:space="preserve">                                                                 _________________ </w:t>
      </w:r>
      <w:r>
        <w:rPr>
          <w:sz w:val="25"/>
          <w:szCs w:val="25"/>
          <w:lang w:val="ru-RU"/>
        </w:rPr>
        <w:t>С</w:t>
      </w:r>
      <w:r>
        <w:rPr>
          <w:rFonts w:hint="default"/>
          <w:sz w:val="25"/>
          <w:szCs w:val="25"/>
          <w:lang w:val="ru-RU"/>
        </w:rPr>
        <w:t>.В. Ростовцева</w:t>
      </w:r>
    </w:p>
    <w:p>
      <w:pPr>
        <w:spacing w:line="206" w:lineRule="auto"/>
        <w:ind w:firstLine="709"/>
        <w:jc w:val="both"/>
      </w:pPr>
    </w:p>
    <w:p/>
    <w:bookmarkEnd w:id="0"/>
    <w:sectPr>
      <w:pgSz w:w="11906" w:h="16838"/>
      <w:pgMar w:top="568" w:right="707" w:bottom="28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DF"/>
    <w:rsid w:val="001B60DF"/>
    <w:rsid w:val="0029128C"/>
    <w:rsid w:val="002E72A7"/>
    <w:rsid w:val="002F5BE5"/>
    <w:rsid w:val="0034318A"/>
    <w:rsid w:val="003A6874"/>
    <w:rsid w:val="003E55F5"/>
    <w:rsid w:val="00412075"/>
    <w:rsid w:val="004A614A"/>
    <w:rsid w:val="00507071"/>
    <w:rsid w:val="00577104"/>
    <w:rsid w:val="005A2FD8"/>
    <w:rsid w:val="005A370E"/>
    <w:rsid w:val="005A6122"/>
    <w:rsid w:val="005B34F5"/>
    <w:rsid w:val="005F6481"/>
    <w:rsid w:val="006E3102"/>
    <w:rsid w:val="0070528A"/>
    <w:rsid w:val="00967A12"/>
    <w:rsid w:val="00986932"/>
    <w:rsid w:val="009B6D8D"/>
    <w:rsid w:val="009C1D4A"/>
    <w:rsid w:val="00AA0CCF"/>
    <w:rsid w:val="00AE40DD"/>
    <w:rsid w:val="00B06C29"/>
    <w:rsid w:val="00B33352"/>
    <w:rsid w:val="00B672BE"/>
    <w:rsid w:val="00BE7116"/>
    <w:rsid w:val="00BE728F"/>
    <w:rsid w:val="00C25B33"/>
    <w:rsid w:val="00C43244"/>
    <w:rsid w:val="00CC7615"/>
    <w:rsid w:val="00CE700B"/>
    <w:rsid w:val="00D0688C"/>
    <w:rsid w:val="00E31EA7"/>
    <w:rsid w:val="00F4736D"/>
    <w:rsid w:val="00FC19E7"/>
    <w:rsid w:val="00FD6294"/>
    <w:rsid w:val="09F649C1"/>
    <w:rsid w:val="0B4B2820"/>
    <w:rsid w:val="5CDC3FA6"/>
    <w:rsid w:val="71F35E81"/>
    <w:rsid w:val="766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uppressAutoHyphens w:val="0"/>
      <w:spacing w:before="240" w:after="60"/>
      <w:outlineLvl w:val="0"/>
    </w:pPr>
    <w:rPr>
      <w:rFonts w:ascii="Arial" w:hAnsi="Arial" w:eastAsia="Calibri"/>
      <w:b/>
      <w:bCs/>
      <w:kern w:val="2"/>
      <w:sz w:val="32"/>
      <w:szCs w:val="32"/>
      <w:lang w:eastAsia="ru-RU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6">
    <w:name w:val="index 1"/>
    <w:basedOn w:val="1"/>
    <w:next w:val="1"/>
    <w:semiHidden/>
    <w:qFormat/>
    <w:uiPriority w:val="99"/>
    <w:pPr>
      <w:ind w:left="240" w:hanging="240"/>
    </w:pPr>
  </w:style>
  <w:style w:type="paragraph" w:styleId="7">
    <w:name w:val="Body Text"/>
    <w:basedOn w:val="1"/>
    <w:link w:val="12"/>
    <w:qFormat/>
    <w:uiPriority w:val="99"/>
    <w:pPr>
      <w:spacing w:after="120"/>
    </w:pPr>
  </w:style>
  <w:style w:type="paragraph" w:styleId="8">
    <w:name w:val="index heading"/>
    <w:basedOn w:val="1"/>
    <w:next w:val="6"/>
    <w:qFormat/>
    <w:uiPriority w:val="99"/>
    <w:pPr>
      <w:suppressLineNumbers/>
    </w:pPr>
    <w:rPr>
      <w:rFonts w:cs="Mangal"/>
    </w:rPr>
  </w:style>
  <w:style w:type="paragraph" w:styleId="9">
    <w:name w:val="List"/>
    <w:basedOn w:val="7"/>
    <w:qFormat/>
    <w:uiPriority w:val="99"/>
    <w:rPr>
      <w:rFonts w:cs="Mangal"/>
    </w:rPr>
  </w:style>
  <w:style w:type="paragraph" w:styleId="10">
    <w:name w:val="Normal (Web)"/>
    <w:basedOn w:val="1"/>
    <w:semiHidden/>
    <w:qFormat/>
    <w:uiPriority w:val="99"/>
    <w:pPr>
      <w:suppressAutoHyphens w:val="0"/>
      <w:spacing w:beforeAutospacing="1" w:after="119"/>
    </w:pPr>
    <w:rPr>
      <w:lang w:eastAsia="ru-RU"/>
    </w:rPr>
  </w:style>
  <w:style w:type="character" w:customStyle="1" w:styleId="11">
    <w:name w:val="Heading 1 Char"/>
    <w:basedOn w:val="3"/>
    <w:link w:val="2"/>
    <w:qFormat/>
    <w:locked/>
    <w:uiPriority w:val="99"/>
    <w:rPr>
      <w:rFonts w:ascii="Arial" w:hAnsi="Arial" w:cs="Times New Roman"/>
      <w:b/>
      <w:kern w:val="2"/>
      <w:sz w:val="32"/>
      <w:lang w:eastAsia="ru-RU"/>
    </w:rPr>
  </w:style>
  <w:style w:type="character" w:customStyle="1" w:styleId="12">
    <w:name w:val="Body Text Char"/>
    <w:basedOn w:val="3"/>
    <w:link w:val="7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">
    <w:name w:val="Основной текст Знак"/>
    <w:qFormat/>
    <w:locked/>
    <w:uiPriority w:val="99"/>
    <w:rPr>
      <w:rFonts w:ascii="Times New Roman" w:hAnsi="Times New Roman"/>
      <w:sz w:val="24"/>
      <w:lang w:eastAsia="ar-SA" w:bidi="ar-SA"/>
    </w:rPr>
  </w:style>
  <w:style w:type="paragraph" w:customStyle="1" w:styleId="14">
    <w:name w:val="Заголовок1"/>
    <w:basedOn w:val="1"/>
    <w:next w:val="7"/>
    <w:qFormat/>
    <w:uiPriority w:val="99"/>
    <w:pPr>
      <w:keepNext/>
      <w:spacing w:before="240" w:after="120"/>
    </w:pPr>
    <w:rPr>
      <w:rFonts w:ascii="Liberation Sans" w:hAnsi="Liberation Sans" w:eastAsia="Calibri" w:cs="Mangal"/>
      <w:sz w:val="28"/>
      <w:szCs w:val="28"/>
    </w:rPr>
  </w:style>
  <w:style w:type="paragraph" w:customStyle="1" w:styleId="15">
    <w:name w:val="ConsPlusTitle"/>
    <w:qFormat/>
    <w:uiPriority w:val="0"/>
    <w:pPr>
      <w:widowControl w:val="0"/>
      <w:suppressAutoHyphens/>
      <w:autoSpaceDE w:val="0"/>
      <w:bidi w:val="0"/>
    </w:pPr>
    <w:rPr>
      <w:rFonts w:ascii="Times New Roman" w:hAnsi="Times New Roman" w:eastAsia="Calibri" w:cs="Times New Roman"/>
      <w:b/>
      <w:bCs/>
      <w:color w:val="auto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800</Words>
  <Characters>4562</Characters>
  <Lines>0</Lines>
  <Paragraphs>0</Paragraphs>
  <TotalTime>2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cp:lastModifiedBy>К110-1</cp:lastModifiedBy>
  <cp:lastPrinted>2022-07-13T05:46:37Z</cp:lastPrinted>
  <dcterms:modified xsi:type="dcterms:W3CDTF">2022-07-13T05:46:47Z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74548AAB3A3540CBA284E5E2D87110AA</vt:lpwstr>
  </property>
</Properties>
</file>