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08" w:lineRule="auto"/>
        <w:jc w:val="right"/>
      </w:pPr>
      <w:r>
        <w:rPr>
          <w:sz w:val="26"/>
          <w:szCs w:val="26"/>
        </w:rPr>
        <w:t> </w:t>
      </w:r>
      <w:bookmarkStart w:id="0" w:name="_GoBack"/>
      <w:r>
        <w:rPr>
          <w:sz w:val="25"/>
          <w:szCs w:val="25"/>
        </w:rPr>
        <w:t>УТВЕРЖДАЮ</w:t>
      </w:r>
    </w:p>
    <w:p>
      <w:pPr>
        <w:pStyle w:val="7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>
      <w:pPr>
        <w:pStyle w:val="7"/>
        <w:spacing w:after="0"/>
        <w:jc w:val="center"/>
        <w:rPr>
          <w:sz w:val="25"/>
          <w:szCs w:val="25"/>
        </w:rPr>
      </w:pPr>
    </w:p>
    <w:p>
      <w:pPr>
        <w:pStyle w:val="10"/>
        <w:spacing w:before="280"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ИТОГОВЫЙ ПРОТОКОЛ</w:t>
      </w:r>
    </w:p>
    <w:p>
      <w:pPr>
        <w:pStyle w:val="10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комиссии по определению победителя аукциона</w:t>
      </w:r>
    </w:p>
    <w:p>
      <w:pPr>
        <w:pStyle w:val="10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>по</w:t>
      </w:r>
      <w:r>
        <w:rPr>
          <w:rFonts w:hint="default"/>
          <w:b/>
          <w:bCs/>
          <w:sz w:val="26"/>
          <w:szCs w:val="26"/>
          <w:lang w:val="ru-RU"/>
        </w:rPr>
        <w:t xml:space="preserve"> продаже</w:t>
      </w: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>
      <w:pPr>
        <w:pStyle w:val="10"/>
        <w:spacing w:beforeAutospacing="0" w:after="0"/>
        <w:jc w:val="center"/>
        <w:rPr>
          <w:rFonts w:hint="default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val="ru-RU"/>
        </w:rPr>
        <w:t>пос</w:t>
      </w:r>
      <w:r>
        <w:rPr>
          <w:rFonts w:hint="default"/>
          <w:b/>
          <w:bCs/>
          <w:sz w:val="26"/>
          <w:szCs w:val="26"/>
          <w:lang w:val="ru-RU"/>
        </w:rPr>
        <w:t>. Слюдорудник, в 21 м юго-западнее жилого дома</w:t>
      </w:r>
    </w:p>
    <w:p>
      <w:pPr>
        <w:pStyle w:val="10"/>
        <w:spacing w:beforeAutospacing="0" w:after="0"/>
        <w:jc w:val="center"/>
        <w:rPr>
          <w:rFonts w:hint="default"/>
          <w:b/>
          <w:bCs/>
          <w:sz w:val="26"/>
          <w:szCs w:val="26"/>
          <w:lang w:val="ru-RU"/>
        </w:rPr>
      </w:pPr>
      <w:r>
        <w:rPr>
          <w:rFonts w:hint="default"/>
          <w:b/>
          <w:bCs/>
          <w:sz w:val="26"/>
          <w:szCs w:val="26"/>
          <w:lang w:val="ru-RU"/>
        </w:rPr>
        <w:t xml:space="preserve"> № 27 а-1 по ул. Горная</w:t>
      </w:r>
      <w:r>
        <w:rPr>
          <w:b/>
          <w:bCs/>
          <w:sz w:val="26"/>
          <w:szCs w:val="26"/>
        </w:rPr>
        <w:t>, с кадастровым номером 74:32:</w:t>
      </w:r>
      <w:r>
        <w:rPr>
          <w:rFonts w:hint="default"/>
          <w:b/>
          <w:bCs/>
          <w:sz w:val="26"/>
          <w:szCs w:val="26"/>
          <w:lang w:val="ru-RU"/>
        </w:rPr>
        <w:t>0108003:541</w:t>
      </w:r>
    </w:p>
    <w:p>
      <w:pPr>
        <w:pStyle w:val="7"/>
        <w:spacing w:after="0"/>
        <w:jc w:val="center"/>
        <w:rPr>
          <w:b/>
          <w:bCs/>
          <w:sz w:val="26"/>
          <w:szCs w:val="26"/>
        </w:rPr>
      </w:pPr>
    </w:p>
    <w:p>
      <w:pPr>
        <w:pStyle w:val="7"/>
        <w:spacing w:after="0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     «</w:t>
      </w:r>
      <w:r>
        <w:rPr>
          <w:rFonts w:hint="default"/>
          <w:sz w:val="26"/>
          <w:szCs w:val="26"/>
          <w:lang w:val="ru-RU"/>
        </w:rPr>
        <w:t>13</w:t>
      </w:r>
      <w:r>
        <w:rPr>
          <w:sz w:val="26"/>
          <w:szCs w:val="26"/>
        </w:rPr>
        <w:t>»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ию</w:t>
      </w:r>
      <w:r>
        <w:rPr>
          <w:sz w:val="26"/>
          <w:szCs w:val="26"/>
        </w:rPr>
        <w:t>ля 2022г.</w:t>
      </w:r>
    </w:p>
    <w:p>
      <w:pPr>
        <w:pStyle w:val="7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11-00                                                                                                          </w:t>
      </w:r>
    </w:p>
    <w:p>
      <w:pPr>
        <w:pStyle w:val="7"/>
        <w:spacing w:line="211" w:lineRule="auto"/>
      </w:pPr>
      <w:r>
        <w:rPr>
          <w:sz w:val="25"/>
          <w:szCs w:val="25"/>
        </w:rPr>
        <w:t>Состав комиссии:</w:t>
      </w:r>
    </w:p>
    <w:p>
      <w:pPr>
        <w:pStyle w:val="7"/>
        <w:spacing w:after="6" w:line="206" w:lineRule="auto"/>
        <w:jc w:val="both"/>
        <w:rPr>
          <w:rFonts w:hint="default"/>
          <w:lang w:val="ru-RU"/>
        </w:rPr>
      </w:pPr>
      <w:r>
        <w:rPr>
          <w:lang w:val="ru-RU"/>
        </w:rPr>
        <w:t>Гаврилова</w:t>
      </w:r>
      <w:r>
        <w:rPr>
          <w:rFonts w:hint="default"/>
          <w:lang w:val="ru-RU"/>
        </w:rPr>
        <w:t xml:space="preserve"> А.О.</w:t>
      </w:r>
      <w:r>
        <w:t xml:space="preserve"> –  заместитель Главы Кыштымского городского округа</w:t>
      </w:r>
      <w:r>
        <w:rPr>
          <w:rFonts w:hint="default"/>
          <w:lang w:val="ru-RU"/>
        </w:rPr>
        <w:t>, начальник</w:t>
      </w:r>
    </w:p>
    <w:p>
      <w:pPr>
        <w:pStyle w:val="7"/>
        <w:spacing w:after="6" w:line="206" w:lineRule="auto"/>
        <w:ind w:firstLine="1680" w:firstLineChars="700"/>
        <w:jc w:val="both"/>
      </w:pPr>
      <w:r>
        <w:rPr>
          <w:rFonts w:hint="default"/>
          <w:lang w:val="ru-RU"/>
        </w:rPr>
        <w:t>правового управления,</w:t>
      </w:r>
      <w:r>
        <w:t xml:space="preserve"> председатель  комиссии;</w:t>
      </w:r>
    </w:p>
    <w:p>
      <w:pPr>
        <w:pStyle w:val="7"/>
        <w:spacing w:after="6" w:line="206" w:lineRule="auto"/>
        <w:jc w:val="both"/>
        <w:rPr>
          <w:rFonts w:hint="default"/>
          <w:lang w:val="ru-RU"/>
        </w:rPr>
      </w:pPr>
      <w:r>
        <w:rPr>
          <w:lang w:val="ru-RU"/>
        </w:rPr>
        <w:t>Заикин</w:t>
      </w:r>
      <w:r>
        <w:rPr>
          <w:rFonts w:hint="default"/>
          <w:lang w:val="ru-RU"/>
        </w:rPr>
        <w:t xml:space="preserve"> А.А.      - заместитель Главы Кыштымского городского округа по экономике</w:t>
      </w:r>
    </w:p>
    <w:p>
      <w:pPr>
        <w:pStyle w:val="7"/>
        <w:spacing w:after="6" w:line="206" w:lineRule="auto"/>
        <w:ind w:left="0" w:leftChars="0" w:firstLine="1598" w:firstLineChars="666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и инвестициям, заместитель председателя комиссии;</w:t>
      </w:r>
    </w:p>
    <w:p>
      <w:pPr>
        <w:pStyle w:val="7"/>
        <w:spacing w:after="6" w:line="206" w:lineRule="auto"/>
        <w:jc w:val="both"/>
      </w:pPr>
      <w:r>
        <w:rPr>
          <w:lang w:val="ru-RU"/>
        </w:rPr>
        <w:t>Пыхова</w:t>
      </w:r>
      <w:r>
        <w:rPr>
          <w:rFonts w:hint="default"/>
          <w:lang w:val="ru-RU"/>
        </w:rPr>
        <w:t xml:space="preserve"> О.Ю.  -</w:t>
      </w:r>
      <w:r>
        <w:t xml:space="preserve"> </w:t>
      </w:r>
      <w:r>
        <w:rPr>
          <w:lang w:val="ru-RU"/>
        </w:rPr>
        <w:t>исполняющий</w:t>
      </w:r>
      <w:r>
        <w:rPr>
          <w:rFonts w:hint="default"/>
          <w:lang w:val="ru-RU"/>
        </w:rPr>
        <w:t xml:space="preserve"> обязанности </w:t>
      </w:r>
      <w:r>
        <w:t>председател</w:t>
      </w:r>
      <w:r>
        <w:rPr>
          <w:lang w:val="ru-RU"/>
        </w:rPr>
        <w:t>я</w:t>
      </w:r>
      <w:r>
        <w:rPr>
          <w:rFonts w:hint="default"/>
          <w:lang w:val="ru-RU"/>
        </w:rPr>
        <w:t xml:space="preserve"> </w:t>
      </w:r>
      <w:r>
        <w:t>Комитета по управлению</w:t>
      </w:r>
    </w:p>
    <w:p>
      <w:pPr>
        <w:pStyle w:val="7"/>
        <w:spacing w:after="6" w:line="206" w:lineRule="auto"/>
        <w:ind w:firstLine="1680" w:firstLineChars="700"/>
        <w:jc w:val="both"/>
      </w:pPr>
      <w:r>
        <w:t>имуществом администрации Кыштымского городского округа</w:t>
      </w:r>
      <w:r>
        <w:rPr>
          <w:rFonts w:hint="default"/>
          <w:lang w:val="ru-RU"/>
        </w:rPr>
        <w:t>;</w:t>
      </w:r>
    </w:p>
    <w:p>
      <w:pPr>
        <w:pStyle w:val="7"/>
        <w:spacing w:after="6" w:line="204" w:lineRule="auto"/>
      </w:pPr>
      <w:r>
        <w:rPr>
          <w:lang w:val="ru-RU"/>
        </w:rPr>
        <w:t>Русак</w:t>
      </w:r>
      <w:r>
        <w:rPr>
          <w:rFonts w:hint="default"/>
          <w:lang w:val="ru-RU"/>
        </w:rPr>
        <w:t xml:space="preserve"> В.В.</w:t>
      </w:r>
      <w:r>
        <w:t> </w:t>
      </w:r>
      <w:r>
        <w:rPr>
          <w:rFonts w:hint="default"/>
          <w:lang w:val="ru-RU"/>
        </w:rPr>
        <w:t xml:space="preserve">  </w:t>
      </w:r>
      <w:r>
        <w:t xml:space="preserve"> – 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начальник</w:t>
      </w:r>
      <w:r>
        <w:rPr>
          <w:rFonts w:hint="default"/>
          <w:lang w:val="ru-RU"/>
        </w:rPr>
        <w:t xml:space="preserve"> Управления архитектуры и градостроительства </w:t>
      </w:r>
      <w:r>
        <w:t xml:space="preserve">администрации  </w:t>
      </w:r>
    </w:p>
    <w:p>
      <w:pPr>
        <w:pStyle w:val="7"/>
        <w:spacing w:after="6" w:line="204" w:lineRule="auto"/>
      </w:pPr>
      <w:r>
        <w:rPr>
          <w:rFonts w:eastAsia="Times New Roman"/>
        </w:rPr>
        <w:t xml:space="preserve">                          </w:t>
      </w:r>
      <w:r>
        <w:t>Кыштымского  городского округа;</w:t>
      </w:r>
    </w:p>
    <w:p>
      <w:pPr>
        <w:pStyle w:val="7"/>
        <w:spacing w:after="6" w:line="204" w:lineRule="auto"/>
        <w:rPr>
          <w:rFonts w:hint="default"/>
          <w:lang w:val="ru-RU"/>
        </w:rPr>
      </w:pPr>
      <w:r>
        <w:rPr>
          <w:lang w:val="ru-RU"/>
        </w:rPr>
        <w:t>Батин</w:t>
      </w:r>
      <w:r>
        <w:rPr>
          <w:rFonts w:hint="default"/>
          <w:lang w:val="ru-RU"/>
        </w:rPr>
        <w:t xml:space="preserve"> С.А</w:t>
      </w:r>
      <w:r>
        <w:t>.  –</w:t>
      </w:r>
      <w:r>
        <w:rPr>
          <w:rFonts w:hint="default"/>
          <w:lang w:val="ru-RU"/>
        </w:rPr>
        <w:t xml:space="preserve">   </w:t>
      </w:r>
      <w:r>
        <w:t xml:space="preserve"> депутат Кыштымского городского округа</w:t>
      </w:r>
      <w:r>
        <w:rPr>
          <w:rFonts w:hint="default"/>
          <w:lang w:val="ru-RU"/>
        </w:rPr>
        <w:t>;</w:t>
      </w:r>
    </w:p>
    <w:p>
      <w:pPr>
        <w:pStyle w:val="7"/>
        <w:spacing w:after="6" w:line="204" w:lineRule="auto"/>
        <w:rPr>
          <w:rFonts w:hint="default"/>
          <w:lang w:val="ru-RU"/>
        </w:rPr>
      </w:pPr>
      <w:r>
        <w:rPr>
          <w:rFonts w:hint="default"/>
          <w:lang w:val="ru-RU"/>
        </w:rPr>
        <w:t>Ростовцева С.В. - исполняющий обязанности начальника отдела по управлению землями</w:t>
      </w:r>
    </w:p>
    <w:p>
      <w:pPr>
        <w:pStyle w:val="7"/>
        <w:spacing w:after="6" w:line="204" w:lineRule="auto"/>
        <w:ind w:firstLine="1560" w:firstLineChars="650"/>
        <w:rPr>
          <w:rFonts w:hint="default"/>
          <w:lang w:val="ru-RU"/>
        </w:rPr>
      </w:pPr>
      <w:r>
        <w:rPr>
          <w:rFonts w:hint="default"/>
          <w:lang w:val="ru-RU"/>
        </w:rPr>
        <w:t xml:space="preserve">Комитета по управлению имуществом администрации Кыштымского </w:t>
      </w:r>
    </w:p>
    <w:p>
      <w:pPr>
        <w:pStyle w:val="7"/>
        <w:spacing w:after="6" w:line="204" w:lineRule="auto"/>
        <w:ind w:firstLine="1560" w:firstLineChars="650"/>
      </w:pPr>
      <w:r>
        <w:rPr>
          <w:rFonts w:hint="default"/>
          <w:lang w:val="ru-RU"/>
        </w:rPr>
        <w:t>городского округа, секретарь комиссии.</w:t>
      </w:r>
      <w:r>
        <w:t xml:space="preserve"> </w:t>
      </w:r>
    </w:p>
    <w:p>
      <w:pPr>
        <w:ind w:firstLine="709"/>
        <w:jc w:val="both"/>
        <w:rPr>
          <w:sz w:val="26"/>
          <w:szCs w:val="26"/>
        </w:rPr>
      </w:pPr>
    </w:p>
    <w:p>
      <w:pPr>
        <w:pStyle w:val="7"/>
        <w:spacing w:after="6" w:line="206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>Существенные условия договора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>-продажи</w:t>
      </w:r>
      <w:r>
        <w:rPr>
          <w:sz w:val="26"/>
          <w:szCs w:val="26"/>
        </w:rPr>
        <w:t xml:space="preserve"> земельного участка: </w:t>
      </w: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      Использование земельного участка: </w:t>
      </w:r>
      <w:r>
        <w:rPr>
          <w:sz w:val="26"/>
          <w:szCs w:val="26"/>
          <w:lang w:val="ru-RU"/>
        </w:rPr>
        <w:t>для</w:t>
      </w:r>
      <w:r>
        <w:rPr>
          <w:rFonts w:hint="default"/>
          <w:sz w:val="26"/>
          <w:szCs w:val="26"/>
          <w:lang w:val="ru-RU"/>
        </w:rPr>
        <w:t xml:space="preserve"> индивидуального жилищного строительства.</w:t>
      </w:r>
    </w:p>
    <w:p>
      <w:pPr>
        <w:jc w:val="both"/>
        <w:rPr>
          <w:rFonts w:hint="default"/>
          <w:sz w:val="26"/>
          <w:szCs w:val="26"/>
          <w:lang w:val="ru-RU"/>
        </w:rPr>
      </w:pPr>
    </w:p>
    <w:p>
      <w:pPr>
        <w:spacing w:after="0"/>
        <w:jc w:val="both"/>
      </w:pPr>
      <w:r>
        <w:rPr>
          <w:sz w:val="26"/>
          <w:szCs w:val="26"/>
        </w:rPr>
        <w:t xml:space="preserve">        </w:t>
      </w:r>
      <w:r>
        <w:rPr>
          <w:sz w:val="25"/>
          <w:szCs w:val="25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Собственник </w:t>
      </w:r>
      <w:r>
        <w:rPr>
          <w:rFonts w:ascii="Times New Roman" w:hAnsi="Times New Roman"/>
          <w:sz w:val="24"/>
          <w:szCs w:val="24"/>
        </w:rPr>
        <w:t>земельного участка обязуется: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 Оплатить цену земельного участка. 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2) Произвести за свой счет вынос границ земельного участка на местности.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3) Получить согласование на вырубку зеленых насаждений на земельном участке, а также для организации подъезда к участку в установленном законом порядке.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4) Не позднее 3-х лет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 </w:t>
      </w:r>
    </w:p>
    <w:p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5) Приступить к строительству объекта в течение 2-х лет с даты заключения договора купли-продажи земельного участка.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6) Произвести за свой счет подъездные пути к участку, а также строительство необходимых подводящих сетей.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7) Содержать прилегающую территорию в санитарном состоянии.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hint="default"/>
          <w:sz w:val="26"/>
          <w:szCs w:val="26"/>
          <w:lang w:val="ru-RU"/>
        </w:rPr>
        <w:t xml:space="preserve">     </w:t>
      </w:r>
      <w:r>
        <w:rPr>
          <w:sz w:val="26"/>
          <w:szCs w:val="26"/>
        </w:rPr>
        <w:t xml:space="preserve"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 xml:space="preserve">-продажи </w:t>
      </w:r>
      <w:r>
        <w:rPr>
          <w:sz w:val="26"/>
          <w:szCs w:val="26"/>
        </w:rPr>
        <w:t>земельного участка.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      </w:t>
      </w:r>
      <w:r>
        <w:rPr>
          <w:rFonts w:hint="default"/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Комиссия,  принимая  во  внимание,  что к участию в аукционе </w:t>
      </w:r>
      <w:r>
        <w:rPr>
          <w:sz w:val="26"/>
          <w:szCs w:val="26"/>
          <w:lang w:val="ru-RU"/>
        </w:rPr>
        <w:t>по</w:t>
      </w:r>
      <w:r>
        <w:rPr>
          <w:rFonts w:hint="default"/>
          <w:sz w:val="26"/>
          <w:szCs w:val="26"/>
          <w:lang w:val="ru-RU"/>
        </w:rPr>
        <w:t xml:space="preserve"> продаже </w:t>
      </w:r>
      <w:r>
        <w:rPr>
          <w:sz w:val="26"/>
          <w:szCs w:val="26"/>
        </w:rPr>
        <w:t xml:space="preserve">земельного участка, расположенного в г. Кыштыме,  </w:t>
      </w:r>
      <w:r>
        <w:rPr>
          <w:sz w:val="26"/>
          <w:szCs w:val="26"/>
          <w:lang w:val="ru-RU"/>
        </w:rPr>
        <w:t>пос</w:t>
      </w:r>
      <w:r>
        <w:rPr>
          <w:rFonts w:hint="default"/>
          <w:sz w:val="26"/>
          <w:szCs w:val="26"/>
          <w:lang w:val="ru-RU"/>
        </w:rPr>
        <w:t>. Слюдорудник, в 21 м юго-западнее жилого дома № 27а-1 по ул. Горная</w:t>
      </w:r>
      <w:r>
        <w:rPr>
          <w:sz w:val="26"/>
          <w:szCs w:val="26"/>
        </w:rPr>
        <w:t>, с кадастровым номером 74:32:</w:t>
      </w:r>
      <w:r>
        <w:rPr>
          <w:rFonts w:hint="default"/>
          <w:sz w:val="26"/>
          <w:szCs w:val="26"/>
          <w:lang w:val="ru-RU"/>
        </w:rPr>
        <w:t>0108003:541</w:t>
      </w:r>
      <w:r>
        <w:rPr>
          <w:sz w:val="26"/>
          <w:szCs w:val="26"/>
        </w:rPr>
        <w:t xml:space="preserve">, общей площадью </w:t>
      </w:r>
      <w:r>
        <w:rPr>
          <w:rFonts w:hint="default"/>
          <w:sz w:val="26"/>
          <w:szCs w:val="26"/>
          <w:lang w:val="ru-RU"/>
        </w:rPr>
        <w:t>1263</w:t>
      </w:r>
      <w:r>
        <w:rPr>
          <w:sz w:val="26"/>
          <w:szCs w:val="26"/>
        </w:rPr>
        <w:t xml:space="preserve"> кв.м, </w:t>
      </w:r>
      <w:r>
        <w:rPr>
          <w:sz w:val="26"/>
          <w:szCs w:val="26"/>
          <w:lang w:val="ru-RU"/>
        </w:rPr>
        <w:t>для</w:t>
      </w:r>
      <w:r>
        <w:rPr>
          <w:rFonts w:hint="default"/>
          <w:sz w:val="26"/>
          <w:szCs w:val="26"/>
          <w:lang w:val="ru-RU"/>
        </w:rPr>
        <w:t xml:space="preserve"> индивидуального жилищного строительства</w:t>
      </w:r>
      <w:r>
        <w:rPr>
          <w:sz w:val="26"/>
          <w:szCs w:val="26"/>
        </w:rPr>
        <w:t xml:space="preserve">, допущен единственный участник – </w:t>
      </w:r>
      <w:r>
        <w:rPr>
          <w:rFonts w:hint="default"/>
          <w:sz w:val="26"/>
          <w:szCs w:val="26"/>
          <w:lang w:val="ru-RU"/>
        </w:rPr>
        <w:t xml:space="preserve">Бровцев Владимир Сергеевич </w:t>
      </w:r>
      <w:r>
        <w:rPr>
          <w:sz w:val="26"/>
          <w:szCs w:val="26"/>
        </w:rPr>
        <w:t>(</w:t>
      </w:r>
      <w:r>
        <w:rPr>
          <w:sz w:val="26"/>
          <w:szCs w:val="26"/>
          <w:lang w:val="ru-RU"/>
        </w:rPr>
        <w:t>ИНН</w:t>
      </w:r>
      <w:r>
        <w:rPr>
          <w:rFonts w:hint="default"/>
          <w:sz w:val="26"/>
          <w:szCs w:val="26"/>
          <w:lang w:val="ru-RU"/>
        </w:rPr>
        <w:t xml:space="preserve"> 742200792094, </w:t>
      </w:r>
      <w:r>
        <w:rPr>
          <w:sz w:val="26"/>
          <w:szCs w:val="26"/>
        </w:rPr>
        <w:t>зарегистрированн</w:t>
      </w:r>
      <w:r>
        <w:rPr>
          <w:sz w:val="26"/>
          <w:szCs w:val="26"/>
          <w:lang w:val="ru-RU"/>
        </w:rPr>
        <w:t>ый</w:t>
      </w:r>
      <w:r>
        <w:rPr>
          <w:sz w:val="26"/>
          <w:szCs w:val="26"/>
        </w:rPr>
        <w:t xml:space="preserve"> по адресу: </w:t>
      </w:r>
      <w:r>
        <w:rPr>
          <w:sz w:val="26"/>
          <w:szCs w:val="26"/>
          <w:lang w:val="ru-RU"/>
        </w:rPr>
        <w:t>г</w:t>
      </w:r>
      <w:r>
        <w:rPr>
          <w:rFonts w:hint="default"/>
          <w:sz w:val="26"/>
          <w:szCs w:val="26"/>
          <w:lang w:val="ru-RU"/>
        </w:rPr>
        <w:t>. Сочи, ул. Звездная, 22).</w:t>
      </w:r>
    </w:p>
    <w:p>
      <w:pPr>
        <w:rPr>
          <w:sz w:val="26"/>
          <w:szCs w:val="26"/>
        </w:rPr>
      </w:pP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ind w:firstLine="709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 xml:space="preserve">-продажи </w:t>
      </w:r>
      <w:r>
        <w:rPr>
          <w:sz w:val="26"/>
          <w:szCs w:val="26"/>
        </w:rPr>
        <w:t xml:space="preserve">земельного участка единственному участнику аукциона – </w:t>
      </w:r>
      <w:r>
        <w:rPr>
          <w:sz w:val="26"/>
          <w:szCs w:val="26"/>
          <w:lang w:val="ru-RU"/>
        </w:rPr>
        <w:t>Бровцеву</w:t>
      </w:r>
      <w:r>
        <w:rPr>
          <w:rFonts w:hint="default"/>
          <w:sz w:val="26"/>
          <w:szCs w:val="26"/>
          <w:lang w:val="ru-RU"/>
        </w:rPr>
        <w:t xml:space="preserve"> Владимиру Сергеевичу</w:t>
      </w:r>
      <w:r>
        <w:rPr>
          <w:sz w:val="26"/>
          <w:szCs w:val="26"/>
        </w:rPr>
        <w:t xml:space="preserve">, по начальной цене аукциона (размер </w:t>
      </w:r>
      <w:r>
        <w:rPr>
          <w:sz w:val="26"/>
          <w:szCs w:val="26"/>
          <w:lang w:val="ru-RU"/>
        </w:rPr>
        <w:t>цены</w:t>
      </w:r>
      <w:r>
        <w:rPr>
          <w:sz w:val="26"/>
          <w:szCs w:val="26"/>
        </w:rPr>
        <w:t xml:space="preserve">) – </w:t>
      </w:r>
      <w:r>
        <w:rPr>
          <w:rFonts w:hint="default"/>
          <w:sz w:val="26"/>
          <w:szCs w:val="26"/>
          <w:lang w:val="ru-RU"/>
        </w:rPr>
        <w:t>110828,25</w:t>
      </w:r>
      <w:r>
        <w:rPr>
          <w:sz w:val="26"/>
          <w:szCs w:val="26"/>
        </w:rPr>
        <w:t xml:space="preserve"> рублей (</w:t>
      </w:r>
      <w:r>
        <w:rPr>
          <w:sz w:val="26"/>
          <w:szCs w:val="26"/>
          <w:lang w:val="ru-RU"/>
        </w:rPr>
        <w:t>Сто</w:t>
      </w:r>
      <w:r>
        <w:rPr>
          <w:rFonts w:hint="default"/>
          <w:sz w:val="26"/>
          <w:szCs w:val="26"/>
          <w:lang w:val="ru-RU"/>
        </w:rPr>
        <w:t xml:space="preserve"> десять тысяч восемьсот двадцать восемь </w:t>
      </w:r>
      <w:r>
        <w:rPr>
          <w:sz w:val="26"/>
          <w:szCs w:val="26"/>
        </w:rPr>
        <w:t>рубл</w:t>
      </w:r>
      <w:r>
        <w:rPr>
          <w:sz w:val="26"/>
          <w:szCs w:val="26"/>
          <w:lang w:val="ru-RU"/>
        </w:rPr>
        <w:t>ей</w:t>
      </w: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ru-RU"/>
        </w:rPr>
        <w:t xml:space="preserve">25 </w:t>
      </w:r>
      <w:r>
        <w:rPr>
          <w:sz w:val="26"/>
          <w:szCs w:val="26"/>
        </w:rPr>
        <w:t>копе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>к).</w:t>
      </w:r>
    </w:p>
    <w:p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>-продажи</w:t>
      </w:r>
      <w:r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договором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 xml:space="preserve">-продажи </w:t>
      </w:r>
      <w:r>
        <w:rPr>
          <w:sz w:val="26"/>
          <w:szCs w:val="26"/>
        </w:rPr>
        <w:t xml:space="preserve">земельного участка сумма, определенная по итогам аукциона вносится единовременно  не позднее 10 дней с даты заключения договора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>-продажи</w:t>
      </w:r>
      <w:r>
        <w:rPr>
          <w:sz w:val="26"/>
          <w:szCs w:val="26"/>
        </w:rPr>
        <w:t xml:space="preserve"> участка, с учетом перечисленного ранее задатка.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>
      <w:pPr>
        <w:jc w:val="both"/>
        <w:rPr>
          <w:sz w:val="26"/>
          <w:szCs w:val="26"/>
        </w:rPr>
      </w:pP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sz w:val="25"/>
          <w:szCs w:val="25"/>
        </w:rPr>
        <w:t xml:space="preserve">                                                     ________________   </w:t>
      </w:r>
      <w:r>
        <w:rPr>
          <w:sz w:val="25"/>
          <w:szCs w:val="25"/>
          <w:lang w:val="ru-RU"/>
        </w:rPr>
        <w:t>А</w:t>
      </w:r>
      <w:r>
        <w:rPr>
          <w:rFonts w:hint="default"/>
          <w:sz w:val="25"/>
          <w:szCs w:val="25"/>
          <w:lang w:val="ru-RU"/>
        </w:rPr>
        <w:t>.А. Заикин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                                                   _________________  О.Ю. Пыхова</w:t>
      </w:r>
    </w:p>
    <w:p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sz w:val="25"/>
          <w:szCs w:val="25"/>
        </w:rPr>
        <w:t xml:space="preserve">                                                     ________________   </w:t>
      </w:r>
      <w:r>
        <w:rPr>
          <w:sz w:val="25"/>
          <w:szCs w:val="25"/>
          <w:lang w:val="ru-RU"/>
        </w:rPr>
        <w:t>С</w:t>
      </w:r>
      <w:r>
        <w:rPr>
          <w:rFonts w:hint="default"/>
          <w:sz w:val="25"/>
          <w:szCs w:val="25"/>
          <w:lang w:val="ru-RU"/>
        </w:rPr>
        <w:t>.А. Батин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                                                   _________________  В.В. Русак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r>
        <w:rPr>
          <w:sz w:val="25"/>
          <w:szCs w:val="25"/>
        </w:rPr>
        <w:t xml:space="preserve">                                                                 _________________ </w:t>
      </w:r>
      <w:r>
        <w:rPr>
          <w:sz w:val="25"/>
          <w:szCs w:val="25"/>
          <w:lang w:val="ru-RU"/>
        </w:rPr>
        <w:t>С</w:t>
      </w:r>
      <w:r>
        <w:rPr>
          <w:rFonts w:hint="default"/>
          <w:sz w:val="25"/>
          <w:szCs w:val="25"/>
          <w:lang w:val="ru-RU"/>
        </w:rPr>
        <w:t>.В. Ростовцева</w:t>
      </w:r>
      <w:r>
        <w:rPr>
          <w:sz w:val="28"/>
          <w:szCs w:val="28"/>
        </w:rPr>
        <w:t xml:space="preserve">   </w:t>
      </w:r>
    </w:p>
    <w:p>
      <w:pPr>
        <w:spacing w:line="206" w:lineRule="auto"/>
        <w:ind w:firstLine="709"/>
        <w:jc w:val="both"/>
      </w:pPr>
    </w:p>
    <w:p/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</w:t>
      </w:r>
    </w:p>
    <w:p/>
    <w:p>
      <w:pPr>
        <w:spacing w:line="204" w:lineRule="auto"/>
        <w:ind w:firstLine="709"/>
        <w:jc w:val="both"/>
        <w:rPr>
          <w:sz w:val="25"/>
          <w:szCs w:val="25"/>
        </w:rPr>
      </w:pPr>
    </w:p>
    <w:bookmarkEnd w:id="0"/>
    <w:sectPr>
      <w:pgSz w:w="11906" w:h="16838"/>
      <w:pgMar w:top="397" w:right="454" w:bottom="142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DF"/>
    <w:rsid w:val="00012ED9"/>
    <w:rsid w:val="000736EE"/>
    <w:rsid w:val="001B60DF"/>
    <w:rsid w:val="0029128C"/>
    <w:rsid w:val="002E72A7"/>
    <w:rsid w:val="002F5BE5"/>
    <w:rsid w:val="0034318A"/>
    <w:rsid w:val="0038730F"/>
    <w:rsid w:val="003A6874"/>
    <w:rsid w:val="003E55F5"/>
    <w:rsid w:val="00492D92"/>
    <w:rsid w:val="004A614A"/>
    <w:rsid w:val="00507071"/>
    <w:rsid w:val="00577104"/>
    <w:rsid w:val="005A370E"/>
    <w:rsid w:val="005F6481"/>
    <w:rsid w:val="00652F36"/>
    <w:rsid w:val="006E3102"/>
    <w:rsid w:val="008A15E1"/>
    <w:rsid w:val="009B6D8D"/>
    <w:rsid w:val="00AA0CCF"/>
    <w:rsid w:val="00AE40DD"/>
    <w:rsid w:val="00B06C29"/>
    <w:rsid w:val="00B33352"/>
    <w:rsid w:val="00B672BE"/>
    <w:rsid w:val="00BE7116"/>
    <w:rsid w:val="00C43244"/>
    <w:rsid w:val="00CC7615"/>
    <w:rsid w:val="00CE700B"/>
    <w:rsid w:val="00D0688C"/>
    <w:rsid w:val="00E31EA7"/>
    <w:rsid w:val="00E5143C"/>
    <w:rsid w:val="0B4B2820"/>
    <w:rsid w:val="50F256A2"/>
    <w:rsid w:val="5CDC3FA6"/>
    <w:rsid w:val="71F35E81"/>
    <w:rsid w:val="76670677"/>
    <w:rsid w:val="7EC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uppressAutoHyphens w:val="0"/>
      <w:spacing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ru-RU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6">
    <w:name w:val="index 1"/>
    <w:basedOn w:val="1"/>
    <w:next w:val="1"/>
    <w:semiHidden/>
    <w:qFormat/>
    <w:uiPriority w:val="99"/>
    <w:pPr>
      <w:ind w:left="240" w:hanging="240"/>
    </w:pPr>
  </w:style>
  <w:style w:type="paragraph" w:styleId="7">
    <w:name w:val="Body Text"/>
    <w:basedOn w:val="1"/>
    <w:link w:val="12"/>
    <w:qFormat/>
    <w:uiPriority w:val="99"/>
    <w:pPr>
      <w:spacing w:after="120"/>
    </w:pPr>
  </w:style>
  <w:style w:type="paragraph" w:styleId="8">
    <w:name w:val="index heading"/>
    <w:basedOn w:val="1"/>
    <w:next w:val="6"/>
    <w:qFormat/>
    <w:uiPriority w:val="99"/>
    <w:pPr>
      <w:suppressLineNumbers/>
    </w:pPr>
    <w:rPr>
      <w:rFonts w:cs="Mangal"/>
    </w:rPr>
  </w:style>
  <w:style w:type="paragraph" w:styleId="9">
    <w:name w:val="List"/>
    <w:basedOn w:val="7"/>
    <w:qFormat/>
    <w:uiPriority w:val="99"/>
    <w:rPr>
      <w:rFonts w:cs="Mangal"/>
    </w:rPr>
  </w:style>
  <w:style w:type="paragraph" w:styleId="10">
    <w:name w:val="Normal (Web)"/>
    <w:basedOn w:val="1"/>
    <w:semiHidden/>
    <w:qFormat/>
    <w:uiPriority w:val="99"/>
    <w:pPr>
      <w:suppressAutoHyphens w:val="0"/>
      <w:spacing w:beforeAutospacing="1" w:after="119"/>
    </w:pPr>
    <w:rPr>
      <w:lang w:eastAsia="ru-RU"/>
    </w:rPr>
  </w:style>
  <w:style w:type="character" w:customStyle="1" w:styleId="11">
    <w:name w:val="Heading 1 Char"/>
    <w:basedOn w:val="3"/>
    <w:link w:val="2"/>
    <w:qFormat/>
    <w:locked/>
    <w:uiPriority w:val="99"/>
    <w:rPr>
      <w:rFonts w:ascii="Arial" w:hAnsi="Arial" w:cs="Times New Roman"/>
      <w:b/>
      <w:kern w:val="2"/>
      <w:sz w:val="32"/>
      <w:lang w:eastAsia="ru-RU"/>
    </w:rPr>
  </w:style>
  <w:style w:type="character" w:customStyle="1" w:styleId="12">
    <w:name w:val="Body Text Char"/>
    <w:basedOn w:val="3"/>
    <w:link w:val="7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">
    <w:name w:val="Основной текст Знак"/>
    <w:qFormat/>
    <w:locked/>
    <w:uiPriority w:val="99"/>
    <w:rPr>
      <w:rFonts w:ascii="Times New Roman" w:hAnsi="Times New Roman"/>
      <w:sz w:val="24"/>
      <w:lang w:eastAsia="ar-SA" w:bidi="ar-SA"/>
    </w:rPr>
  </w:style>
  <w:style w:type="paragraph" w:customStyle="1" w:styleId="14">
    <w:name w:val="Заголовок1"/>
    <w:basedOn w:val="1"/>
    <w:next w:val="7"/>
    <w:uiPriority w:val="99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734</Words>
  <Characters>4186</Characters>
  <Lines>0</Lines>
  <Paragraphs>0</Paragraphs>
  <TotalTime>20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cp:lastModifiedBy>К110-1</cp:lastModifiedBy>
  <cp:lastPrinted>2022-07-08T08:33:45Z</cp:lastPrinted>
  <dcterms:modified xsi:type="dcterms:W3CDTF">2022-07-08T08:34:36Z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74548AAB3A3540CBA284E5E2D87110AA</vt:lpwstr>
  </property>
</Properties>
</file>