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6E9D" w:rsidRDefault="00296E9D" w:rsidP="00296E9D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районе пересечения ул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ичурина с ул.Ст.Разина до «Моечного комплекса и офисного здания» по ул.Северная, 8, под подземный газопровод и ГРПШ от газопровода высокого давления (Ру</w:t>
      </w:r>
      <w:r w:rsidRPr="00E30A39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0,6 МПа); 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пос.Увильды, ул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абережная, 1-4, под строительство балкона к квартире;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 по ул.Пушкина,19, под строительство водопровода;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ыштыме, по </w:t>
      </w:r>
      <w:proofErr w:type="spellStart"/>
      <w:r>
        <w:rPr>
          <w:color w:val="000000"/>
          <w:sz w:val="24"/>
          <w:szCs w:val="24"/>
        </w:rPr>
        <w:t>ул.Сугомакская</w:t>
      </w:r>
      <w:proofErr w:type="spellEnd"/>
      <w:r>
        <w:rPr>
          <w:color w:val="000000"/>
          <w:sz w:val="24"/>
          <w:szCs w:val="24"/>
        </w:rPr>
        <w:t>, около дома № 23, под строительство водопровода;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272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 по ул.Советская, 14-2, под эксплуатацию квартиры.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sz w:val="24"/>
          <w:szCs w:val="24"/>
        </w:rPr>
        <w:t>Об изменении</w:t>
      </w:r>
      <w:r>
        <w:rPr>
          <w:sz w:val="24"/>
          <w:szCs w:val="24"/>
        </w:rPr>
        <w:t xml:space="preserve"> вида разрешенного использования земельного участка, расположенного в пос.Слюдорудник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ыштыма по ул.Проезжая, 12, под строительство магазина хозяйственных товаров.</w:t>
      </w: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с даты опубликования </w:t>
      </w:r>
      <w:r>
        <w:rPr>
          <w:b/>
          <w:color w:val="000000"/>
          <w:sz w:val="24"/>
          <w:szCs w:val="24"/>
        </w:rPr>
        <w:t>по адресу:</w:t>
      </w:r>
      <w:r>
        <w:rPr>
          <w:color w:val="000000"/>
          <w:sz w:val="24"/>
          <w:szCs w:val="24"/>
        </w:rPr>
        <w:t xml:space="preserve">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ыштым, пл.К.Маркса, 1,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</w:t>
      </w: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296E9D" w:rsidRDefault="00296E9D" w:rsidP="00296E9D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председателя</w:t>
      </w: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5E2C0D" w:rsidRPr="00296E9D" w:rsidRDefault="00296E9D" w:rsidP="00296E9D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С.В. Ростовцева</w:t>
      </w:r>
    </w:p>
    <w:sectPr w:rsidR="005E2C0D" w:rsidRPr="00296E9D" w:rsidSect="005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296E9D"/>
    <w:rsid w:val="002B5898"/>
    <w:rsid w:val="0036413F"/>
    <w:rsid w:val="00491A68"/>
    <w:rsid w:val="005E2C0D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5</cp:revision>
  <dcterms:created xsi:type="dcterms:W3CDTF">2013-08-15T02:47:00Z</dcterms:created>
  <dcterms:modified xsi:type="dcterms:W3CDTF">2013-08-22T03:19:00Z</dcterms:modified>
</cp:coreProperties>
</file>