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F65A2"/>
    <w:p w14:paraId="171EA781">
      <w:pPr>
        <w:spacing w:after="160"/>
        <w:jc w:val="center"/>
        <w:rPr>
          <w:rFonts w:hint="default" w:ascii="Times New Roman" w:hAnsi="Times New Roman" w:eastAsia="Segoe UI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ИЗВЕЩЕНИЕ</w:t>
      </w:r>
    </w:p>
    <w:p w14:paraId="7C6C1AD9">
      <w:pPr>
        <w:pStyle w:val="5"/>
        <w:tabs>
          <w:tab w:val="left" w:pos="3420"/>
        </w:tabs>
        <w:spacing w:after="0" w:line="204" w:lineRule="auto"/>
        <w:ind w:firstLine="700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</w:p>
    <w:p w14:paraId="5B1634ED">
      <w:pPr>
        <w:pStyle w:val="5"/>
        <w:tabs>
          <w:tab w:val="left" w:pos="3420"/>
        </w:tabs>
        <w:spacing w:after="0" w:line="240" w:lineRule="auto"/>
        <w:ind w:firstLine="420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В соответствии со статьей 39.18 Земельного  Кодекса Российской Федерации Комитет по управлению имуществом администрации Кыштымского городского округа информирует:</w:t>
      </w:r>
    </w:p>
    <w:p w14:paraId="79BB9330">
      <w:pPr>
        <w:pStyle w:val="6"/>
        <w:widowControl/>
        <w:ind w:firstLine="420"/>
        <w:jc w:val="both"/>
        <w:rPr>
          <w:rFonts w:hint="default"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ru-RU"/>
        </w:rPr>
        <w:t xml:space="preserve">  </w:t>
      </w:r>
    </w:p>
    <w:p w14:paraId="371B58D7">
      <w:pPr>
        <w:pStyle w:val="6"/>
        <w:widowControl/>
        <w:ind w:firstLine="420"/>
        <w:jc w:val="both"/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ru-RU"/>
        </w:rPr>
        <w:t xml:space="preserve">  </w:t>
      </w:r>
      <w:r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  <w:t>о возможности предоставления в  собственность:</w:t>
      </w:r>
    </w:p>
    <w:p w14:paraId="6844AB22">
      <w:pPr>
        <w:pStyle w:val="6"/>
        <w:widowControl/>
        <w:ind w:firstLine="420"/>
        <w:jc w:val="both"/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</w:pPr>
      <w:r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  <w:t>- земельного участка площадью 1500, расположенного в г. Кыштыме, в 17 м западнее границы участка № 7 по ул. Березовая, для индивидуального жилищного строительства,</w:t>
      </w:r>
    </w:p>
    <w:p w14:paraId="4423BDED">
      <w:pPr>
        <w:pStyle w:val="6"/>
        <w:widowControl/>
        <w:ind w:firstLine="420"/>
        <w:jc w:val="both"/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</w:pPr>
      <w:r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  <w:t>- земельного участка площадью 1200 кв.м., расположенного в г. Кыштыме, в 100 м северо-западнее жилого дома по ул. Челюскинцев, 33, для индивидуального жилищного строительства.</w:t>
      </w:r>
    </w:p>
    <w:p w14:paraId="7FB767F8">
      <w:pPr>
        <w:pStyle w:val="6"/>
        <w:widowControl/>
        <w:ind w:firstLine="420"/>
        <w:jc w:val="both"/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</w:pPr>
    </w:p>
    <w:p w14:paraId="5434C80A">
      <w:pPr>
        <w:pStyle w:val="6"/>
        <w:widowControl/>
        <w:ind w:firstLine="420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</w:p>
    <w:p w14:paraId="4BA0262C">
      <w:pPr>
        <w:pStyle w:val="6"/>
        <w:widowControl/>
        <w:ind w:firstLine="420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Граждане, заинтересованные в предоставлении указанных земельных участков вправе подать 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ru-RU"/>
        </w:rPr>
        <w:t>заявления о намерении участвовать в аукционе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. </w:t>
      </w:r>
    </w:p>
    <w:p w14:paraId="743CA8CE">
      <w:pPr>
        <w:pStyle w:val="5"/>
        <w:tabs>
          <w:tab w:val="left" w:pos="3420"/>
        </w:tabs>
        <w:spacing w:after="0" w:line="204" w:lineRule="auto"/>
        <w:ind w:left="0" w:leftChars="0" w:firstLine="400" w:firstLineChars="0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Ознакомиться  со   схемой расположения  земельных  участков возможно по адресу: г.Кыштым, ул. Фрунзе, 3, 2 этаж, кабинет № 2, Комитет  по  управлению  имуществом администрации Кыштымского городского округа, с понедельника  по четверг с 9-00 до</w:t>
      </w:r>
      <w:r>
        <w:rPr>
          <w:rFonts w:hint="default" w:cs="Times New Roman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16-00 (перерыв с 12-00 до 13-00).</w:t>
      </w:r>
    </w:p>
    <w:p w14:paraId="0F1E4D82">
      <w:pPr>
        <w:pStyle w:val="6"/>
        <w:widowControl/>
        <w:spacing w:line="204" w:lineRule="auto"/>
        <w:ind w:left="0" w:leftChars="0" w:firstLine="400" w:firstLineChars="0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Подать заявление о  намерении  участвовать в аукционе на приобретение  земельного участка, можно </w:t>
      </w:r>
      <w:r>
        <w:rPr>
          <w:rFonts w:hint="default" w:ascii="Times New Roman" w:hAnsi="Times New Roman" w:cs="Times New Roman"/>
          <w:bCs/>
          <w:sz w:val="22"/>
          <w:szCs w:val="22"/>
          <w:lang w:val="ru-RU"/>
        </w:rPr>
        <w:t xml:space="preserve">в течение  30 дней 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с даты опубликования настоящего извещения, в письменной форме  по почте </w:t>
      </w:r>
      <w:r>
        <w:rPr>
          <w:rFonts w:hint="default" w:ascii="Times New Roman" w:hAnsi="Times New Roman" w:cs="Times New Roman"/>
          <w:bCs/>
          <w:sz w:val="22"/>
          <w:szCs w:val="22"/>
          <w:lang w:val="ru-RU"/>
        </w:rPr>
        <w:t>на адрес: 456870,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Челябинская область, г. Кыштым,  пл. К. Маркса, 1, кабинет 402 л</w:t>
      </w:r>
      <w:r>
        <w:rPr>
          <w:rFonts w:hint="default" w:ascii="Times New Roman" w:hAnsi="Times New Roman" w:cs="Times New Roman"/>
          <w:bCs/>
          <w:sz w:val="22"/>
          <w:szCs w:val="22"/>
          <w:lang w:val="ru-RU"/>
        </w:rPr>
        <w:t xml:space="preserve">ибо направить по адрес электронной почты </w:t>
      </w:r>
      <w:r>
        <w:rPr>
          <w:rFonts w:hint="default" w:ascii="Times New Roman" w:hAnsi="Times New Roma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</w:rPr>
        <w:instrText xml:space="preserve"> HYPERLINK "mailto:kui_zem@adminkgo.ru" </w:instrText>
      </w:r>
      <w:r>
        <w:rPr>
          <w:rFonts w:hint="default" w:ascii="Times New Roman" w:hAnsi="Times New Roman" w:cs="Times New Roman"/>
          <w:sz w:val="22"/>
          <w:szCs w:val="22"/>
        </w:rPr>
        <w:fldChar w:fldCharType="separate"/>
      </w:r>
      <w:r>
        <w:rPr>
          <w:rStyle w:val="4"/>
          <w:rFonts w:hint="default" w:ascii="Times New Roman" w:hAnsi="Times New Roman" w:cs="Times New Roman"/>
          <w:bCs/>
          <w:sz w:val="22"/>
          <w:szCs w:val="22"/>
          <w:u w:val="none"/>
        </w:rPr>
        <w:t>kui</w:t>
      </w:r>
      <w:r>
        <w:rPr>
          <w:rStyle w:val="4"/>
          <w:rFonts w:hint="default" w:ascii="Times New Roman" w:hAnsi="Times New Roman" w:cs="Times New Roman"/>
          <w:bCs/>
          <w:sz w:val="22"/>
          <w:szCs w:val="22"/>
          <w:u w:val="none"/>
          <w:lang w:val="ru-RU"/>
        </w:rPr>
        <w:t>_</w:t>
      </w:r>
      <w:r>
        <w:rPr>
          <w:rStyle w:val="4"/>
          <w:rFonts w:hint="default" w:ascii="Times New Roman" w:hAnsi="Times New Roman" w:cs="Times New Roman"/>
          <w:bCs/>
          <w:sz w:val="22"/>
          <w:szCs w:val="22"/>
          <w:u w:val="none"/>
        </w:rPr>
        <w:t>zem</w:t>
      </w:r>
      <w:r>
        <w:rPr>
          <w:rStyle w:val="4"/>
          <w:rFonts w:hint="default" w:ascii="Times New Roman" w:hAnsi="Times New Roman" w:cs="Times New Roman"/>
          <w:bCs/>
          <w:sz w:val="22"/>
          <w:szCs w:val="22"/>
          <w:u w:val="none"/>
          <w:lang w:val="ru-RU"/>
        </w:rPr>
        <w:t>@</w:t>
      </w:r>
      <w:r>
        <w:rPr>
          <w:rStyle w:val="4"/>
          <w:rFonts w:hint="default" w:ascii="Times New Roman" w:hAnsi="Times New Roman" w:cs="Times New Roman"/>
          <w:bCs/>
          <w:sz w:val="22"/>
          <w:szCs w:val="22"/>
          <w:u w:val="none"/>
        </w:rPr>
        <w:t>adminkgo</w:t>
      </w:r>
      <w:r>
        <w:rPr>
          <w:rStyle w:val="4"/>
          <w:rFonts w:hint="default" w:ascii="Times New Roman" w:hAnsi="Times New Roman" w:cs="Times New Roman"/>
          <w:bCs/>
          <w:sz w:val="22"/>
          <w:szCs w:val="22"/>
          <w:u w:val="none"/>
          <w:lang w:val="ru-RU"/>
        </w:rPr>
        <w:t>.</w:t>
      </w:r>
      <w:r>
        <w:rPr>
          <w:rStyle w:val="4"/>
          <w:rFonts w:hint="default" w:ascii="Times New Roman" w:hAnsi="Times New Roman" w:cs="Times New Roman"/>
          <w:bCs/>
          <w:sz w:val="22"/>
          <w:szCs w:val="22"/>
          <w:u w:val="none"/>
        </w:rPr>
        <w:t>ru</w:t>
      </w:r>
      <w:r>
        <w:rPr>
          <w:rStyle w:val="4"/>
          <w:rFonts w:hint="default" w:ascii="Times New Roman" w:hAnsi="Times New Roman" w:cs="Times New Roman"/>
          <w:bCs/>
          <w:sz w:val="22"/>
          <w:szCs w:val="22"/>
          <w:u w:val="none"/>
        </w:rPr>
        <w:fldChar w:fldCharType="end"/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, либо в МФЦ по адресу г. Кыштым ул. Республики, 10. </w:t>
      </w:r>
      <w:r>
        <w:rPr>
          <w:rFonts w:hint="default" w:ascii="Times New Roman" w:hAnsi="Times New Roman" w:cs="Times New Roman"/>
          <w:bCs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Контактный номер телефона:  8 (35151) 4-10-24.</w:t>
      </w:r>
    </w:p>
    <w:p w14:paraId="27EC7738">
      <w:pPr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</w:p>
    <w:p w14:paraId="0ED93008">
      <w:pPr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</w:p>
    <w:p w14:paraId="53FA1A5A">
      <w:pPr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</w:p>
    <w:p w14:paraId="7E4D2E6A">
      <w:pPr>
        <w:jc w:val="right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                                         Председатель Комитета </w:t>
      </w:r>
    </w:p>
    <w:p w14:paraId="287D240A">
      <w:pPr>
        <w:jc w:val="right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по управлению  имуществом</w:t>
      </w:r>
    </w:p>
    <w:p w14:paraId="680BB395">
      <w:pPr>
        <w:jc w:val="right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                                   администрации Кыштымского городского округа</w:t>
      </w:r>
    </w:p>
    <w:p w14:paraId="5BDA621F">
      <w:pPr>
        <w:jc w:val="right"/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Э.А. Никитина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8C78BA"/>
    <w:rsid w:val="311766DE"/>
    <w:rsid w:val="3C8A0F15"/>
    <w:rsid w:val="5C4C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0"/>
    <w:rPr>
      <w:color w:val="0563C1"/>
      <w:u w:val="single" w:color="000000"/>
    </w:rPr>
  </w:style>
  <w:style w:type="paragraph" w:customStyle="1" w:styleId="5">
    <w:name w:val="Основной текст 21"/>
    <w:basedOn w:val="6"/>
    <w:qFormat/>
    <w:uiPriority w:val="0"/>
    <w:pPr>
      <w:widowControl/>
      <w:spacing w:after="120" w:line="480" w:lineRule="exact"/>
    </w:pPr>
    <w:rPr>
      <w:rFonts w:ascii="Times New Roman" w:hAnsi="Times New Roman" w:eastAsia="Calibri"/>
      <w:kern w:val="0"/>
    </w:rPr>
  </w:style>
  <w:style w:type="paragraph" w:customStyle="1" w:styleId="6">
    <w:name w:val="Standard"/>
    <w:qFormat/>
    <w:uiPriority w:val="0"/>
    <w:pPr>
      <w:widowControl w:val="0"/>
      <w:autoSpaceDN w:val="0"/>
    </w:pPr>
    <w:rPr>
      <w:rFonts w:ascii="Liberation Serif" w:hAnsi="Liberation Serif" w:eastAsia="Segoe UI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2025-03-06T03:18:00Z</dcterms:created>
  <dc:creator>User 112</dc:creator>
  <cp:lastModifiedBy>User 112</cp:lastModifiedBy>
  <cp:lastPrinted>2025-03-10T04:04:00Z</cp:lastPrinted>
  <dcterms:modified xsi:type="dcterms:W3CDTF">2025-03-13T06:29:58Z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0E60CB6D55984ADBB1DD69D27CA67A1E_12</vt:lpwstr>
  </property>
</Properties>
</file>