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1DA96">
      <w:pPr>
        <w:tabs>
          <w:tab w:val="left" w:pos="567"/>
        </w:tabs>
        <w:jc w:val="right"/>
      </w:pPr>
      <w:r>
        <w:t xml:space="preserve">                                                                   УТВЕРЖДАЮ:</w:t>
      </w:r>
    </w:p>
    <w:p w14:paraId="1A57259B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Заместитель</w:t>
      </w:r>
      <w:r>
        <w:rPr>
          <w:rFonts w:hint="default"/>
          <w:lang w:val="ru-RU"/>
        </w:rPr>
        <w:t xml:space="preserve"> Главы Кыштымского городского округа, начальник правового управления</w:t>
      </w:r>
    </w:p>
    <w:p w14:paraId="548945F0">
      <w:pPr>
        <w:jc w:val="right"/>
      </w:pPr>
    </w:p>
    <w:p w14:paraId="067880AD">
      <w:pPr>
        <w:tabs>
          <w:tab w:val="left" w:pos="567"/>
        </w:tabs>
        <w:wordWrap w:val="0"/>
        <w:jc w:val="right"/>
        <w:rPr>
          <w:rFonts w:hint="default"/>
          <w:lang w:val="ru-RU"/>
        </w:rPr>
      </w:pPr>
      <w:r>
        <w:t xml:space="preserve">                                                                 ____________</w:t>
      </w:r>
      <w:r>
        <w:rPr>
          <w:lang w:val="ru-RU"/>
        </w:rPr>
        <w:t>А</w:t>
      </w:r>
      <w:r>
        <w:rPr>
          <w:rFonts w:hint="default"/>
          <w:lang w:val="ru-RU"/>
        </w:rPr>
        <w:t>.О. Гаврилова</w:t>
      </w:r>
    </w:p>
    <w:p w14:paraId="573A12DF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F2D1FF">
      <w:pPr>
        <w:tabs>
          <w:tab w:val="left" w:pos="567"/>
        </w:tabs>
        <w:jc w:val="right"/>
      </w:pPr>
      <w:r>
        <w:t xml:space="preserve">                                                     </w:t>
      </w:r>
      <w:r>
        <w:rPr>
          <w:iCs/>
        </w:rPr>
        <w:t>«</w:t>
      </w:r>
      <w:r>
        <w:rPr>
          <w:rFonts w:hint="default"/>
          <w:iCs/>
          <w:lang w:val="ru-RU"/>
        </w:rPr>
        <w:t>01</w:t>
      </w:r>
      <w:r>
        <w:rPr>
          <w:iCs/>
        </w:rPr>
        <w:t>»</w:t>
      </w:r>
      <w:r>
        <w:rPr>
          <w:rFonts w:hint="default"/>
          <w:iCs/>
          <w:lang w:val="ru-RU"/>
        </w:rPr>
        <w:t xml:space="preserve"> </w:t>
      </w:r>
      <w:r>
        <w:rPr>
          <w:iCs/>
          <w:lang w:val="ru-RU"/>
        </w:rPr>
        <w:t>ноября</w:t>
      </w:r>
      <w:r>
        <w:rPr>
          <w:rFonts w:hint="default"/>
          <w:iCs/>
          <w:lang w:val="ru-RU"/>
        </w:rPr>
        <w:t xml:space="preserve"> </w:t>
      </w:r>
      <w:r>
        <w:rPr>
          <w:iCs/>
        </w:rPr>
        <w:t>20</w:t>
      </w:r>
      <w:r>
        <w:rPr>
          <w:rFonts w:hint="default"/>
          <w:iCs/>
          <w:lang w:val="ru-RU"/>
        </w:rPr>
        <w:t xml:space="preserve">24 </w:t>
      </w:r>
      <w:r>
        <w:rPr>
          <w:iCs/>
        </w:rPr>
        <w:t>г.</w:t>
      </w:r>
    </w:p>
    <w:p w14:paraId="236F0D70">
      <w:pPr>
        <w:jc w:val="center"/>
        <w:rPr>
          <w:bCs/>
        </w:rPr>
      </w:pPr>
    </w:p>
    <w:p w14:paraId="59B8BE5F">
      <w:pPr>
        <w:pStyle w:val="2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bookmarkStart w:id="3" w:name="_GoBack"/>
      <w:r>
        <w:t xml:space="preserve">ПРОТОКОЛ № </w:t>
      </w:r>
      <w:r>
        <w:rPr>
          <w:bCs w:val="0"/>
          <w:kern w:val="0"/>
          <w:lang w:val="ru-RU" w:eastAsia="ru-RU"/>
        </w:rPr>
        <w:t>U22000005040000000084-1</w:t>
      </w:r>
    </w:p>
    <w:bookmarkEnd w:id="3"/>
    <w:p w14:paraId="57B8276E">
      <w:pPr>
        <w:ind w:left="1560" w:right="1560"/>
        <w:jc w:val="center"/>
        <w:rPr>
          <w:b/>
        </w:rPr>
      </w:pPr>
      <w:r>
        <w:rPr>
          <w:b/>
        </w:rPr>
        <w:t>по рассмотрению заявок на участие в аукционе на право заключения договор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аренды</w:t>
      </w:r>
      <w:r>
        <w:rPr>
          <w:b/>
        </w:rPr>
        <w:t xml:space="preserve"> земельн</w:t>
      </w:r>
      <w:r>
        <w:rPr>
          <w:b/>
          <w:lang w:val="ru-RU"/>
        </w:rPr>
        <w:t>ых</w:t>
      </w:r>
      <w:r>
        <w:rPr>
          <w:b/>
        </w:rPr>
        <w:t xml:space="preserve"> участк</w:t>
      </w:r>
      <w:r>
        <w:rPr>
          <w:b/>
          <w:lang w:val="ru-RU"/>
        </w:rPr>
        <w:t>ов</w:t>
      </w:r>
      <w:r>
        <w:rPr>
          <w:b/>
        </w:rPr>
        <w:t xml:space="preserve"> </w:t>
      </w:r>
      <w:r>
        <w:rPr>
          <w:b/>
          <w:lang w:val="ru-RU"/>
        </w:rPr>
        <w:t>и</w:t>
      </w:r>
      <w:r>
        <w:rPr>
          <w:rFonts w:hint="default"/>
          <w:b/>
          <w:lang w:val="ru-RU"/>
        </w:rPr>
        <w:t xml:space="preserve"> продаже земельных участков </w:t>
      </w:r>
      <w:r>
        <w:rPr>
          <w:b/>
        </w:rPr>
        <w:t xml:space="preserve">в электронной форме </w:t>
      </w:r>
    </w:p>
    <w:p w14:paraId="160646A4">
      <w:pPr>
        <w:spacing w:after="200"/>
        <w:ind w:left="60"/>
        <w:jc w:val="center"/>
        <w:rPr>
          <w:b/>
        </w:rPr>
      </w:pPr>
      <w:r>
        <w:rPr>
          <w:b/>
        </w:rPr>
        <w:t xml:space="preserve">__________________________ </w:t>
      </w:r>
    </w:p>
    <w:p w14:paraId="26DB6A77">
      <w:pPr>
        <w:jc w:val="right"/>
        <w:rPr>
          <w:iCs/>
        </w:rPr>
      </w:pPr>
      <w:r>
        <w:rPr>
          <w:lang w:val="en-US"/>
        </w:rPr>
        <w:t>01.11.2024 10:21:47</w:t>
      </w:r>
    </w:p>
    <w:p w14:paraId="4A902DC6">
      <w:pPr>
        <w:jc w:val="center"/>
        <w:rPr>
          <w:iCs/>
        </w:rPr>
      </w:pPr>
    </w:p>
    <w:p w14:paraId="0C697C3F">
      <w:pPr>
        <w:jc w:val="both"/>
        <w:rPr>
          <w:rFonts w:hint="default"/>
          <w:i/>
          <w:iCs/>
          <w:lang w:val="ru-RU"/>
        </w:rPr>
      </w:pPr>
      <w:r>
        <w:t>Открытый а</w:t>
      </w:r>
      <w:r>
        <w:rPr>
          <w:iCs/>
        </w:rPr>
        <w:t xml:space="preserve">укцион в электронной форме проводится в соответствии </w:t>
      </w:r>
      <w:r>
        <w:rPr>
          <w:iCs/>
          <w:lang w:val="ru-RU"/>
        </w:rPr>
        <w:t>ст</w:t>
      </w:r>
      <w:r>
        <w:rPr>
          <w:rFonts w:hint="default"/>
          <w:iCs/>
          <w:lang w:val="ru-RU"/>
        </w:rPr>
        <w:t>. 39.12,.39.13 Земельного кодекса РФ</w:t>
      </w:r>
    </w:p>
    <w:p w14:paraId="68A069EF">
      <w:pPr>
        <w:jc w:val="both"/>
      </w:pPr>
      <w:r>
        <w:rPr>
          <w:spacing w:val="-2"/>
        </w:rPr>
        <w:t>1. Предмет аукциона</w:t>
      </w:r>
      <w:r>
        <w:t xml:space="preserve"> </w:t>
      </w:r>
      <w:r>
        <w:rPr>
          <w:spacing w:val="-2"/>
        </w:rPr>
        <w:t xml:space="preserve">в электронной форме: </w:t>
      </w:r>
      <w:r>
        <w:t xml:space="preserve">электронные торги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участков.</w:t>
      </w:r>
    </w:p>
    <w:p w14:paraId="2F97AD23">
      <w:pPr>
        <w:jc w:val="both"/>
        <w:rPr>
          <w:i/>
          <w:sz w:val="18"/>
          <w:szCs w:val="18"/>
        </w:rPr>
      </w:pPr>
      <w:r>
        <w:rPr>
          <w:spacing w:val="-2"/>
        </w:rPr>
        <w:t>2. Продавец (арендодатель):</w:t>
      </w:r>
      <w:r>
        <w:t xml:space="preserve"> Муниципальное образование Кыштымский городской округ в лице Комитета по управлению имуществом администрации Кыштымского городского округа</w:t>
      </w:r>
      <w:r>
        <w:rPr>
          <w:i/>
          <w:sz w:val="18"/>
          <w:szCs w:val="18"/>
        </w:rPr>
        <w:t>.</w:t>
      </w:r>
    </w:p>
    <w:p w14:paraId="0049828E">
      <w:pPr>
        <w:jc w:val="both"/>
        <w:rPr>
          <w:i/>
          <w:sz w:val="18"/>
          <w:szCs w:val="18"/>
        </w:rPr>
      </w:pPr>
      <w:r>
        <w:rPr>
          <w:spacing w:val="-2"/>
        </w:rPr>
        <w:t>3. Организатор:</w:t>
      </w:r>
      <w:r>
        <w:t xml:space="preserve"> КУИ АДМИНИСТРАЦИИ КЫШТЫМСКОГО ГОРОДСКОГО ОКРУГА</w:t>
      </w:r>
      <w:r>
        <w:rPr>
          <w:i/>
        </w:rPr>
        <w:t xml:space="preserve">, </w:t>
      </w:r>
      <w:r>
        <w:t>
Юридический адрес: 456870, Россия, Челябинская, Кыштым, Карла Маркса, 1</w:t>
      </w:r>
      <w:r>
        <w:rPr>
          <w:i/>
        </w:rPr>
        <w:t xml:space="preserve">, </w:t>
      </w:r>
      <w:r>
        <w:t>
Почтовый адрес: 456870, Российская Федерация, Челябинская обл., г. Кыштым, площадь Карла Маркса, 1</w:t>
      </w:r>
      <w:r>
        <w:rPr>
          <w:i/>
          <w:sz w:val="18"/>
          <w:szCs w:val="18"/>
        </w:rPr>
        <w:t>.</w:t>
      </w:r>
    </w:p>
    <w:p w14:paraId="7527D59E">
      <w:pPr>
        <w:jc w:val="both"/>
      </w:pPr>
      <w:r>
        <w:t>4. Лоты аукциона: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3285"/>
        <w:gridCol w:w="3286"/>
      </w:tblGrid>
      <w:tr w14:paraId="2469A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  <w:vAlign w:val="center"/>
          </w:tcPr>
          <w:p w14:paraId="399A9109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285" w:type="dxa"/>
            <w:vAlign w:val="center"/>
          </w:tcPr>
          <w:p w14:paraId="79BACA73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14:paraId="0DF5A93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14:paraId="37E99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03D9D16C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5643D1CF">
            <w:pPr>
              <w:jc w:val="right"/>
            </w:pPr>
            <w:r>
              <w:t>111 054,95 руб.</w:t>
            </w:r>
          </w:p>
        </w:tc>
        <w:tc>
          <w:tcPr>
            <w:tcW w:w="3286" w:type="dxa"/>
          </w:tcPr>
          <w:p w14:paraId="02D4C72C">
            <w:pPr>
              <w:jc w:val="center"/>
            </w:pPr>
            <w:bookmarkStart w:id="0" w:name="OLE_LINK5"/>
            <w:bookmarkStart w:id="1" w:name="OLE_LINK6"/>
            <w:r>
              <w:t>Ожидает аукциона</w:t>
            </w:r>
          </w:p>
        </w:tc>
      </w:tr>
      <w:tr w14:paraId="2183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32197B90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2 -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3758CE81">
            <w:pPr>
              <w:jc w:val="right"/>
            </w:pPr>
            <w:r>
              <w:t>39 188,75 руб.</w:t>
            </w:r>
          </w:p>
        </w:tc>
        <w:tc>
          <w:tcPr>
            <w:tcW w:w="3286" w:type="dxa"/>
          </w:tcPr>
          <w:p w14:paraId="19565C8E">
            <w:pPr>
              <w:jc w:val="center"/>
            </w:pPr>
            <w:r>
              <w:t>Не состоялся- 0 заявок</w:t>
            </w:r>
          </w:p>
        </w:tc>
      </w:tr>
      <w:tr w14:paraId="7EE0F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365E3441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530163F4">
            <w:pPr>
              <w:jc w:val="right"/>
            </w:pPr>
            <w:r>
              <w:t>1 258 227,27 руб.</w:t>
            </w:r>
          </w:p>
        </w:tc>
        <w:tc>
          <w:tcPr>
            <w:tcW w:w="3286" w:type="dxa"/>
          </w:tcPr>
          <w:p w14:paraId="0605AE03">
            <w:pPr>
              <w:jc w:val="center"/>
            </w:pPr>
            <w:r>
              <w:t>Ожидает аукциона</w:t>
            </w:r>
          </w:p>
        </w:tc>
      </w:tr>
      <w:tr w14:paraId="50F6F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6D174CAB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3285" w:type="dxa"/>
          </w:tcPr>
          <w:p w14:paraId="29E74BF0">
            <w:pPr>
              <w:jc w:val="right"/>
            </w:pPr>
            <w:r>
              <w:t>90 500,40 руб.</w:t>
            </w:r>
          </w:p>
        </w:tc>
        <w:tc>
          <w:tcPr>
            <w:tcW w:w="3286" w:type="dxa"/>
          </w:tcPr>
          <w:p w14:paraId="5EFDB4CB">
            <w:pPr>
              <w:jc w:val="center"/>
            </w:pPr>
            <w:r>
              <w:t>Ожидает аукциона</w:t>
            </w:r>
          </w:p>
        </w:tc>
      </w:tr>
      <w:tr w14:paraId="6CBAC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25A40034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22A3D0D2">
            <w:pPr>
              <w:jc w:val="right"/>
            </w:pPr>
            <w:r>
              <w:t>7 132,50 руб.</w:t>
            </w:r>
          </w:p>
        </w:tc>
        <w:tc>
          <w:tcPr>
            <w:tcW w:w="3286" w:type="dxa"/>
          </w:tcPr>
          <w:p w14:paraId="25FEB3DC">
            <w:pPr>
              <w:jc w:val="center"/>
            </w:pPr>
            <w:r>
              <w:t>Не состоялся- 1 заявка</w:t>
            </w:r>
          </w:p>
        </w:tc>
      </w:tr>
      <w:tr w14:paraId="5259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12E4B230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6 -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47379CF4">
            <w:pPr>
              <w:jc w:val="right"/>
            </w:pPr>
            <w:r>
              <w:t>639 684,11 руб.</w:t>
            </w:r>
          </w:p>
        </w:tc>
        <w:tc>
          <w:tcPr>
            <w:tcW w:w="3286" w:type="dxa"/>
          </w:tcPr>
          <w:p w14:paraId="49ED9E39">
            <w:pPr>
              <w:jc w:val="center"/>
            </w:pPr>
            <w:r>
              <w:t>Не состоялся- 0 заявок</w:t>
            </w:r>
          </w:p>
        </w:tc>
      </w:tr>
      <w:tr w14:paraId="63CE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9FFDB92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7 -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6A974C15">
            <w:pPr>
              <w:jc w:val="right"/>
            </w:pPr>
            <w:r>
              <w:t>621 952,99 руб.</w:t>
            </w:r>
          </w:p>
        </w:tc>
        <w:tc>
          <w:tcPr>
            <w:tcW w:w="3286" w:type="dxa"/>
          </w:tcPr>
          <w:p w14:paraId="7DB3CD83">
            <w:pPr>
              <w:jc w:val="center"/>
            </w:pPr>
            <w:r>
              <w:t>Не состоялся- 0 заявок</w:t>
            </w:r>
          </w:p>
        </w:tc>
      </w:tr>
      <w:tr w14:paraId="7F19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7A65D36D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6E77D8DB">
            <w:pPr>
              <w:jc w:val="right"/>
            </w:pPr>
            <w:r>
              <w:t>1 619 508,50 руб.</w:t>
            </w:r>
          </w:p>
        </w:tc>
        <w:tc>
          <w:tcPr>
            <w:tcW w:w="3286" w:type="dxa"/>
          </w:tcPr>
          <w:p w14:paraId="4194F885">
            <w:pPr>
              <w:jc w:val="center"/>
            </w:pPr>
            <w:r>
              <w:t>Ожидает аукциона</w:t>
            </w:r>
          </w:p>
        </w:tc>
      </w:tr>
      <w:tr w14:paraId="2EB9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636C6EE9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9 -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6080421C">
            <w:pPr>
              <w:jc w:val="right"/>
            </w:pPr>
            <w:r>
              <w:t>15 166,37 руб.</w:t>
            </w:r>
          </w:p>
        </w:tc>
        <w:tc>
          <w:tcPr>
            <w:tcW w:w="3286" w:type="dxa"/>
          </w:tcPr>
          <w:p w14:paraId="1F4E6A69">
            <w:pPr>
              <w:jc w:val="center"/>
            </w:pPr>
            <w:r>
              <w:t>Не состоялся- 0 заявок</w:t>
            </w:r>
          </w:p>
        </w:tc>
      </w:tr>
      <w:tr w14:paraId="1B02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3285" w:type="dxa"/>
          </w:tcPr>
          <w:p w14:paraId="5C5332F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10 - право на заключение договора аренды земельного участка</w:t>
            </w:r>
          </w:p>
        </w:tc>
        <w:tc>
          <w:tcPr>
            <w:tcW w:w="3285" w:type="dxa"/>
          </w:tcPr>
          <w:p w14:paraId="306AAA61">
            <w:pPr>
              <w:jc w:val="right"/>
            </w:pPr>
            <w:r>
              <w:t>17 421,11 руб.</w:t>
            </w:r>
          </w:p>
          <w:bookmarkEnd w:id="0"/>
          <w:bookmarkEnd w:id="1"/>
        </w:tc>
        <w:tc>
          <w:tcPr>
            <w:tcW w:w="3286" w:type="dxa"/>
          </w:tcPr>
          <w:p w14:paraId="3F665A05">
            <w:pPr>
              <w:jc w:val="center"/>
            </w:pPr>
            <w:r>
              <w:t>Не состоялся- 0 заявок</w:t>
            </w:r>
          </w:p>
        </w:tc>
      </w:tr>
    </w:tbl>
    <w:p w14:paraId="17213FD6">
      <w:pPr>
        <w:jc w:val="both"/>
      </w:pPr>
    </w:p>
    <w:p w14:paraId="719AC19E">
      <w:pPr>
        <w:jc w:val="both"/>
      </w:pPr>
      <w:r>
        <w:t xml:space="preserve">5.5. Извещение о проведении </w:t>
      </w:r>
      <w:r>
        <w:rPr>
          <w:lang w:val="ru-RU"/>
        </w:rPr>
        <w:t>торгов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и документация по проведению аукциона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 xml:space="preserve">земельных участков в электронной форме размещены  </w:t>
      </w:r>
      <w:r>
        <w:rPr>
          <w:spacing w:val="-2"/>
        </w:rPr>
        <w:t xml:space="preserve">на официальном сайте  по адресу в сети Интернет: </w:t>
      </w:r>
      <w:r>
        <w:t>www.torgi.gov.ru</w:t>
      </w:r>
      <w:r>
        <w:rPr>
          <w:rFonts w:hint="default"/>
          <w:lang w:val="ru-RU"/>
        </w:rPr>
        <w:t>,</w:t>
      </w:r>
      <w:r>
        <w:t xml:space="preserve"> на электронной площадке i.rts-tender.ru</w:t>
      </w:r>
      <w:r>
        <w:rPr>
          <w:rFonts w:hint="default"/>
          <w:lang w:val="ru-RU"/>
        </w:rPr>
        <w:t xml:space="preserve">, </w:t>
      </w:r>
      <w:r>
        <w:rPr>
          <w:rFonts w:hint="default"/>
          <w:lang w:val="en-US"/>
        </w:rPr>
        <w:t>www.adminkgo.ru</w:t>
      </w:r>
      <w:r>
        <w:rPr>
          <w:rFonts w:hint="default"/>
          <w:lang w:val="ru-RU"/>
        </w:rPr>
        <w:t>,</w:t>
      </w:r>
      <w:r>
        <w:t xml:space="preserve"> процедура  №  22000005040000000084.</w:t>
      </w:r>
    </w:p>
    <w:p w14:paraId="5902B22C">
      <w:pPr>
        <w:jc w:val="both"/>
      </w:pPr>
    </w:p>
    <w:p w14:paraId="577A31DA">
      <w:pPr>
        <w:jc w:val="both"/>
      </w:pPr>
      <w:r>
        <w:rPr>
          <w:lang w:val="en-US"/>
        </w:rPr>
        <w:t>6</w:t>
      </w:r>
      <w:r>
        <w:t>. Состав комиссии: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5FCE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189C866">
            <w:pPr>
              <w:jc w:val="center"/>
              <w:rPr>
                <w:lang w:val="en-US"/>
              </w:rPr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DD9BA57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4CE4171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B181D7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7E2C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5224DD3F">
            <w:pPr>
              <w:jc w:val="center"/>
              <w:rPr>
                <w:lang w:val="en-US"/>
              </w:rPr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86D0AC5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0B75D3E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BCD2E2E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32AB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2310D05">
            <w:pPr>
              <w:jc w:val="center"/>
              <w:rPr>
                <w:lang w:val="en-US"/>
              </w:rPr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EB0559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E026D9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A067154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на</w:t>
            </w:r>
            <w:r>
              <w:t>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03C1D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A8E4849">
            <w:pPr>
              <w:jc w:val="center"/>
              <w:rPr>
                <w:lang w:val="en-US"/>
              </w:rPr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DC27B63">
            <w:pPr>
              <w:jc w:val="center"/>
              <w:rPr>
                <w:rFonts w:hint="default"/>
                <w:iCs/>
                <w:lang w:val="ru-RU"/>
              </w:rPr>
            </w:pPr>
            <w:r>
              <w:rPr>
                <w:lang w:val="ru-RU"/>
              </w:rPr>
              <w:t>Троицкая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3ADAF4F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29113B8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председателя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6B97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25021734">
            <w:pPr>
              <w:jc w:val="center"/>
              <w:rPr>
                <w:lang w:val="en-US"/>
              </w:rPr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06E52583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C0D0E71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E7D8069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19C8D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1572CD54">
            <w:pPr>
              <w:jc w:val="center"/>
              <w:rPr>
                <w:lang w:val="en-US"/>
              </w:rPr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F13947D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E478EE4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105AFDC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1E0B2A1C">
      <w:pPr>
        <w:jc w:val="both"/>
      </w:pPr>
    </w:p>
    <w:p w14:paraId="2D5B34B0">
      <w:pPr>
        <w:jc w:val="both"/>
        <w:rPr>
          <w:bCs/>
        </w:rPr>
      </w:pPr>
      <w:r>
        <w:rPr>
          <w:lang w:val="en-US"/>
        </w:rPr>
        <w:t>6</w:t>
      </w:r>
      <w:r>
        <w:t>.1. На заседании комиссии присутствуют</w:t>
      </w:r>
      <w:r>
        <w:rPr>
          <w:bCs/>
        </w:rPr>
        <w:t>:</w:t>
      </w:r>
    </w:p>
    <w:p w14:paraId="1F01067A">
      <w:pPr>
        <w:jc w:val="both"/>
        <w:rPr>
          <w:bCs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71"/>
        <w:gridCol w:w="3071"/>
        <w:gridCol w:w="3071"/>
      </w:tblGrid>
      <w:tr w14:paraId="33496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5623530">
            <w:pPr>
              <w:jc w:val="center"/>
            </w:pPr>
            <w:r>
              <w:t xml:space="preserve"> 1.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9F3520">
            <w:pPr>
              <w:jc w:val="center"/>
              <w:rPr>
                <w:iCs/>
                <w:lang w:val="en-US"/>
              </w:rPr>
            </w:pPr>
            <w:r>
              <w:t>Гаврилова Анна Олеговна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DC5D96E">
            <w:pPr>
              <w:jc w:val="center"/>
            </w:pPr>
            <w:r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A330B68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округа, начальник правового управления</w:t>
            </w:r>
          </w:p>
        </w:tc>
      </w:tr>
      <w:tr w14:paraId="1A45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790EB66D">
            <w:pPr>
              <w:jc w:val="center"/>
            </w:pPr>
            <w:r>
              <w:t xml:space="preserve"> 2.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D4EFB35">
            <w:pPr>
              <w:jc w:val="center"/>
              <w:rPr>
                <w:iCs/>
                <w:lang w:val="en-US"/>
              </w:rPr>
            </w:pPr>
            <w:r>
              <w:t>Заикин Алексей Александрович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790E7E2">
            <w:pPr>
              <w:jc w:val="center"/>
            </w:pPr>
            <w:r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ED06F75">
            <w:pPr>
              <w:jc w:val="center"/>
              <w:rPr>
                <w:sz w:val="16"/>
                <w:szCs w:val="16"/>
              </w:rPr>
            </w:pPr>
            <w:r>
              <w:t>заместитель Главы Кыштымского городского округа по экономике и инвестициям</w:t>
            </w:r>
          </w:p>
        </w:tc>
      </w:tr>
      <w:tr w14:paraId="627B8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B26F29E">
            <w:pPr>
              <w:jc w:val="center"/>
            </w:pPr>
            <w:r>
              <w:t xml:space="preserve"> 3.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846BFF4">
            <w:pPr>
              <w:jc w:val="center"/>
              <w:rPr>
                <w:iCs/>
                <w:lang w:val="en-US"/>
              </w:rPr>
            </w:pPr>
            <w:r>
              <w:t>Симонова Татьяна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71625117">
            <w:pPr>
              <w:jc w:val="center"/>
            </w:pPr>
            <w:r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2C30E37">
            <w:pPr>
              <w:jc w:val="center"/>
              <w:rPr>
                <w:sz w:val="16"/>
                <w:szCs w:val="16"/>
              </w:rPr>
            </w:pPr>
            <w:r>
              <w:t>начальник отдела по управлению землями Комитета по управлению имуществом администрации Кыштымского городского округа</w:t>
            </w:r>
          </w:p>
        </w:tc>
      </w:tr>
      <w:tr w14:paraId="5EC3A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6C2FF4C9">
            <w:pPr>
              <w:jc w:val="center"/>
            </w:pPr>
            <w:r>
              <w:t xml:space="preserve"> 4.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1CC33E45">
            <w:pPr>
              <w:jc w:val="center"/>
              <w:rPr>
                <w:iCs/>
                <w:lang w:val="en-US"/>
              </w:rPr>
            </w:pPr>
            <w:r>
              <w:rPr>
                <w:lang w:val="ru-RU"/>
              </w:rPr>
              <w:t>Троицкая</w:t>
            </w:r>
            <w:r>
              <w:rPr>
                <w:rFonts w:hint="default"/>
                <w:lang w:val="ru-RU"/>
              </w:rPr>
              <w:t xml:space="preserve"> Яна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6872750C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8207F43">
            <w:pPr>
              <w:jc w:val="center"/>
              <w:rPr>
                <w:sz w:val="16"/>
                <w:szCs w:val="16"/>
              </w:rPr>
            </w:pPr>
            <w:r>
              <w:rPr>
                <w:lang w:val="ru-RU"/>
              </w:rPr>
              <w:t>исполняющий</w:t>
            </w:r>
            <w:r>
              <w:rPr>
                <w:rFonts w:hint="default"/>
                <w:lang w:val="ru-RU"/>
              </w:rPr>
              <w:t xml:space="preserve"> обязанности председателя</w:t>
            </w:r>
            <w:r>
              <w:t xml:space="preserve"> Комитета по управлению имуществом администрации Кыштымского городского округа</w:t>
            </w:r>
          </w:p>
        </w:tc>
      </w:tr>
      <w:tr w14:paraId="29685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0874606D">
            <w:pPr>
              <w:jc w:val="center"/>
            </w:pPr>
            <w:r>
              <w:t xml:space="preserve"> 5.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FDE4E84">
            <w:pPr>
              <w:jc w:val="center"/>
              <w:rPr>
                <w:iCs/>
                <w:lang w:val="en-US"/>
              </w:rPr>
            </w:pPr>
            <w:r>
              <w:t>Русак Виктория Владимировна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94C02D2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23D568E8">
            <w:pPr>
              <w:jc w:val="center"/>
              <w:rPr>
                <w:sz w:val="16"/>
                <w:szCs w:val="16"/>
              </w:rPr>
            </w:pPr>
            <w:r>
              <w:t>начальник Управления архитектуры и градостроительства администрации Кыштымского городского округа</w:t>
            </w:r>
          </w:p>
        </w:tc>
      </w:tr>
      <w:tr w14:paraId="41CB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 w14:paraId="324E1B0E">
            <w:pPr>
              <w:jc w:val="center"/>
            </w:pPr>
            <w:r>
              <w:t xml:space="preserve"> 6.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45385814">
            <w:pPr>
              <w:jc w:val="center"/>
              <w:rPr>
                <w:iCs/>
                <w:lang w:val="en-US"/>
              </w:rPr>
            </w:pPr>
            <w:r>
              <w:t>Гузынин Владимир Викторович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5EE1B965">
            <w:pPr>
              <w:jc w:val="center"/>
            </w:pPr>
            <w:r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14:paraId="36385F3D">
            <w:pPr>
              <w:jc w:val="center"/>
              <w:rPr>
                <w:sz w:val="16"/>
                <w:szCs w:val="16"/>
              </w:rPr>
            </w:pPr>
            <w:r>
              <w:t>депутат Собрания депутатов Кыштымского городского округа</w:t>
            </w:r>
          </w:p>
        </w:tc>
      </w:tr>
    </w:tbl>
    <w:p w14:paraId="214E30A5">
      <w:pPr>
        <w:jc w:val="both"/>
        <w:rPr>
          <w:bCs/>
        </w:rPr>
      </w:pPr>
    </w:p>
    <w:p w14:paraId="67BEC54F">
      <w:pPr>
        <w:jc w:val="both"/>
      </w:pPr>
      <w:r>
        <w:t>7. Согласно протоколу о</w:t>
      </w:r>
      <w:r>
        <w:rPr>
          <w:bCs/>
        </w:rPr>
        <w:t xml:space="preserve">ткрытия доступа к поданным заявкам на участие в </w:t>
      </w:r>
      <w:r>
        <w:t>аукционе</w:t>
      </w:r>
      <w:r>
        <w:rPr>
          <w:bCs/>
        </w:rPr>
        <w:t xml:space="preserve"> </w:t>
      </w:r>
      <w:r>
        <w:rPr>
          <w:spacing w:val="-2"/>
        </w:rPr>
        <w:t xml:space="preserve">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</w:t>
      </w:r>
      <w:r>
        <w:rPr>
          <w:rFonts w:hint="default"/>
          <w:lang w:val="ru-RU"/>
        </w:rPr>
        <w:t xml:space="preserve"> </w:t>
      </w:r>
      <w:r>
        <w:rPr>
          <w:bCs/>
        </w:rPr>
        <w:t xml:space="preserve">в электронной форме </w:t>
      </w:r>
      <w:r>
        <w:t>поданы заявки от:</w:t>
      </w:r>
    </w:p>
    <w:p w14:paraId="49A5C38C">
      <w:pPr>
        <w:jc w:val="both"/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971"/>
        <w:gridCol w:w="1971"/>
        <w:gridCol w:w="1971"/>
        <w:gridCol w:w="1972"/>
      </w:tblGrid>
      <w:tr w14:paraId="6734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" w:type="pct"/>
            <w:vAlign w:val="center"/>
          </w:tcPr>
          <w:p w14:paraId="571F9EFD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1000" w:type="pct"/>
            <w:vAlign w:val="center"/>
          </w:tcPr>
          <w:p w14:paraId="7323458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B2FEC7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8E8A22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14:paraId="3F56277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Почтовый адрес</w:t>
            </w:r>
          </w:p>
        </w:tc>
      </w:tr>
      <w:tr w14:paraId="4D82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791E23F"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2A16CAC">
            <w:pPr>
              <w:jc w:val="right"/>
            </w:pPr>
            <w:r>
              <w:t>111 054,95 руб.</w:t>
            </w:r>
          </w:p>
        </w:tc>
        <w:tc>
          <w:tcPr>
            <w:tcW w:w="1000" w:type="pct"/>
            <w:shd w:val="clear" w:color="auto" w:fill="auto"/>
          </w:tcPr>
          <w:p w14:paraId="55D2B788">
            <w:r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14:paraId="0FD7CD5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8778DA9">
            <w:pPr>
              <w:jc w:val="both"/>
              <w:rPr>
                <w:highlight w:val="cyan"/>
              </w:rPr>
            </w:pPr>
          </w:p>
        </w:tc>
      </w:tr>
      <w:tr w14:paraId="3A1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2FC497D7"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07077624">
            <w:pPr>
              <w:jc w:val="right"/>
            </w:pPr>
            <w:r>
              <w:t>111 054,95 руб.</w:t>
            </w:r>
          </w:p>
        </w:tc>
        <w:tc>
          <w:tcPr>
            <w:tcW w:w="1000" w:type="pct"/>
            <w:shd w:val="clear" w:color="auto" w:fill="auto"/>
          </w:tcPr>
          <w:p w14:paraId="35C71E30">
            <w:r>
              <w:t>Новикова Ирина Николаевна</w:t>
            </w:r>
          </w:p>
        </w:tc>
        <w:tc>
          <w:tcPr>
            <w:tcW w:w="1000" w:type="pct"/>
            <w:shd w:val="clear" w:color="auto" w:fill="auto"/>
          </w:tcPr>
          <w:p w14:paraId="138128D0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D3E6120">
            <w:pPr>
              <w:jc w:val="both"/>
              <w:rPr>
                <w:highlight w:val="cyan"/>
              </w:rPr>
            </w:pPr>
          </w:p>
        </w:tc>
      </w:tr>
      <w:tr w14:paraId="7B794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3B2C0865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6095B817">
            <w:pPr>
              <w:jc w:val="right"/>
            </w:pPr>
            <w:r>
              <w:t>1 258 227,27 руб.</w:t>
            </w:r>
          </w:p>
        </w:tc>
        <w:tc>
          <w:tcPr>
            <w:tcW w:w="1000" w:type="pct"/>
            <w:shd w:val="clear" w:color="auto" w:fill="auto"/>
          </w:tcPr>
          <w:p w14:paraId="6647BC5C">
            <w:r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14:paraId="75970573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68A83EE">
            <w:pPr>
              <w:jc w:val="both"/>
              <w:rPr>
                <w:highlight w:val="cyan"/>
              </w:rPr>
            </w:pPr>
          </w:p>
        </w:tc>
      </w:tr>
      <w:tr w14:paraId="7EF7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CF79182"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5BCC54C6">
            <w:pPr>
              <w:jc w:val="right"/>
            </w:pPr>
            <w:r>
              <w:t>1 258 227,27 руб.</w:t>
            </w:r>
          </w:p>
        </w:tc>
        <w:tc>
          <w:tcPr>
            <w:tcW w:w="1000" w:type="pct"/>
            <w:shd w:val="clear" w:color="auto" w:fill="auto"/>
          </w:tcPr>
          <w:p w14:paraId="17210AF6">
            <w:r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14:paraId="31651EEA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BFF0819">
            <w:pPr>
              <w:jc w:val="both"/>
              <w:rPr>
                <w:highlight w:val="cyan"/>
              </w:rPr>
            </w:pPr>
          </w:p>
        </w:tc>
      </w:tr>
      <w:tr w14:paraId="07A41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578F46D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6DCE4EFC">
            <w:pPr>
              <w:jc w:val="right"/>
            </w:pPr>
            <w:r>
              <w:t>90 500,40 руб.</w:t>
            </w:r>
          </w:p>
        </w:tc>
        <w:tc>
          <w:tcPr>
            <w:tcW w:w="1000" w:type="pct"/>
            <w:shd w:val="clear" w:color="auto" w:fill="auto"/>
          </w:tcPr>
          <w:p w14:paraId="1B2D752B">
            <w:r>
              <w:t>Алексеев Сергей Валерьевич</w:t>
            </w:r>
          </w:p>
        </w:tc>
        <w:tc>
          <w:tcPr>
            <w:tcW w:w="1000" w:type="pct"/>
            <w:shd w:val="clear" w:color="auto" w:fill="auto"/>
          </w:tcPr>
          <w:p w14:paraId="0AE02A0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57EE32E">
            <w:pPr>
              <w:jc w:val="both"/>
              <w:rPr>
                <w:highlight w:val="cyan"/>
              </w:rPr>
            </w:pPr>
          </w:p>
        </w:tc>
      </w:tr>
      <w:tr w14:paraId="7127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4EAF775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3B658396">
            <w:pPr>
              <w:jc w:val="right"/>
            </w:pPr>
            <w:r>
              <w:t>90 500,40 руб.</w:t>
            </w:r>
          </w:p>
        </w:tc>
        <w:tc>
          <w:tcPr>
            <w:tcW w:w="1000" w:type="pct"/>
            <w:shd w:val="clear" w:color="auto" w:fill="auto"/>
          </w:tcPr>
          <w:p w14:paraId="11087619">
            <w:r>
              <w:t>Дубров Станислав Леонидович</w:t>
            </w:r>
          </w:p>
        </w:tc>
        <w:tc>
          <w:tcPr>
            <w:tcW w:w="1000" w:type="pct"/>
            <w:shd w:val="clear" w:color="auto" w:fill="auto"/>
          </w:tcPr>
          <w:p w14:paraId="5DF5FF12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469355F8">
            <w:pPr>
              <w:jc w:val="both"/>
              <w:rPr>
                <w:highlight w:val="cyan"/>
              </w:rPr>
            </w:pPr>
          </w:p>
        </w:tc>
      </w:tr>
      <w:tr w14:paraId="213BA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DA1043A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5B55BE9E">
            <w:pPr>
              <w:jc w:val="right"/>
            </w:pPr>
            <w:r>
              <w:t>90 500,40 руб.</w:t>
            </w:r>
          </w:p>
        </w:tc>
        <w:tc>
          <w:tcPr>
            <w:tcW w:w="1000" w:type="pct"/>
            <w:shd w:val="clear" w:color="auto" w:fill="auto"/>
          </w:tcPr>
          <w:p w14:paraId="0A309DD0">
            <w:r>
              <w:t>ИП ОЛЕНЕВ АРТЕМ СЕРГЕЕВИЧ</w:t>
            </w:r>
          </w:p>
        </w:tc>
        <w:tc>
          <w:tcPr>
            <w:tcW w:w="1000" w:type="pct"/>
            <w:shd w:val="clear" w:color="auto" w:fill="auto"/>
          </w:tcPr>
          <w:p w14:paraId="09CE89A1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0233F94">
            <w:pPr>
              <w:jc w:val="both"/>
              <w:rPr>
                <w:highlight w:val="cyan"/>
              </w:rPr>
            </w:pPr>
          </w:p>
        </w:tc>
      </w:tr>
      <w:tr w14:paraId="03FC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7A2C4F88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30286DC8">
            <w:pPr>
              <w:jc w:val="right"/>
            </w:pPr>
            <w:r>
              <w:t>90 500,40 руб.</w:t>
            </w:r>
          </w:p>
        </w:tc>
        <w:tc>
          <w:tcPr>
            <w:tcW w:w="1000" w:type="pct"/>
            <w:shd w:val="clear" w:color="auto" w:fill="auto"/>
          </w:tcPr>
          <w:p w14:paraId="5ED145F6">
            <w:r>
              <w:t>Мусаев Магеррам Иса Оглы</w:t>
            </w:r>
          </w:p>
        </w:tc>
        <w:tc>
          <w:tcPr>
            <w:tcW w:w="1000" w:type="pct"/>
            <w:shd w:val="clear" w:color="auto" w:fill="auto"/>
          </w:tcPr>
          <w:p w14:paraId="3C6D5DDD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7A2C257E">
            <w:pPr>
              <w:jc w:val="both"/>
              <w:rPr>
                <w:highlight w:val="cyan"/>
              </w:rPr>
            </w:pPr>
          </w:p>
        </w:tc>
      </w:tr>
      <w:tr w14:paraId="7A166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1D05E8F7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4897C826">
            <w:pPr>
              <w:jc w:val="right"/>
            </w:pPr>
            <w:r>
              <w:t>90 500,40 руб.</w:t>
            </w:r>
          </w:p>
        </w:tc>
        <w:tc>
          <w:tcPr>
            <w:tcW w:w="1000" w:type="pct"/>
            <w:shd w:val="clear" w:color="auto" w:fill="auto"/>
          </w:tcPr>
          <w:p w14:paraId="1C9AC5A5">
            <w:r>
              <w:t>Рахимова Танзиля Габдулловна</w:t>
            </w:r>
          </w:p>
        </w:tc>
        <w:tc>
          <w:tcPr>
            <w:tcW w:w="1000" w:type="pct"/>
            <w:shd w:val="clear" w:color="auto" w:fill="auto"/>
          </w:tcPr>
          <w:p w14:paraId="1D1F7827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353A0E42">
            <w:pPr>
              <w:jc w:val="both"/>
              <w:rPr>
                <w:highlight w:val="cyan"/>
              </w:rPr>
            </w:pPr>
          </w:p>
        </w:tc>
      </w:tr>
      <w:tr w14:paraId="6967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5D137F22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01AC6BF7">
            <w:pPr>
              <w:jc w:val="right"/>
            </w:pPr>
            <w:r>
              <w:t>90 500,40 руб.</w:t>
            </w:r>
          </w:p>
        </w:tc>
        <w:tc>
          <w:tcPr>
            <w:tcW w:w="1000" w:type="pct"/>
            <w:shd w:val="clear" w:color="auto" w:fill="auto"/>
          </w:tcPr>
          <w:p w14:paraId="35A23FA0">
            <w:r>
              <w:t>Рубцов Владимир Михайлович</w:t>
            </w:r>
          </w:p>
        </w:tc>
        <w:tc>
          <w:tcPr>
            <w:tcW w:w="1000" w:type="pct"/>
            <w:shd w:val="clear" w:color="auto" w:fill="auto"/>
          </w:tcPr>
          <w:p w14:paraId="3E6B0E98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662FBA1F">
            <w:pPr>
              <w:jc w:val="both"/>
              <w:rPr>
                <w:highlight w:val="cyan"/>
              </w:rPr>
            </w:pPr>
          </w:p>
        </w:tc>
      </w:tr>
      <w:tr w14:paraId="57D1F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AC0DD1B"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1000" w:type="pct"/>
          </w:tcPr>
          <w:p w14:paraId="75A0118A">
            <w:pPr>
              <w:jc w:val="right"/>
            </w:pPr>
            <w:r>
              <w:t>90 500,40 руб.</w:t>
            </w:r>
          </w:p>
        </w:tc>
        <w:tc>
          <w:tcPr>
            <w:tcW w:w="1000" w:type="pct"/>
            <w:shd w:val="clear" w:color="auto" w:fill="auto"/>
          </w:tcPr>
          <w:p w14:paraId="69C55429">
            <w:r>
              <w:t>Славкин Денис Викторович</w:t>
            </w:r>
          </w:p>
        </w:tc>
        <w:tc>
          <w:tcPr>
            <w:tcW w:w="1000" w:type="pct"/>
            <w:shd w:val="clear" w:color="auto" w:fill="auto"/>
          </w:tcPr>
          <w:p w14:paraId="42923941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50ABB09D">
            <w:pPr>
              <w:jc w:val="both"/>
              <w:rPr>
                <w:highlight w:val="cyan"/>
              </w:rPr>
            </w:pPr>
          </w:p>
        </w:tc>
      </w:tr>
      <w:tr w14:paraId="1117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0E59BECE"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7ACC34B5">
            <w:pPr>
              <w:jc w:val="right"/>
            </w:pPr>
            <w:r>
              <w:t>7 132,50 руб.</w:t>
            </w:r>
          </w:p>
        </w:tc>
        <w:tc>
          <w:tcPr>
            <w:tcW w:w="1000" w:type="pct"/>
            <w:shd w:val="clear" w:color="auto" w:fill="auto"/>
          </w:tcPr>
          <w:p w14:paraId="79A1B4EF">
            <w:r>
              <w:t>ПЕТРОВА ОЛЬГА ДМИТРИЕВНА</w:t>
            </w:r>
          </w:p>
        </w:tc>
        <w:tc>
          <w:tcPr>
            <w:tcW w:w="1000" w:type="pct"/>
            <w:shd w:val="clear" w:color="auto" w:fill="auto"/>
          </w:tcPr>
          <w:p w14:paraId="74DAC907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E6F69C3">
            <w:pPr>
              <w:jc w:val="both"/>
              <w:rPr>
                <w:highlight w:val="cyan"/>
              </w:rPr>
            </w:pPr>
          </w:p>
        </w:tc>
      </w:tr>
      <w:tr w14:paraId="644D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4A9108F5"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22C8DE97">
            <w:pPr>
              <w:jc w:val="right"/>
            </w:pPr>
            <w:r>
              <w:t>1 619 508,50 руб.</w:t>
            </w:r>
          </w:p>
        </w:tc>
        <w:tc>
          <w:tcPr>
            <w:tcW w:w="1000" w:type="pct"/>
            <w:shd w:val="clear" w:color="auto" w:fill="auto"/>
          </w:tcPr>
          <w:p w14:paraId="1BC06F49">
            <w:r>
              <w:t>НОВИКОВА ТАТЬЯНА ВАСИЛЬЕВНА</w:t>
            </w:r>
          </w:p>
        </w:tc>
        <w:tc>
          <w:tcPr>
            <w:tcW w:w="1000" w:type="pct"/>
            <w:shd w:val="clear" w:color="auto" w:fill="auto"/>
          </w:tcPr>
          <w:p w14:paraId="2210B954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02771DA3">
            <w:pPr>
              <w:jc w:val="both"/>
              <w:rPr>
                <w:highlight w:val="cyan"/>
              </w:rPr>
            </w:pPr>
          </w:p>
        </w:tc>
      </w:tr>
      <w:tr w14:paraId="09741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00" w:type="pct"/>
          </w:tcPr>
          <w:p w14:paraId="65A8DC57"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1000" w:type="pct"/>
          </w:tcPr>
          <w:p w14:paraId="14B2A2FB">
            <w:pPr>
              <w:jc w:val="right"/>
            </w:pPr>
            <w:r>
              <w:t>1 619 508,50 руб.</w:t>
            </w:r>
          </w:p>
        </w:tc>
        <w:tc>
          <w:tcPr>
            <w:tcW w:w="1000" w:type="pct"/>
            <w:shd w:val="clear" w:color="auto" w:fill="auto"/>
          </w:tcPr>
          <w:p w14:paraId="16069AE1">
            <w:r>
              <w:t>Шкурина Ирина Анатольевна</w:t>
            </w:r>
          </w:p>
        </w:tc>
        <w:tc>
          <w:tcPr>
            <w:tcW w:w="1000" w:type="pct"/>
            <w:shd w:val="clear" w:color="auto" w:fill="auto"/>
          </w:tcPr>
          <w:p w14:paraId="02A039FB">
            <w:pPr>
              <w:jc w:val="center"/>
              <w:rPr>
                <w:lang w:val="en-US"/>
              </w:rPr>
            </w:pPr>
          </w:p>
        </w:tc>
        <w:tc>
          <w:tcPr>
            <w:tcW w:w="1000" w:type="pct"/>
          </w:tcPr>
          <w:p w14:paraId="102BC66F">
            <w:pPr>
              <w:jc w:val="both"/>
              <w:rPr>
                <w:highlight w:val="cyan"/>
              </w:rPr>
            </w:pPr>
          </w:p>
        </w:tc>
      </w:tr>
    </w:tbl>
    <w:p w14:paraId="22A68EC9">
      <w:pPr>
        <w:jc w:val="both"/>
      </w:pPr>
    </w:p>
    <w:p w14:paraId="6AC07083">
      <w:pPr>
        <w:jc w:val="both"/>
      </w:pPr>
      <w:r>
        <w:rPr>
          <w:lang w:val="en-US"/>
        </w:rPr>
        <w:t>8</w:t>
      </w:r>
      <w:r>
        <w:t>.  Отозванные заявки:</w:t>
      </w:r>
    </w:p>
    <w:p w14:paraId="73A933F8">
      <w:pPr>
        <w:jc w:val="both"/>
        <w:rPr>
          <w:lang w:val="en-US"/>
        </w:rPr>
      </w:pPr>
    </w:p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119"/>
        <w:gridCol w:w="3260"/>
      </w:tblGrid>
      <w:tr w14:paraId="0649E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 w14:paraId="3D3B9DE4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3119" w:type="dxa"/>
            <w:shd w:val="clear" w:color="auto" w:fill="auto"/>
          </w:tcPr>
          <w:p w14:paraId="332503C7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14:paraId="2E0EBBDE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</w:tr>
      <w:tr w14:paraId="2CB0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D2BBD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3119" w:type="dxa"/>
            <w:shd w:val="clear" w:color="auto" w:fill="auto"/>
          </w:tcPr>
          <w:p w14:paraId="72053798">
            <w:pPr>
              <w:jc w:val="center"/>
            </w:pPr>
            <w:r>
              <w:t>НОВИКОВА ТАТЬЯНА ВАСИЛЬЕВНА</w:t>
            </w:r>
          </w:p>
        </w:tc>
        <w:tc>
          <w:tcPr>
            <w:tcW w:w="3260" w:type="dxa"/>
            <w:shd w:val="clear" w:color="auto" w:fill="auto"/>
          </w:tcPr>
          <w:p w14:paraId="4D32B0AA">
            <w:pPr>
              <w:jc w:val="center"/>
            </w:pPr>
            <w:r>
              <w:rPr>
                <w:lang w:val="en-US"/>
              </w:rPr>
              <w:t>414209/559325</w:t>
            </w:r>
          </w:p>
        </w:tc>
      </w:tr>
    </w:tbl>
    <w:p w14:paraId="7FA2A752">
      <w:pPr>
        <w:shd w:val="clear" w:color="auto" w:fill="FFFFFF"/>
        <w:spacing w:before="134"/>
        <w:jc w:val="both"/>
      </w:pPr>
      <w:r>
        <w:t xml:space="preserve">9. Были запрошены следующие документы и сведения: </w:t>
      </w: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 w14:paraId="3421E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FBAE7">
            <w:pPr>
              <w:jc w:val="center"/>
              <w:rPr>
                <w:spacing w:val="-2"/>
                <w:highlight w:val="cyan"/>
              </w:rPr>
            </w:pPr>
            <w:r>
              <w:rPr>
                <w:bCs/>
              </w:rPr>
              <w:t xml:space="preserve"> Номер аналитического счета (№ 20209)</w:t>
            </w:r>
          </w:p>
        </w:tc>
      </w:tr>
    </w:tbl>
    <w:p w14:paraId="12B8CFE5">
      <w:pPr>
        <w:shd w:val="clear" w:color="auto" w:fill="FFFFFF"/>
        <w:spacing w:before="134"/>
        <w:jc w:val="both"/>
      </w:pPr>
      <w:r>
        <w:t xml:space="preserve">10. По результатам рассмотрения заявок на участие в аукционе </w:t>
      </w:r>
      <w:r>
        <w:rPr>
          <w:lang w:val="ru-RU"/>
        </w:rPr>
        <w:t>на</w:t>
      </w:r>
      <w:r>
        <w:rPr>
          <w:rFonts w:hint="default"/>
          <w:lang w:val="ru-RU"/>
        </w:rPr>
        <w:t xml:space="preserve"> право заключения договоров аренды</w:t>
      </w:r>
      <w:r>
        <w:t xml:space="preserve"> земель</w:t>
      </w:r>
      <w:r>
        <w:rPr>
          <w:lang w:val="ru-RU"/>
        </w:rPr>
        <w:t>ных</w:t>
      </w:r>
      <w:r>
        <w:t xml:space="preserve"> участк</w:t>
      </w:r>
      <w:r>
        <w:rPr>
          <w:lang w:val="ru-RU"/>
        </w:rPr>
        <w:t>ов</w:t>
      </w:r>
      <w:r>
        <w:t xml:space="preserve"> и </w:t>
      </w:r>
      <w:r>
        <w:rPr>
          <w:lang w:val="ru-RU"/>
        </w:rPr>
        <w:t>продаже</w:t>
      </w:r>
      <w:r>
        <w:rPr>
          <w:rFonts w:hint="default"/>
          <w:lang w:val="ru-RU"/>
        </w:rPr>
        <w:t xml:space="preserve"> </w:t>
      </w:r>
      <w:r>
        <w:t>земельных участков в электронной форме приняты следующие решения:</w:t>
      </w:r>
    </w:p>
    <w:p w14:paraId="570C2E00">
      <w:pPr>
        <w:jc w:val="both"/>
      </w:pPr>
    </w:p>
    <w:p w14:paraId="094D9D7B">
      <w:pPr>
        <w:jc w:val="both"/>
      </w:pPr>
      <w:r>
        <w:t>10.1. Допустить к дальнейшему участию в процедуре следующих участников:</w:t>
      </w:r>
    </w:p>
    <w:p w14:paraId="019F253E">
      <w:pPr>
        <w:jc w:val="both"/>
      </w:pPr>
    </w:p>
    <w:tbl>
      <w:tblPr>
        <w:tblStyle w:val="6"/>
        <w:tblW w:w="9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2410"/>
        <w:gridCol w:w="1985"/>
        <w:gridCol w:w="1951"/>
      </w:tblGrid>
      <w:tr w14:paraId="10C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vAlign w:val="center"/>
          </w:tcPr>
          <w:p w14:paraId="51647FC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lang w:val="en-US"/>
              </w:rPr>
              <w:t>Наименование лота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707B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F66D9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951" w:type="dxa"/>
            <w:vAlign w:val="center"/>
          </w:tcPr>
          <w:p w14:paraId="45596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14:paraId="4FC1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3CF1321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C1AB94E">
            <w:r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14:paraId="784393DD">
            <w:pPr>
              <w:jc w:val="right"/>
            </w:pPr>
            <w:r>
              <w:rPr>
                <w:lang w:val="en-US"/>
              </w:rPr>
              <w:t>414871/560448</w:t>
            </w:r>
          </w:p>
        </w:tc>
        <w:tc>
          <w:tcPr>
            <w:tcW w:w="1951" w:type="dxa"/>
          </w:tcPr>
          <w:p w14:paraId="538C7DC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16:53:54</w:t>
            </w:r>
          </w:p>
        </w:tc>
      </w:tr>
      <w:tr w14:paraId="2467C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69626F6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83A4F5F">
            <w:r>
              <w:t>Новикова Ирина Николаевна</w:t>
            </w:r>
          </w:p>
        </w:tc>
        <w:tc>
          <w:tcPr>
            <w:tcW w:w="1985" w:type="dxa"/>
            <w:shd w:val="clear" w:color="auto" w:fill="auto"/>
          </w:tcPr>
          <w:p w14:paraId="35C0FCC5">
            <w:pPr>
              <w:jc w:val="right"/>
            </w:pPr>
            <w:r>
              <w:rPr>
                <w:lang w:val="en-US"/>
              </w:rPr>
              <w:t>414456/559797</w:t>
            </w:r>
          </w:p>
        </w:tc>
        <w:tc>
          <w:tcPr>
            <w:tcW w:w="1951" w:type="dxa"/>
          </w:tcPr>
          <w:p w14:paraId="31F2EB4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29.10.2024 20:28:57</w:t>
            </w:r>
          </w:p>
        </w:tc>
      </w:tr>
      <w:tr w14:paraId="5C276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1270C09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1BFCA620">
            <w:r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14:paraId="7162B4C8">
            <w:pPr>
              <w:jc w:val="right"/>
            </w:pPr>
            <w:r>
              <w:rPr>
                <w:lang w:val="en-US"/>
              </w:rPr>
              <w:t>414595/560028</w:t>
            </w:r>
          </w:p>
        </w:tc>
        <w:tc>
          <w:tcPr>
            <w:tcW w:w="1951" w:type="dxa"/>
          </w:tcPr>
          <w:p w14:paraId="5FDD8BB2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08:08:07</w:t>
            </w:r>
          </w:p>
        </w:tc>
      </w:tr>
      <w:tr w14:paraId="6E09F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4F1D56A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3 -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0C17636E">
            <w:r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14:paraId="686A6EA7">
            <w:pPr>
              <w:jc w:val="right"/>
            </w:pPr>
            <w:r>
              <w:rPr>
                <w:lang w:val="en-US"/>
              </w:rPr>
              <w:t>414593/560024</w:t>
            </w:r>
          </w:p>
        </w:tc>
        <w:tc>
          <w:tcPr>
            <w:tcW w:w="1951" w:type="dxa"/>
          </w:tcPr>
          <w:p w14:paraId="7FE3DD6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08:04:59</w:t>
            </w:r>
          </w:p>
        </w:tc>
      </w:tr>
      <w:tr w14:paraId="5424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62DFDA2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80C72C8">
            <w:r>
              <w:t>Алексеев Сергей Валерьевич</w:t>
            </w:r>
          </w:p>
        </w:tc>
        <w:tc>
          <w:tcPr>
            <w:tcW w:w="1985" w:type="dxa"/>
            <w:shd w:val="clear" w:color="auto" w:fill="auto"/>
          </w:tcPr>
          <w:p w14:paraId="5EF8013A">
            <w:pPr>
              <w:jc w:val="right"/>
            </w:pPr>
            <w:r>
              <w:rPr>
                <w:lang w:val="en-US"/>
              </w:rPr>
              <w:t>412814/557232</w:t>
            </w:r>
          </w:p>
        </w:tc>
        <w:tc>
          <w:tcPr>
            <w:tcW w:w="1951" w:type="dxa"/>
          </w:tcPr>
          <w:p w14:paraId="2468881F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25.10.2024 13:19:22</w:t>
            </w:r>
          </w:p>
        </w:tc>
      </w:tr>
      <w:tr w14:paraId="4412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16C89CC4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159BD86">
            <w:r>
              <w:t>Дубров Станислав Леонидович</w:t>
            </w:r>
          </w:p>
        </w:tc>
        <w:tc>
          <w:tcPr>
            <w:tcW w:w="1985" w:type="dxa"/>
            <w:shd w:val="clear" w:color="auto" w:fill="auto"/>
          </w:tcPr>
          <w:p w14:paraId="50AD6D1A">
            <w:pPr>
              <w:jc w:val="right"/>
            </w:pPr>
            <w:r>
              <w:rPr>
                <w:lang w:val="en-US"/>
              </w:rPr>
              <w:t>414818/560374</w:t>
            </w:r>
          </w:p>
        </w:tc>
        <w:tc>
          <w:tcPr>
            <w:tcW w:w="1951" w:type="dxa"/>
          </w:tcPr>
          <w:p w14:paraId="7BCED883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14:49:54</w:t>
            </w:r>
          </w:p>
        </w:tc>
      </w:tr>
      <w:tr w14:paraId="658B3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4EEBB6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67099265">
            <w:r>
              <w:t>ИП ОЛЕНЕВ АРТЕМ СЕРГЕЕВИЧ</w:t>
            </w:r>
          </w:p>
        </w:tc>
        <w:tc>
          <w:tcPr>
            <w:tcW w:w="1985" w:type="dxa"/>
            <w:shd w:val="clear" w:color="auto" w:fill="auto"/>
          </w:tcPr>
          <w:p w14:paraId="66311BA0">
            <w:pPr>
              <w:jc w:val="right"/>
            </w:pPr>
            <w:r>
              <w:rPr>
                <w:lang w:val="en-US"/>
              </w:rPr>
              <w:t>414614/560054</w:t>
            </w:r>
          </w:p>
        </w:tc>
        <w:tc>
          <w:tcPr>
            <w:tcW w:w="1951" w:type="dxa"/>
          </w:tcPr>
          <w:p w14:paraId="4A949860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08:55:21</w:t>
            </w:r>
          </w:p>
        </w:tc>
      </w:tr>
      <w:tr w14:paraId="50EA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5B544DBF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C3F1405">
            <w:r>
              <w:t>Мусаев Магеррам Иса Оглы</w:t>
            </w:r>
          </w:p>
        </w:tc>
        <w:tc>
          <w:tcPr>
            <w:tcW w:w="1985" w:type="dxa"/>
            <w:shd w:val="clear" w:color="auto" w:fill="auto"/>
          </w:tcPr>
          <w:p w14:paraId="61D15988">
            <w:pPr>
              <w:jc w:val="right"/>
            </w:pPr>
            <w:r>
              <w:rPr>
                <w:lang w:val="en-US"/>
              </w:rPr>
              <w:t>407828/550368</w:t>
            </w:r>
          </w:p>
        </w:tc>
        <w:tc>
          <w:tcPr>
            <w:tcW w:w="1951" w:type="dxa"/>
          </w:tcPr>
          <w:p w14:paraId="3434F76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14.10.2024 13:36:10</w:t>
            </w:r>
          </w:p>
        </w:tc>
      </w:tr>
      <w:tr w14:paraId="0CEB0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1A812988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03D9C9F">
            <w:r>
              <w:t>Рахимова Танзиля Габдулловна</w:t>
            </w:r>
          </w:p>
        </w:tc>
        <w:tc>
          <w:tcPr>
            <w:tcW w:w="1985" w:type="dxa"/>
            <w:shd w:val="clear" w:color="auto" w:fill="auto"/>
          </w:tcPr>
          <w:p w14:paraId="6877D4B2">
            <w:pPr>
              <w:jc w:val="right"/>
            </w:pPr>
            <w:r>
              <w:rPr>
                <w:lang w:val="en-US"/>
              </w:rPr>
              <w:t>414634/560092</w:t>
            </w:r>
          </w:p>
        </w:tc>
        <w:tc>
          <w:tcPr>
            <w:tcW w:w="1951" w:type="dxa"/>
          </w:tcPr>
          <w:p w14:paraId="1F4187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09:10:56</w:t>
            </w:r>
          </w:p>
        </w:tc>
      </w:tr>
      <w:tr w14:paraId="69DF5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252D81F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0E23640">
            <w:r>
              <w:t>Рубцов Владимир Михайлович</w:t>
            </w:r>
          </w:p>
        </w:tc>
        <w:tc>
          <w:tcPr>
            <w:tcW w:w="1985" w:type="dxa"/>
            <w:shd w:val="clear" w:color="auto" w:fill="auto"/>
          </w:tcPr>
          <w:p w14:paraId="4443AECC">
            <w:pPr>
              <w:jc w:val="right"/>
            </w:pPr>
            <w:r>
              <w:rPr>
                <w:lang w:val="en-US"/>
              </w:rPr>
              <w:t>407517/549959</w:t>
            </w:r>
          </w:p>
        </w:tc>
        <w:tc>
          <w:tcPr>
            <w:tcW w:w="1951" w:type="dxa"/>
          </w:tcPr>
          <w:p w14:paraId="776BC6A5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13.10.2024 20:26:58</w:t>
            </w:r>
          </w:p>
        </w:tc>
      </w:tr>
      <w:tr w14:paraId="62D16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40F6DD1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4 - продажа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31652AAC">
            <w:r>
              <w:t>Славкин Денис Викторович</w:t>
            </w:r>
          </w:p>
        </w:tc>
        <w:tc>
          <w:tcPr>
            <w:tcW w:w="1985" w:type="dxa"/>
            <w:shd w:val="clear" w:color="auto" w:fill="auto"/>
          </w:tcPr>
          <w:p w14:paraId="733FDF0A">
            <w:pPr>
              <w:jc w:val="right"/>
            </w:pPr>
            <w:r>
              <w:rPr>
                <w:lang w:val="en-US"/>
              </w:rPr>
              <w:t>414821/560377</w:t>
            </w:r>
          </w:p>
        </w:tc>
        <w:tc>
          <w:tcPr>
            <w:tcW w:w="1951" w:type="dxa"/>
          </w:tcPr>
          <w:p w14:paraId="22CB40CB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30.10.2024 14:57:07</w:t>
            </w:r>
          </w:p>
        </w:tc>
      </w:tr>
      <w:tr w14:paraId="118BF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786EAB75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5 -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5962C079">
            <w:r>
              <w:t>ПЕТРОВА ОЛЬГА ДМИТРИЕВНА</w:t>
            </w:r>
          </w:p>
        </w:tc>
        <w:tc>
          <w:tcPr>
            <w:tcW w:w="1985" w:type="dxa"/>
            <w:shd w:val="clear" w:color="auto" w:fill="auto"/>
          </w:tcPr>
          <w:p w14:paraId="51B38794">
            <w:pPr>
              <w:jc w:val="right"/>
            </w:pPr>
            <w:r>
              <w:rPr>
                <w:lang w:val="en-US"/>
              </w:rPr>
              <w:t>412978/557440</w:t>
            </w:r>
          </w:p>
        </w:tc>
        <w:tc>
          <w:tcPr>
            <w:tcW w:w="1951" w:type="dxa"/>
          </w:tcPr>
          <w:p w14:paraId="4DFA5B48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25.10.2024 20:17:30</w:t>
            </w:r>
          </w:p>
        </w:tc>
      </w:tr>
      <w:tr w14:paraId="47E4D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0DC9729E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22BE7F77">
            <w:r>
              <w:t>НОВИКОВА ТАТЬЯНА ВАСИЛЬЕВНА</w:t>
            </w:r>
          </w:p>
        </w:tc>
        <w:tc>
          <w:tcPr>
            <w:tcW w:w="1985" w:type="dxa"/>
            <w:shd w:val="clear" w:color="auto" w:fill="auto"/>
          </w:tcPr>
          <w:p w14:paraId="404471FB">
            <w:pPr>
              <w:jc w:val="right"/>
            </w:pPr>
            <w:r>
              <w:rPr>
                <w:lang w:val="en-US"/>
              </w:rPr>
              <w:t>414467/559808</w:t>
            </w:r>
          </w:p>
        </w:tc>
        <w:tc>
          <w:tcPr>
            <w:tcW w:w="1951" w:type="dxa"/>
          </w:tcPr>
          <w:p w14:paraId="25DBCDA1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29.10.2024 21:17:26</w:t>
            </w:r>
          </w:p>
        </w:tc>
      </w:tr>
      <w:tr w14:paraId="09E80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402" w:type="dxa"/>
          </w:tcPr>
          <w:p w14:paraId="6B684149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8 - право на заключение договора аренды земельного участка</w:t>
            </w:r>
          </w:p>
        </w:tc>
        <w:tc>
          <w:tcPr>
            <w:tcW w:w="2410" w:type="dxa"/>
            <w:shd w:val="clear" w:color="auto" w:fill="auto"/>
          </w:tcPr>
          <w:p w14:paraId="496CF5DC">
            <w:r>
              <w:t>Шкурина Ирина Анатольевна</w:t>
            </w:r>
          </w:p>
        </w:tc>
        <w:tc>
          <w:tcPr>
            <w:tcW w:w="1985" w:type="dxa"/>
            <w:shd w:val="clear" w:color="auto" w:fill="auto"/>
          </w:tcPr>
          <w:p w14:paraId="155B1FA2">
            <w:pPr>
              <w:jc w:val="right"/>
            </w:pPr>
            <w:r>
              <w:rPr>
                <w:lang w:val="en-US"/>
              </w:rPr>
              <w:t>414466/559807</w:t>
            </w:r>
          </w:p>
        </w:tc>
        <w:tc>
          <w:tcPr>
            <w:tcW w:w="1951" w:type="dxa"/>
          </w:tcPr>
          <w:p w14:paraId="0DE425FE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29.10.2024 21:17:06</w:t>
            </w:r>
          </w:p>
        </w:tc>
      </w:tr>
    </w:tbl>
    <w:p w14:paraId="1509EF77">
      <w:pPr>
        <w:jc w:val="both"/>
        <w:rPr>
          <w:rFonts w:hint="default"/>
          <w:lang w:val="ru-RU"/>
        </w:rPr>
      </w:pPr>
      <w:r>
        <w:t>10.2. Отказать в допуске к дальнейшему участию в процедуре следующим участникам:</w:t>
      </w:r>
      <w:r>
        <w:rPr>
          <w:rFonts w:hint="default"/>
          <w:lang w:val="ru-RU"/>
        </w:rPr>
        <w:t xml:space="preserve"> отсутствуют</w:t>
      </w:r>
    </w:p>
    <w:p w14:paraId="4DCBB063">
      <w:pPr>
        <w:jc w:val="both"/>
      </w:pPr>
      <w:r>
        <w:t xml:space="preserve">11. Настоящий протокол подлежит размещению на сайте </w:t>
      </w:r>
      <w:r>
        <w:rPr>
          <w:lang w:val="en-US"/>
        </w:rPr>
        <w:fldChar w:fldCharType="begin"/>
      </w:r>
      <w:r>
        <w:rPr>
          <w:lang w:val="en-US"/>
        </w:rPr>
        <w:instrText xml:space="preserve"> HYPERLINK "http://www.torgi.gov.ru," </w:instrText>
      </w:r>
      <w:r>
        <w:rPr>
          <w:lang w:val="en-US"/>
        </w:rPr>
        <w:fldChar w:fldCharType="separate"/>
      </w:r>
      <w:r>
        <w:rPr>
          <w:rStyle w:val="7"/>
          <w:lang w:val="en-US"/>
        </w:rPr>
        <w:t>www.torgi.gov.ru</w:t>
      </w:r>
      <w:r>
        <w:rPr>
          <w:rStyle w:val="7"/>
          <w:rFonts w:hint="default"/>
          <w:lang w:val="ru-RU"/>
        </w:rPr>
        <w:t>,</w:t>
      </w:r>
      <w:r>
        <w:rPr>
          <w:lang w:val="en-US"/>
        </w:rP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hint="default"/>
          <w:lang w:val="en-US"/>
        </w:rPr>
        <w:t>www.adminkgo.ru</w:t>
      </w:r>
      <w:r>
        <w:t xml:space="preserve">. </w:t>
      </w:r>
    </w:p>
    <w:p w14:paraId="0C4E20FB">
      <w:pPr>
        <w:shd w:val="clear" w:color="auto" w:fill="FFFFFF"/>
        <w:tabs>
          <w:tab w:val="left" w:pos="6795"/>
        </w:tabs>
        <w:jc w:val="both"/>
      </w:pPr>
      <w:r>
        <w:t>12. Лоты, выделенные в отдельные процедуры:</w:t>
      </w:r>
    </w:p>
    <w:p w14:paraId="732B915F">
      <w:pPr>
        <w:jc w:val="both"/>
        <w:rPr>
          <w:color w:val="000000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6"/>
      </w:tblGrid>
      <w:tr w14:paraId="61CB0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974F03B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лоты № 2, № 6, № 7, № 9, № 10 на участие в аукционе в электронной форме не было подано ни одной заявки. Аукцион по данным лотам в электронной форме признается несостоявшимся.</w:t>
            </w:r>
          </w:p>
        </w:tc>
      </w:tr>
      <w:tr w14:paraId="3C0F4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1F4A019">
            <w:pPr>
              <w:spacing w:line="36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На лот № 5 на участие в аукционе в электронной форме была подана одна заявка. Аукцион по лоту в электронной форме признается несостоявшимся.</w:t>
            </w:r>
          </w:p>
        </w:tc>
      </w:tr>
    </w:tbl>
    <w:p w14:paraId="37151623">
      <w:pPr>
        <w:jc w:val="both"/>
        <w:rPr>
          <w:color w:val="000000"/>
        </w:rPr>
      </w:pPr>
      <w:bookmarkStart w:id="2" w:name="_Hlk510627668"/>
      <w:r>
        <w:rPr>
          <w:color w:val="000000"/>
        </w:rPr>
        <w:t>Подписи членов комиссии:</w:t>
      </w:r>
    </w:p>
    <w:p w14:paraId="3EFEFB21">
      <w:pPr>
        <w:jc w:val="both"/>
        <w:rPr>
          <w:color w:val="000000"/>
        </w:rPr>
      </w:pPr>
    </w:p>
    <w:tbl>
      <w:tblPr>
        <w:tblStyle w:val="6"/>
        <w:tblW w:w="935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2"/>
        <w:gridCol w:w="2870"/>
        <w:gridCol w:w="2853"/>
      </w:tblGrid>
      <w:tr w14:paraId="64647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56F50697">
            <w:pPr>
              <w:rPr>
                <w:iCs/>
                <w:lang w:val="en-US"/>
              </w:rPr>
            </w:pPr>
            <w:r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14:paraId="110AB46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62B6F229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F74F194">
            <w:r>
              <w:t>Гаврилова А.О.</w:t>
            </w:r>
          </w:p>
        </w:tc>
      </w:tr>
      <w:tr w14:paraId="3913BA5F"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0150C3B3">
            <w:pPr>
              <w:rPr>
                <w:iCs/>
                <w:lang w:val="en-US"/>
              </w:rPr>
            </w:pPr>
            <w:r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14:paraId="607995F3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41BFBEE5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DB1EBF6">
            <w:r>
              <w:t>Заикин А.А.</w:t>
            </w:r>
          </w:p>
        </w:tc>
      </w:tr>
      <w:tr w14:paraId="22699D44"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3EA78096">
            <w:pPr>
              <w:rPr>
                <w:iCs/>
                <w:lang w:val="en-US"/>
              </w:rPr>
            </w:pPr>
            <w:r>
              <w:t>Секретарь</w:t>
            </w:r>
          </w:p>
        </w:tc>
        <w:tc>
          <w:tcPr>
            <w:tcW w:w="2870" w:type="dxa"/>
            <w:shd w:val="clear" w:color="auto" w:fill="auto"/>
          </w:tcPr>
          <w:p w14:paraId="6E163F88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1FB9732E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6770A25F">
            <w:r>
              <w:t>Симонова Т.С.</w:t>
            </w:r>
          </w:p>
        </w:tc>
      </w:tr>
      <w:tr w14:paraId="63B5B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0D853B92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4B6E74D8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4043EFF6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48542652">
            <w:r>
              <w:rPr>
                <w:lang w:val="ru-RU"/>
              </w:rPr>
              <w:t>Троицкая</w:t>
            </w:r>
            <w:r>
              <w:rPr>
                <w:rFonts w:hint="default"/>
                <w:lang w:val="ru-RU"/>
              </w:rPr>
              <w:t xml:space="preserve"> Я.Н</w:t>
            </w:r>
            <w:r>
              <w:t>.</w:t>
            </w:r>
          </w:p>
        </w:tc>
      </w:tr>
      <w:tr w14:paraId="5EF04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78F6B75A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2851E30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F237FE5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31CC06BE">
            <w:r>
              <w:t>Русак В.В.</w:t>
            </w:r>
          </w:p>
        </w:tc>
      </w:tr>
      <w:tr w14:paraId="4F0A5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32" w:type="dxa"/>
            <w:shd w:val="clear" w:color="auto" w:fill="auto"/>
          </w:tcPr>
          <w:p w14:paraId="664CDA8F">
            <w:pPr>
              <w:rPr>
                <w:iCs/>
                <w:lang w:val="en-US"/>
              </w:rPr>
            </w:pPr>
            <w:r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14:paraId="1B7B75B6">
            <w:pPr>
              <w:jc w:val="both"/>
              <w:rPr>
                <w:lang w:val="en-US"/>
              </w:rPr>
            </w:pPr>
            <w:r>
              <w:rPr>
                <w:color w:val="000000"/>
                <w:lang w:val="en-US"/>
              </w:rPr>
              <w:t>/__</w:t>
            </w:r>
            <w:r>
              <w:rPr>
                <w:color w:val="000000"/>
              </w:rPr>
              <w:t>__</w:t>
            </w:r>
            <w:r>
              <w:rPr>
                <w:color w:val="000000"/>
                <w:lang w:val="en-US"/>
              </w:rPr>
              <w:t>_</w:t>
            </w:r>
            <w:r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</w:t>
            </w:r>
            <w:r>
              <w:rPr>
                <w:color w:val="000000"/>
              </w:rPr>
              <w:t>_________</w:t>
            </w:r>
            <w:r>
              <w:rPr>
                <w:color w:val="000000"/>
                <w:lang w:val="en-US"/>
              </w:rPr>
              <w:t>/</w:t>
            </w:r>
          </w:p>
          <w:p w14:paraId="009AC7F7">
            <w:r>
              <w:rPr>
                <w:color w:val="000000"/>
                <w:lang w:val="en-US"/>
              </w:rPr>
              <w:t xml:space="preserve">               </w:t>
            </w:r>
            <w:r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14:paraId="1AC9F1C4">
            <w:r>
              <w:t>Гузынин В.В.</w:t>
            </w:r>
          </w:p>
        </w:tc>
      </w:tr>
      <w:bookmarkEnd w:id="2"/>
    </w:tbl>
    <w:p w14:paraId="7D2AE394">
      <w:pPr>
        <w:jc w:val="both"/>
      </w:pPr>
    </w:p>
    <w:sectPr>
      <w:footerReference r:id="rId4" w:type="default"/>
      <w:headerReference r:id="rId3" w:type="even"/>
      <w:footerReference r:id="rId5" w:type="even"/>
      <w:pgSz w:w="11909" w:h="16834"/>
      <w:pgMar w:top="226" w:right="851" w:bottom="-998" w:left="1418" w:header="720" w:footer="720" w:gutter="0"/>
      <w:cols w:space="6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7F166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 w14:paraId="5274C386">
    <w:pPr>
      <w:pStyle w:val="1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9254">
    <w:pPr>
      <w:pStyle w:val="1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07AB78EF">
    <w:pPr>
      <w:pStyle w:val="1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E02F1">
    <w:pPr>
      <w:pStyle w:val="1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F13B9B4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0F5F81"/>
    <w:rsid w:val="00101565"/>
    <w:rsid w:val="001027A6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3A08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76F3"/>
    <w:rsid w:val="002E5F3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2B29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C74E5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C3173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2542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5D0E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02626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5322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2673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D3C80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517E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  <w:rsid w:val="49443FA7"/>
    <w:rsid w:val="6C7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zh-CN" w:eastAsia="zh-CN"/>
    </w:rPr>
  </w:style>
  <w:style w:type="paragraph" w:styleId="4">
    <w:name w:val="heading 3"/>
    <w:basedOn w:val="1"/>
    <w:next w:val="1"/>
    <w:link w:val="20"/>
    <w:qFormat/>
    <w:uiPriority w:val="0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zh-CN" w:eastAsia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rFonts w:cs="Times New Roman"/>
      <w:color w:val="0000FF"/>
      <w:u w:val="single"/>
    </w:rPr>
  </w:style>
  <w:style w:type="character" w:styleId="8">
    <w:name w:val="page number"/>
    <w:qFormat/>
    <w:uiPriority w:val="0"/>
    <w:rPr>
      <w:rFonts w:cs="Times New Roman"/>
    </w:rPr>
  </w:style>
  <w:style w:type="paragraph" w:styleId="9">
    <w:name w:val="Balloon Text"/>
    <w:basedOn w:val="1"/>
    <w:link w:val="24"/>
    <w:semiHidden/>
    <w:qFormat/>
    <w:uiPriority w:val="0"/>
    <w:rPr>
      <w:sz w:val="2"/>
      <w:lang w:val="zh-CN" w:eastAsia="zh-CN"/>
    </w:rPr>
  </w:style>
  <w:style w:type="paragraph" w:styleId="10">
    <w:name w:val="Body Text 2"/>
    <w:basedOn w:val="1"/>
    <w:link w:val="25"/>
    <w:qFormat/>
    <w:uiPriority w:val="0"/>
    <w:pPr>
      <w:spacing w:after="120" w:line="480" w:lineRule="auto"/>
    </w:pPr>
    <w:rPr>
      <w:lang w:val="zh-CN" w:eastAsia="zh-CN"/>
    </w:rPr>
  </w:style>
  <w:style w:type="paragraph" w:styleId="11">
    <w:name w:val="Body Text Indent 3"/>
    <w:basedOn w:val="1"/>
    <w:link w:val="30"/>
    <w:qFormat/>
    <w:uiPriority w:val="0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paragraph" w:styleId="12">
    <w:name w:val="header"/>
    <w:basedOn w:val="1"/>
    <w:link w:val="22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3">
    <w:name w:val="Body Text"/>
    <w:basedOn w:val="1"/>
    <w:link w:val="26"/>
    <w:qFormat/>
    <w:uiPriority w:val="0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zh-CN" w:eastAsia="zh-CN"/>
    </w:r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  <w:rPr>
      <w:lang w:val="zh-CN" w:eastAsia="zh-CN"/>
    </w:rPr>
  </w:style>
  <w:style w:type="paragraph" w:styleId="15">
    <w:name w:val="Body Text Indent 2"/>
    <w:basedOn w:val="1"/>
    <w:link w:val="21"/>
    <w:qFormat/>
    <w:uiPriority w:val="0"/>
    <w:pPr>
      <w:shd w:val="clear" w:color="auto" w:fill="FFFFFF"/>
      <w:spacing w:line="324" w:lineRule="exact"/>
      <w:ind w:right="29" w:firstLine="626"/>
      <w:jc w:val="both"/>
    </w:pPr>
    <w:rPr>
      <w:lang w:val="zh-CN" w:eastAsia="zh-CN"/>
    </w:rPr>
  </w:style>
  <w:style w:type="paragraph" w:styleId="16">
    <w:name w:val="Block Text"/>
    <w:basedOn w:val="1"/>
    <w:qFormat/>
    <w:uiPriority w:val="0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table" w:styleId="17">
    <w:name w:val="Table Grid"/>
    <w:basedOn w:val="6"/>
    <w:qFormat/>
    <w:locked/>
    <w:uiPriority w:val="0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19">
    <w:name w:val="Заголовок 2 Знак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3 Знак"/>
    <w:link w:val="4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1">
    <w:name w:val="Основной текст с отступом 2 Знак"/>
    <w:link w:val="15"/>
    <w:semiHidden/>
    <w:qFormat/>
    <w:locked/>
    <w:uiPriority w:val="0"/>
    <w:rPr>
      <w:rFonts w:cs="Times New Roman"/>
    </w:rPr>
  </w:style>
  <w:style w:type="character" w:customStyle="1" w:styleId="22">
    <w:name w:val="Верхний колонтитул Знак"/>
    <w:link w:val="12"/>
    <w:semiHidden/>
    <w:qFormat/>
    <w:locked/>
    <w:uiPriority w:val="0"/>
    <w:rPr>
      <w:rFonts w:cs="Times New Roman"/>
    </w:rPr>
  </w:style>
  <w:style w:type="character" w:customStyle="1" w:styleId="23">
    <w:name w:val="Нижний колонтитул Знак"/>
    <w:link w:val="14"/>
    <w:semiHidden/>
    <w:qFormat/>
    <w:locked/>
    <w:uiPriority w:val="0"/>
    <w:rPr>
      <w:rFonts w:cs="Times New Roman"/>
    </w:rPr>
  </w:style>
  <w:style w:type="character" w:customStyle="1" w:styleId="24">
    <w:name w:val="Текст выноски Знак"/>
    <w:link w:val="9"/>
    <w:semiHidden/>
    <w:qFormat/>
    <w:locked/>
    <w:uiPriority w:val="0"/>
    <w:rPr>
      <w:rFonts w:cs="Times New Roman"/>
      <w:sz w:val="2"/>
    </w:rPr>
  </w:style>
  <w:style w:type="character" w:customStyle="1" w:styleId="25">
    <w:name w:val="Основной текст 2 Знак"/>
    <w:link w:val="10"/>
    <w:semiHidden/>
    <w:qFormat/>
    <w:locked/>
    <w:uiPriority w:val="0"/>
    <w:rPr>
      <w:rFonts w:cs="Times New Roman"/>
    </w:rPr>
  </w:style>
  <w:style w:type="character" w:customStyle="1" w:styleId="26">
    <w:name w:val="Основной текст Знак"/>
    <w:link w:val="13"/>
    <w:semiHidden/>
    <w:qFormat/>
    <w:locked/>
    <w:uiPriority w:val="0"/>
    <w:rPr>
      <w:rFonts w:cs="Times New Roman"/>
    </w:rPr>
  </w:style>
  <w:style w:type="paragraph" w:customStyle="1" w:styleId="27">
    <w:name w:val="Con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8">
    <w:name w:val="Знак Знак Знак2 Знак"/>
    <w:basedOn w:val="1"/>
    <w:qFormat/>
    <w:uiPriority w:val="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29">
    <w:name w:val="Пункт"/>
    <w:basedOn w:val="1"/>
    <w:qFormat/>
    <w:uiPriority w:val="0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customStyle="1" w:styleId="30">
    <w:name w:val="Основной текст с отступом 3 Знак"/>
    <w:link w:val="11"/>
    <w:semiHidden/>
    <w:qFormat/>
    <w:locked/>
    <w:uiPriority w:val="0"/>
    <w:rPr>
      <w:sz w:val="16"/>
      <w:szCs w:val="16"/>
      <w:lang w:val="ru-RU" w:eastAsia="ru-RU" w:bidi="ar-SA"/>
    </w:rPr>
  </w:style>
  <w:style w:type="paragraph" w:customStyle="1" w:styleId="31">
    <w:name w:val="*Document Title"/>
    <w:basedOn w:val="14"/>
    <w:qFormat/>
    <w:uiPriority w:val="0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sz w:val="32"/>
      <w:lang w:val="en-US" w:eastAsia="en-US"/>
    </w:rPr>
  </w:style>
  <w:style w:type="paragraph" w:customStyle="1" w:styleId="32">
    <w:name w:val="Normal1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Satellite</Company>
  <Pages>4</Pages>
  <Words>603</Words>
  <Characters>3440</Characters>
  <Lines>28</Lines>
  <Paragraphs>8</Paragraphs>
  <TotalTime>5</TotalTime>
  <ScaleCrop>false</ScaleCrop>
  <LinksUpToDate>false</LinksUpToDate>
  <CharactersWithSpaces>4035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2023-02-20T19:46:00Z</dcterms:created>
  <dc:creator>Андрей+Кирилл</dc:creator>
  <cp:lastModifiedBy>User 112</cp:lastModifiedBy>
  <cp:lastPrinted>2010-12-16T07:47:00Z</cp:lastPrinted>
  <dcterms:modified xsi:type="dcterms:W3CDTF">2024-11-01T07:35:44Z</dcterms:modified>
  <dc:title>«УТВЕРЖДАЮ»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DD481B2A09614618BE238D4C55A2ED5F_12</vt:lpwstr>
  </property>
</Properties>
</file>