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A6069">
      <w:pPr>
        <w:pageBreakBefore/>
        <w:spacing w:before="0" w:after="0"/>
        <w:jc w:val="center"/>
        <w:rPr>
          <w:rFonts w:ascii="Times New Roman" w:hAnsi="Times New Roman" w:cs="Times New Roman"/>
          <w:b/>
          <w:bCs/>
          <w:sz w:val="24"/>
          <w:szCs w:val="24"/>
        </w:rPr>
      </w:pPr>
      <w:r>
        <w:rPr>
          <w:rFonts w:ascii="Times New Roman" w:hAnsi="Times New Roman" w:cs="Times New Roman"/>
          <w:b/>
          <w:bCs/>
          <w:sz w:val="24"/>
          <w:szCs w:val="24"/>
        </w:rPr>
        <w:t>Проект  ДОГОВОРА № __________</w:t>
      </w:r>
    </w:p>
    <w:p w14:paraId="4037B16D">
      <w:pPr>
        <w:autoSpaceDE w:val="0"/>
        <w:spacing w:before="0" w:after="0"/>
        <w:jc w:val="center"/>
        <w:rPr>
          <w:rFonts w:cs="Times New Roman"/>
          <w:sz w:val="24"/>
          <w:szCs w:val="24"/>
        </w:rPr>
      </w:pPr>
      <w:r>
        <w:rPr>
          <w:rFonts w:ascii="Times New Roman" w:hAnsi="Times New Roman" w:cs="Times New Roman"/>
          <w:b/>
          <w:bCs/>
          <w:sz w:val="24"/>
          <w:szCs w:val="24"/>
        </w:rPr>
        <w:t xml:space="preserve">аренды земельного участка (лот </w:t>
      </w:r>
      <w:r>
        <w:rPr>
          <w:rFonts w:hint="default" w:ascii="Times New Roman" w:hAnsi="Times New Roman" w:cs="Times New Roman"/>
          <w:b/>
          <w:bCs/>
          <w:sz w:val="24"/>
          <w:szCs w:val="24"/>
          <w:lang w:val="ru-RU"/>
        </w:rPr>
        <w:t>1</w:t>
      </w:r>
      <w:r>
        <w:rPr>
          <w:rFonts w:ascii="Times New Roman" w:hAnsi="Times New Roman" w:cs="Times New Roman"/>
          <w:b/>
          <w:bCs/>
          <w:sz w:val="24"/>
          <w:szCs w:val="24"/>
        </w:rPr>
        <w:t>)</w:t>
      </w:r>
    </w:p>
    <w:p w14:paraId="5B4CA9A1">
      <w:pPr>
        <w:pStyle w:val="5"/>
        <w:rPr>
          <w:rFonts w:cs="Times New Roman"/>
          <w:sz w:val="24"/>
          <w:szCs w:val="24"/>
        </w:rPr>
      </w:pPr>
      <w:r>
        <w:rPr>
          <w:rFonts w:cs="Times New Roman"/>
          <w:sz w:val="24"/>
          <w:szCs w:val="24"/>
        </w:rPr>
        <w:t>г.Кыштым                                                                                    </w:t>
      </w:r>
      <w:r>
        <w:rPr>
          <w:rFonts w:cs="Times New Roman"/>
          <w:b/>
          <w:sz w:val="24"/>
          <w:szCs w:val="24"/>
        </w:rPr>
        <w:t>«_____»________________г.</w:t>
      </w:r>
    </w:p>
    <w:p w14:paraId="1491F03D">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w:t>
      </w:r>
      <w:r>
        <w:rPr>
          <w:rFonts w:hint="default" w:cs="Times New Roman"/>
          <w:sz w:val="24"/>
          <w:szCs w:val="24"/>
          <w:lang w:val="ru-RU"/>
        </w:rPr>
        <w:t>02.10.</w:t>
      </w:r>
      <w:r>
        <w:rPr>
          <w:rFonts w:cs="Times New Roman"/>
          <w:sz w:val="24"/>
          <w:szCs w:val="24"/>
        </w:rPr>
        <w:t>2025</w:t>
      </w:r>
      <w:r>
        <w:rPr>
          <w:rFonts w:cs="Times New Roman"/>
          <w:b/>
          <w:sz w:val="24"/>
          <w:szCs w:val="24"/>
        </w:rPr>
        <w:t xml:space="preserve"> г.,</w:t>
      </w:r>
      <w:r>
        <w:rPr>
          <w:rFonts w:cs="Times New Roman"/>
          <w:sz w:val="24"/>
          <w:szCs w:val="24"/>
        </w:rPr>
        <w:t xml:space="preserve"> заключили настоящий договор (далее - Договор) о нижеследующем: </w:t>
      </w:r>
    </w:p>
    <w:p w14:paraId="4BB27A6F">
      <w:pPr>
        <w:pStyle w:val="5"/>
        <w:ind w:left="720" w:right="0" w:firstLine="0"/>
        <w:jc w:val="center"/>
        <w:rPr>
          <w:rFonts w:cs="Times New Roman"/>
          <w:sz w:val="24"/>
          <w:szCs w:val="24"/>
        </w:rPr>
      </w:pPr>
      <w:r>
        <w:rPr>
          <w:rFonts w:cs="Times New Roman"/>
          <w:b/>
          <w:sz w:val="24"/>
          <w:szCs w:val="24"/>
        </w:rPr>
        <w:t>1. Предмет Договора</w:t>
      </w:r>
    </w:p>
    <w:p w14:paraId="5FB39D33">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74:32:0401107:367,</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ул. ЧГРЭС, д.9 </w:t>
      </w:r>
      <w:r>
        <w:rPr>
          <w:rFonts w:cs="Times New Roman"/>
          <w:sz w:val="24"/>
          <w:szCs w:val="24"/>
        </w:rPr>
        <w:t xml:space="preserve">(далее – Участок) для использования под блокированную жилую застройку в границах, указанных выписке из ЕГРН, прилагаемой к настоящему Договору и являющемся его неотъемлемой частью, общей площадью </w:t>
      </w:r>
      <w:r>
        <w:rPr>
          <w:rFonts w:cs="Times New Roman"/>
          <w:b/>
          <w:bCs/>
          <w:color w:val="000000"/>
          <w:sz w:val="24"/>
          <w:szCs w:val="24"/>
        </w:rPr>
        <w:t xml:space="preserve">836 </w:t>
      </w:r>
      <w:r>
        <w:rPr>
          <w:rFonts w:cs="Times New Roman"/>
          <w:b/>
          <w:sz w:val="24"/>
          <w:szCs w:val="24"/>
        </w:rPr>
        <w:t xml:space="preserve">кв.м (в том числе площади охранной зоны:ЛЭП — 3 кв.м, воздушной линии связи — 66 кв.м, газопровода — 28 кв.м). </w:t>
      </w:r>
      <w:r>
        <w:rPr>
          <w:rFonts w:cs="Times New Roman"/>
          <w:sz w:val="24"/>
          <w:szCs w:val="24"/>
        </w:rPr>
        <w:t>(далее - Участок).</w:t>
      </w:r>
    </w:p>
    <w:p w14:paraId="263A63E9">
      <w:pPr>
        <w:pStyle w:val="5"/>
        <w:rPr>
          <w:rFonts w:cs="Times New Roman"/>
          <w:sz w:val="24"/>
          <w:szCs w:val="24"/>
        </w:rPr>
      </w:pPr>
      <w:r>
        <w:rPr>
          <w:rFonts w:cs="Times New Roman"/>
          <w:sz w:val="24"/>
          <w:szCs w:val="24"/>
        </w:rPr>
        <w:t xml:space="preserve">1.2. На участке отсутствуют объекты недвижимого имущества. </w:t>
      </w:r>
    </w:p>
    <w:p w14:paraId="14BAA7DA">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6CE26AA8">
      <w:pPr>
        <w:pStyle w:val="5"/>
        <w:rPr>
          <w:rFonts w:cs="Times New Roman"/>
          <w:color w:val="000000"/>
          <w:sz w:val="24"/>
          <w:szCs w:val="24"/>
        </w:rPr>
      </w:pPr>
      <w:r>
        <w:rPr>
          <w:rFonts w:cs="Times New Roman"/>
          <w:color w:val="000000"/>
          <w:sz w:val="24"/>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Pr>
          <w:rFonts w:hint="default" w:cs="Times New Roman"/>
          <w:color w:val="000000"/>
          <w:sz w:val="24"/>
          <w:szCs w:val="24"/>
          <w:lang w:val="ru-RU"/>
        </w:rPr>
        <w:t>02.10</w:t>
      </w:r>
      <w:r>
        <w:rPr>
          <w:rFonts w:cs="Times New Roman"/>
          <w:color w:val="000000"/>
          <w:sz w:val="24"/>
          <w:szCs w:val="24"/>
        </w:rPr>
        <w:t>.2025</w:t>
      </w:r>
      <w:r>
        <w:rPr>
          <w:rFonts w:cs="Times New Roman"/>
          <w:b w:val="0"/>
          <w:bCs w:val="0"/>
          <w:color w:val="000000"/>
          <w:sz w:val="24"/>
          <w:szCs w:val="24"/>
        </w:rPr>
        <w:t>г.</w:t>
      </w:r>
    </w:p>
    <w:p w14:paraId="627E0DEA">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13.09.2024г. № 2486, </w:t>
      </w:r>
      <w:r>
        <w:rPr>
          <w:rFonts w:cs="Times New Roman"/>
          <w:color w:val="000000"/>
          <w:sz w:val="24"/>
          <w:szCs w:val="24"/>
        </w:rPr>
        <w:t xml:space="preserve">утвержден начальный размер арендной платы и установлен в размере </w:t>
      </w:r>
      <w:r>
        <w:rPr>
          <w:rFonts w:cs="Times New Roman"/>
          <w:b/>
          <w:color w:val="000000"/>
          <w:sz w:val="24"/>
          <w:szCs w:val="24"/>
        </w:rPr>
        <w:t>39188,75</w:t>
      </w:r>
      <w:r>
        <w:rPr>
          <w:rFonts w:cs="Times New Roman"/>
          <w:color w:val="000000"/>
          <w:sz w:val="24"/>
          <w:szCs w:val="24"/>
        </w:rPr>
        <w:t xml:space="preserve"> </w:t>
      </w:r>
      <w:r>
        <w:rPr>
          <w:rFonts w:cs="Times New Roman"/>
          <w:b/>
          <w:color w:val="000000"/>
          <w:sz w:val="24"/>
          <w:szCs w:val="24"/>
        </w:rPr>
        <w:t xml:space="preserve">рублей (Тридцать девять тысяч сто восемьдесят восемь рублей 75 </w:t>
      </w:r>
      <w:r>
        <w:rPr>
          <w:rFonts w:cs="Times New Roman"/>
          <w:color w:val="000000"/>
          <w:sz w:val="24"/>
          <w:szCs w:val="24"/>
        </w:rPr>
        <w:t>копеек).</w:t>
      </w:r>
    </w:p>
    <w:p w14:paraId="7513A1F6">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7C6A5D80">
      <w:pPr>
        <w:pStyle w:val="5"/>
        <w:rPr>
          <w:rFonts w:cs="Times New Roman"/>
          <w:b/>
          <w:color w:val="000000"/>
          <w:sz w:val="24"/>
          <w:szCs w:val="24"/>
        </w:rPr>
      </w:pPr>
      <w:r>
        <w:rPr>
          <w:rFonts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блокированную жилую застройку</w:t>
      </w:r>
      <w:r>
        <w:rPr>
          <w:rFonts w:cs="Times New Roman"/>
          <w:b/>
          <w:color w:val="000000"/>
          <w:sz w:val="24"/>
          <w:szCs w:val="24"/>
        </w:rPr>
        <w:t>.</w:t>
      </w:r>
    </w:p>
    <w:p w14:paraId="1DF96EA3">
      <w:pPr>
        <w:pStyle w:val="5"/>
        <w:jc w:val="center"/>
        <w:rPr>
          <w:rFonts w:cs="Times New Roman"/>
          <w:sz w:val="24"/>
          <w:szCs w:val="24"/>
        </w:rPr>
      </w:pPr>
      <w:r>
        <w:rPr>
          <w:rFonts w:cs="Times New Roman"/>
          <w:b/>
          <w:color w:val="000000"/>
          <w:sz w:val="24"/>
          <w:szCs w:val="24"/>
        </w:rPr>
        <w:t>2. Срок Договора</w:t>
      </w:r>
    </w:p>
    <w:p w14:paraId="62324ACE">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______.2025г. до _____.2028г.</w:t>
      </w:r>
    </w:p>
    <w:p w14:paraId="4C357965">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20E79F15">
      <w:pPr>
        <w:pStyle w:val="5"/>
        <w:jc w:val="center"/>
        <w:rPr>
          <w:rFonts w:cs="Times New Roman"/>
          <w:sz w:val="24"/>
          <w:szCs w:val="24"/>
        </w:rPr>
      </w:pPr>
      <w:r>
        <w:rPr>
          <w:rFonts w:cs="Times New Roman"/>
          <w:b/>
          <w:sz w:val="24"/>
          <w:szCs w:val="24"/>
        </w:rPr>
        <w:t>3. Цена Договора и порядок оплаты</w:t>
      </w:r>
    </w:p>
    <w:p w14:paraId="7BAA74D3">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2E4CA405">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6155157C">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37434E56">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
    <w:p w14:paraId="2E5D1029">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65EBAFDA">
      <w:pPr>
        <w:pStyle w:val="5"/>
        <w:rPr>
          <w:rFonts w:cs="Times New Roman"/>
          <w:color w:val="000000"/>
          <w:sz w:val="24"/>
          <w:szCs w:val="24"/>
        </w:rPr>
      </w:pPr>
      <w:r>
        <w:rPr>
          <w:rFonts w:cs="Times New Roman"/>
          <w:sz w:val="24"/>
          <w:szCs w:val="24"/>
        </w:rPr>
        <w:t>Сумма внесенного задатка в размере 7837,75 рублей засчитывается в счет оплаты по договору аренды.</w:t>
      </w:r>
    </w:p>
    <w:p w14:paraId="202C5017">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08051078">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74:32:0401107:367</w:t>
      </w:r>
      <w:r>
        <w:rPr>
          <w:rFonts w:cs="Times New Roman"/>
          <w:color w:val="000000"/>
          <w:sz w:val="24"/>
          <w:szCs w:val="24"/>
        </w:rPr>
        <w:t>, наименование арендатора, № и дата договора аренды.</w:t>
      </w:r>
    </w:p>
    <w:p w14:paraId="64A16945">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47519991">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4887080B">
      <w:pPr>
        <w:pStyle w:val="5"/>
        <w:jc w:val="center"/>
        <w:rPr>
          <w:rFonts w:cs="Times New Roman"/>
          <w:b/>
          <w:color w:val="000000"/>
          <w:sz w:val="24"/>
          <w:szCs w:val="24"/>
        </w:rPr>
      </w:pPr>
    </w:p>
    <w:p w14:paraId="02850715">
      <w:pPr>
        <w:pStyle w:val="5"/>
        <w:jc w:val="center"/>
        <w:rPr>
          <w:rFonts w:cs="Times New Roman"/>
          <w:b/>
          <w:color w:val="000000"/>
          <w:sz w:val="24"/>
          <w:szCs w:val="24"/>
        </w:rPr>
      </w:pPr>
    </w:p>
    <w:p w14:paraId="057AA05A">
      <w:pPr>
        <w:pStyle w:val="5"/>
        <w:jc w:val="center"/>
        <w:rPr>
          <w:rFonts w:cs="Times New Roman"/>
          <w:b/>
          <w:color w:val="000000"/>
          <w:sz w:val="24"/>
          <w:szCs w:val="24"/>
        </w:rPr>
      </w:pPr>
      <w:bookmarkStart w:id="0" w:name="_GoBack"/>
      <w:bookmarkEnd w:id="0"/>
      <w:r>
        <w:rPr>
          <w:rFonts w:cs="Times New Roman"/>
          <w:b/>
          <w:color w:val="000000"/>
          <w:sz w:val="24"/>
          <w:szCs w:val="24"/>
        </w:rPr>
        <w:t>4. Передача земельного участка</w:t>
      </w:r>
    </w:p>
    <w:p w14:paraId="2B9F0D69">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35EC70BF">
      <w:pPr>
        <w:pStyle w:val="5"/>
        <w:jc w:val="center"/>
        <w:rPr>
          <w:rFonts w:cs="Times New Roman"/>
          <w:color w:val="000000"/>
          <w:sz w:val="24"/>
          <w:szCs w:val="24"/>
        </w:rPr>
      </w:pPr>
      <w:r>
        <w:rPr>
          <w:rFonts w:cs="Times New Roman"/>
          <w:sz w:val="24"/>
          <w:szCs w:val="24"/>
        </w:rPr>
        <w:t> </w:t>
      </w:r>
    </w:p>
    <w:p w14:paraId="2027CABB">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527E65CB">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5CA2D27">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0E5A005D">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0C5B10E1">
      <w:pPr>
        <w:pStyle w:val="5"/>
        <w:rPr>
          <w:rFonts w:cs="Times New Roman"/>
          <w:b/>
          <w:sz w:val="24"/>
          <w:szCs w:val="24"/>
        </w:rPr>
      </w:pPr>
      <w:r>
        <w:rPr>
          <w:rFonts w:cs="Times New Roman"/>
          <w:sz w:val="24"/>
          <w:szCs w:val="24"/>
        </w:rPr>
        <w:t> </w:t>
      </w:r>
    </w:p>
    <w:p w14:paraId="1A4F90FE">
      <w:pPr>
        <w:pStyle w:val="5"/>
        <w:jc w:val="center"/>
        <w:rPr>
          <w:rFonts w:cs="Times New Roman"/>
          <w:color w:val="000000"/>
          <w:sz w:val="24"/>
          <w:szCs w:val="24"/>
        </w:rPr>
      </w:pPr>
      <w:r>
        <w:rPr>
          <w:rFonts w:cs="Times New Roman"/>
          <w:b/>
          <w:sz w:val="24"/>
          <w:szCs w:val="24"/>
        </w:rPr>
        <w:t>5. Обязанности Сторон</w:t>
      </w:r>
    </w:p>
    <w:p w14:paraId="74255105">
      <w:pPr>
        <w:pStyle w:val="5"/>
        <w:rPr>
          <w:rFonts w:cs="Times New Roman"/>
          <w:color w:val="000000"/>
          <w:sz w:val="24"/>
          <w:szCs w:val="24"/>
        </w:rPr>
      </w:pPr>
      <w:r>
        <w:rPr>
          <w:rFonts w:cs="Times New Roman"/>
          <w:color w:val="000000"/>
          <w:sz w:val="24"/>
          <w:szCs w:val="24"/>
        </w:rPr>
        <w:t>5.1. Арендодатель обязуется:</w:t>
      </w:r>
    </w:p>
    <w:p w14:paraId="0B18D7D9">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1190B3E6">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50C5B93C">
      <w:pPr>
        <w:pStyle w:val="5"/>
        <w:rPr>
          <w:rFonts w:cs="Times New Roman"/>
          <w:color w:val="000000"/>
          <w:sz w:val="24"/>
          <w:szCs w:val="24"/>
        </w:rPr>
      </w:pPr>
      <w:r>
        <w:rPr>
          <w:rFonts w:cs="Times New Roman"/>
          <w:sz w:val="24"/>
          <w:szCs w:val="24"/>
        </w:rPr>
        <w:t>5.2. Арендатор обязуется:</w:t>
      </w:r>
    </w:p>
    <w:p w14:paraId="1F9CA5A4">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D562959">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7E869E8A">
      <w:pPr>
        <w:pStyle w:val="5"/>
        <w:rPr>
          <w:rFonts w:ascii="Times New Roman" w:hAnsi="Times New Roman"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2C1F7349">
      <w:pPr>
        <w:spacing w:before="0" w:after="0"/>
        <w:ind w:left="0" w:right="0"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6E4C337A">
      <w:pPr>
        <w:spacing w:before="0"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22DE8670">
      <w:pPr>
        <w:widowControl/>
        <w:tabs>
          <w:tab w:val="left" w:pos="765"/>
        </w:tabs>
        <w:suppressAutoHyphens/>
        <w:bidi w:val="0"/>
        <w:spacing w:before="0" w:after="0" w:line="276" w:lineRule="auto"/>
        <w:ind w:left="-210" w:right="0" w:firstLine="630"/>
        <w:jc w:val="both"/>
        <w:rPr>
          <w:rFonts w:ascii="Times New Roman" w:hAnsi="Times New Roman" w:cs="Times New Roman"/>
          <w:sz w:val="24"/>
          <w:szCs w:val="24"/>
        </w:rPr>
      </w:pPr>
      <w:r>
        <w:rPr>
          <w:rFonts w:ascii="Times New Roman" w:hAnsi="Times New Roman" w:cs="Times New Roman"/>
          <w:sz w:val="24"/>
          <w:szCs w:val="24"/>
        </w:rPr>
        <w:t>3)Получить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1A6ADB44">
      <w:pPr>
        <w:widowControl/>
        <w:tabs>
          <w:tab w:val="left" w:pos="750"/>
        </w:tabs>
        <w:suppressAutoHyphens/>
        <w:bidi w:val="0"/>
        <w:spacing w:before="0" w:after="0" w:line="276" w:lineRule="auto"/>
        <w:ind w:left="-210" w:right="0" w:firstLine="630"/>
        <w:jc w:val="both"/>
        <w:rPr>
          <w:rFonts w:ascii="Times New Roman" w:hAnsi="Times New Roman" w:cs="Times New Roman"/>
          <w:sz w:val="24"/>
          <w:szCs w:val="24"/>
        </w:rPr>
      </w:pPr>
      <w:r>
        <w:rPr>
          <w:rFonts w:ascii="Times New Roman" w:hAnsi="Times New Roman" w:cs="Times New Roman"/>
          <w:sz w:val="24"/>
          <w:szCs w:val="24"/>
        </w:rPr>
        <w:t>4)На период строительства осуществить строительное (некапитальное) ограждение земельного участка, а также принять меры безопасности.</w:t>
      </w:r>
    </w:p>
    <w:p w14:paraId="1A3DA716">
      <w:pPr>
        <w:widowControl/>
        <w:tabs>
          <w:tab w:val="left" w:pos="765"/>
        </w:tabs>
        <w:suppressAutoHyphens/>
        <w:bidi w:val="0"/>
        <w:spacing w:before="0" w:after="0" w:line="276" w:lineRule="auto"/>
        <w:ind w:left="-210" w:right="0" w:firstLine="630"/>
        <w:jc w:val="both"/>
        <w:rPr>
          <w:rFonts w:ascii="Times New Roman" w:hAnsi="Times New Roman" w:cs="Times New Roman"/>
          <w:sz w:val="24"/>
          <w:szCs w:val="24"/>
        </w:rPr>
      </w:pPr>
      <w:r>
        <w:rPr>
          <w:rFonts w:ascii="Times New Roman" w:hAnsi="Times New Roman" w:cs="Times New Roman"/>
          <w:sz w:val="24"/>
          <w:szCs w:val="24"/>
        </w:rPr>
        <w:t>5)Не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118C5282">
      <w:pPr>
        <w:widowControl/>
        <w:tabs>
          <w:tab w:val="left" w:pos="0"/>
        </w:tabs>
        <w:suppressAutoHyphens/>
        <w:bidi w:val="0"/>
        <w:spacing w:before="0" w:after="0" w:line="276" w:lineRule="auto"/>
        <w:ind w:left="30" w:right="0" w:firstLine="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9-ти месяцев с даты заключения договора аренды земельного участка.</w:t>
      </w:r>
    </w:p>
    <w:p w14:paraId="7E808A93">
      <w:pPr>
        <w:tabs>
          <w:tab w:val="left" w:pos="0"/>
        </w:tabs>
        <w:spacing w:before="0" w:after="0"/>
        <w:ind w:left="0" w:right="0" w:firstLine="420"/>
        <w:jc w:val="both"/>
        <w:rPr>
          <w:rFonts w:ascii="Times New Roman" w:hAnsi="Times New Roman" w:eastAsia="Times New Roman" w:cs="Times New Roman"/>
          <w:sz w:val="24"/>
          <w:szCs w:val="24"/>
        </w:rPr>
      </w:pPr>
      <w:r>
        <w:rPr>
          <w:rFonts w:ascii="Times New Roman" w:hAnsi="Times New Roman" w:cs="Times New Roman"/>
          <w:sz w:val="24"/>
          <w:szCs w:val="24"/>
        </w:rPr>
        <w:t>7) Произвести за свой счет подъездные пути к участку, а также строительство необходимых                                                                                                                                                                                                                                                                                                                                                                                                                                                                                                                                                                                                                                     подводящих сетей.</w:t>
      </w:r>
    </w:p>
    <w:p w14:paraId="36ABE8B1">
      <w:pPr>
        <w:spacing w:before="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2F5B626A">
      <w:pPr>
        <w:spacing w:before="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56C7AD32">
      <w:pPr>
        <w:spacing w:before="0" w:after="0"/>
        <w:jc w:val="both"/>
        <w:rPr>
          <w:rFonts w:cs="Times New Roman"/>
          <w:sz w:val="24"/>
          <w:szCs w:val="24"/>
        </w:rPr>
      </w:pPr>
      <w:r>
        <w:rPr>
          <w:rFonts w:ascii="Times New Roman" w:hAnsi="Times New Roman" w:eastAsia="Times New Roman" w:cs="Times New Roman"/>
          <w:sz w:val="24"/>
          <w:szCs w:val="24"/>
        </w:rPr>
        <w:t xml:space="preserve">   10</w:t>
      </w:r>
      <w:r>
        <w:rPr>
          <w:rFonts w:ascii="Times New Roman" w:hAnsi="Times New Roman" w:cs="Times New Roman"/>
          <w:sz w:val="24"/>
          <w:szCs w:val="24"/>
        </w:rPr>
        <w:t>)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34274A3C">
      <w:pPr>
        <w:pStyle w:val="5"/>
        <w:rPr>
          <w:rFonts w:cs="Times New Roman"/>
          <w:sz w:val="24"/>
          <w:szCs w:val="24"/>
        </w:rPr>
      </w:pPr>
      <w:r>
        <w:rPr>
          <w:rFonts w:cs="Times New Roman"/>
          <w:sz w:val="24"/>
          <w:szCs w:val="24"/>
        </w:rPr>
        <w:t>5.3. Арендодатель имеет право:</w:t>
      </w:r>
    </w:p>
    <w:p w14:paraId="00DEFC9D">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18CD264">
      <w:pPr>
        <w:pStyle w:val="5"/>
        <w:rPr>
          <w:rFonts w:cs="Times New Roman"/>
          <w:sz w:val="24"/>
          <w:szCs w:val="24"/>
        </w:rPr>
      </w:pPr>
      <w:r>
        <w:rPr>
          <w:rFonts w:cs="Times New Roman"/>
          <w:sz w:val="24"/>
          <w:szCs w:val="24"/>
        </w:rPr>
        <w:t>5.4. Арендатор имеет право:</w:t>
      </w:r>
    </w:p>
    <w:p w14:paraId="208C427B">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2F955D31">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424C4B14">
      <w:pPr>
        <w:pStyle w:val="5"/>
        <w:jc w:val="center"/>
        <w:rPr>
          <w:rFonts w:cs="Times New Roman"/>
          <w:sz w:val="24"/>
          <w:szCs w:val="24"/>
        </w:rPr>
      </w:pPr>
      <w:r>
        <w:rPr>
          <w:rFonts w:cs="Times New Roman"/>
          <w:b/>
          <w:color w:val="000000"/>
          <w:sz w:val="24"/>
          <w:szCs w:val="24"/>
        </w:rPr>
        <w:t>6. Ответственность сторон</w:t>
      </w:r>
    </w:p>
    <w:p w14:paraId="27B9FAB6">
      <w:pPr>
        <w:pStyle w:val="5"/>
        <w:rPr>
          <w:rFonts w:cs="Times New Roman"/>
          <w:color w:val="000000"/>
          <w:sz w:val="24"/>
          <w:szCs w:val="24"/>
        </w:rPr>
      </w:pPr>
      <w:r>
        <w:rPr>
          <w:rFonts w:cs="Times New Roman"/>
          <w:sz w:val="24"/>
          <w:szCs w:val="24"/>
        </w:rPr>
        <w:t> </w:t>
      </w:r>
    </w:p>
    <w:p w14:paraId="62ACE36A">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6200E150">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77CF5E9B">
      <w:pPr>
        <w:pStyle w:val="5"/>
        <w:jc w:val="center"/>
        <w:rPr>
          <w:rFonts w:cs="Times New Roman"/>
          <w:b/>
          <w:color w:val="000000"/>
          <w:sz w:val="24"/>
          <w:szCs w:val="24"/>
        </w:rPr>
      </w:pPr>
      <w:r>
        <w:rPr>
          <w:rFonts w:cs="Times New Roman"/>
          <w:sz w:val="24"/>
          <w:szCs w:val="24"/>
        </w:rPr>
        <w:t> </w:t>
      </w:r>
    </w:p>
    <w:p w14:paraId="48F8C1BA">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5FEBB8C0">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4F9BA4AD">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110759F">
      <w:pPr>
        <w:pStyle w:val="5"/>
        <w:rPr>
          <w:rFonts w:cs="Times New Roman"/>
          <w:sz w:val="24"/>
          <w:szCs w:val="24"/>
        </w:rPr>
      </w:pPr>
      <w:r>
        <w:rPr>
          <w:rFonts w:cs="Times New Roman"/>
          <w:sz w:val="24"/>
          <w:szCs w:val="24"/>
        </w:rPr>
        <w:t> </w:t>
      </w:r>
    </w:p>
    <w:p w14:paraId="13CD8448">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58D8B49B">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0D4CF7E1">
      <w:pPr>
        <w:pStyle w:val="5"/>
        <w:rPr>
          <w:rFonts w:cs="Times New Roman"/>
          <w:b/>
          <w:color w:val="000000"/>
          <w:sz w:val="24"/>
          <w:szCs w:val="24"/>
        </w:rPr>
      </w:pPr>
      <w:r>
        <w:rPr>
          <w:rFonts w:cs="Times New Roman"/>
          <w:sz w:val="24"/>
          <w:szCs w:val="24"/>
        </w:rPr>
        <w:t> </w:t>
      </w:r>
    </w:p>
    <w:p w14:paraId="1B0CA7D1">
      <w:pPr>
        <w:pStyle w:val="5"/>
        <w:jc w:val="center"/>
        <w:rPr>
          <w:rFonts w:cs="Times New Roman"/>
          <w:sz w:val="24"/>
          <w:szCs w:val="24"/>
        </w:rPr>
      </w:pPr>
      <w:r>
        <w:rPr>
          <w:rFonts w:cs="Times New Roman"/>
          <w:b/>
          <w:color w:val="000000"/>
          <w:sz w:val="24"/>
          <w:szCs w:val="24"/>
        </w:rPr>
        <w:t>8. Заключительные положения</w:t>
      </w:r>
    </w:p>
    <w:p w14:paraId="76825611">
      <w:pPr>
        <w:pStyle w:val="5"/>
        <w:jc w:val="center"/>
        <w:rPr>
          <w:rFonts w:cs="Times New Roman"/>
          <w:color w:val="000000"/>
          <w:sz w:val="24"/>
          <w:szCs w:val="24"/>
        </w:rPr>
      </w:pPr>
      <w:r>
        <w:rPr>
          <w:rFonts w:cs="Times New Roman"/>
          <w:sz w:val="24"/>
          <w:szCs w:val="24"/>
        </w:rPr>
        <w:t> </w:t>
      </w:r>
    </w:p>
    <w:p w14:paraId="4FFABC87">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42E8E9EB">
      <w:pPr>
        <w:pStyle w:val="5"/>
        <w:rPr>
          <w:rFonts w:cs="Times New Roman"/>
          <w:color w:val="000000"/>
          <w:sz w:val="24"/>
          <w:szCs w:val="24"/>
        </w:rPr>
      </w:pPr>
      <w:r>
        <w:rPr>
          <w:rFonts w:cs="Times New Roman"/>
          <w:color w:val="000000"/>
          <w:sz w:val="24"/>
          <w:szCs w:val="24"/>
        </w:rPr>
        <w:t xml:space="preserve">Итоговый протокол комиссии по рассмотрению результатов торгов от </w:t>
      </w:r>
      <w:r>
        <w:rPr>
          <w:rFonts w:hint="default" w:cs="Times New Roman"/>
          <w:color w:val="000000"/>
          <w:sz w:val="24"/>
          <w:szCs w:val="24"/>
          <w:lang w:val="ru-RU"/>
        </w:rPr>
        <w:t>02.10</w:t>
      </w:r>
      <w:r>
        <w:rPr>
          <w:rFonts w:cs="Times New Roman"/>
          <w:color w:val="000000"/>
          <w:sz w:val="24"/>
          <w:szCs w:val="24"/>
        </w:rPr>
        <w:t>.2025</w:t>
      </w:r>
      <w:r>
        <w:rPr>
          <w:rFonts w:cs="Times New Roman"/>
          <w:b w:val="0"/>
          <w:bCs w:val="0"/>
          <w:color w:val="000000"/>
          <w:sz w:val="24"/>
          <w:szCs w:val="24"/>
        </w:rPr>
        <w:t>г.</w:t>
      </w:r>
    </w:p>
    <w:p w14:paraId="63E614E7">
      <w:pPr>
        <w:pStyle w:val="5"/>
        <w:rPr>
          <w:rFonts w:cs="Times New Roman"/>
          <w:color w:val="000000"/>
          <w:sz w:val="24"/>
          <w:szCs w:val="24"/>
        </w:rPr>
      </w:pPr>
      <w:r>
        <w:rPr>
          <w:rFonts w:cs="Times New Roman"/>
          <w:color w:val="000000"/>
          <w:sz w:val="24"/>
          <w:szCs w:val="24"/>
        </w:rPr>
        <w:t>Расчет арендной платы;</w:t>
      </w:r>
    </w:p>
    <w:p w14:paraId="57C67C40">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267C6AFE">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770CBA45">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237055C9">
      <w:pPr>
        <w:pStyle w:val="5"/>
        <w:jc w:val="center"/>
        <w:rPr>
          <w:rFonts w:cs="Times New Roman"/>
          <w:sz w:val="24"/>
          <w:szCs w:val="24"/>
        </w:rPr>
      </w:pPr>
      <w:r>
        <w:rPr>
          <w:rFonts w:cs="Times New Roman"/>
          <w:b/>
          <w:color w:val="000000"/>
          <w:sz w:val="24"/>
          <w:szCs w:val="24"/>
        </w:rPr>
        <w:t>9. Адреса и реквизиты Сторон</w:t>
      </w:r>
    </w:p>
    <w:p w14:paraId="72803159">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67B71F68">
      <w:pPr>
        <w:pStyle w:val="5"/>
        <w:rPr>
          <w:rFonts w:cs="Times New Roman"/>
          <w:sz w:val="24"/>
          <w:szCs w:val="24"/>
        </w:rPr>
      </w:pPr>
      <w:r>
        <w:rPr>
          <w:rFonts w:cs="Times New Roman"/>
          <w:sz w:val="24"/>
          <w:szCs w:val="24"/>
        </w:rPr>
        <w:t>юридический адрес: 456870 Челябинская обл.г.Кыштым пл.К.Маркса 1.</w:t>
      </w:r>
    </w:p>
    <w:p w14:paraId="35C35CD1">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201623B4">
      <w:pPr>
        <w:pStyle w:val="5"/>
        <w:rPr>
          <w:rFonts w:cs="Times New Roman"/>
          <w:sz w:val="24"/>
          <w:szCs w:val="24"/>
        </w:rPr>
      </w:pPr>
      <w:r>
        <w:rPr>
          <w:rFonts w:cs="Times New Roman"/>
          <w:sz w:val="24"/>
          <w:szCs w:val="24"/>
        </w:rPr>
        <w:t>АРЕНДАТОР:</w:t>
      </w:r>
    </w:p>
    <w:p w14:paraId="59B0246F">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3DED5656">
      <w:pPr>
        <w:pStyle w:val="5"/>
        <w:jc w:val="center"/>
        <w:rPr>
          <w:rFonts w:cs="Times New Roman"/>
          <w:sz w:val="24"/>
          <w:szCs w:val="24"/>
        </w:rPr>
      </w:pPr>
      <w:r>
        <w:rPr>
          <w:rFonts w:cs="Times New Roman"/>
          <w:b/>
          <w:sz w:val="24"/>
          <w:szCs w:val="24"/>
        </w:rPr>
        <w:t>10. Подписи Сторон</w:t>
      </w:r>
    </w:p>
    <w:p w14:paraId="676828C3">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2BBD377A">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6D3EAA1B">
      <w:pPr>
        <w:pStyle w:val="5"/>
        <w:rPr>
          <w:rFonts w:cs="Times New Roman"/>
          <w:sz w:val="24"/>
          <w:szCs w:val="24"/>
        </w:rPr>
      </w:pPr>
      <w:r>
        <w:rPr>
          <w:rFonts w:cs="Times New Roman"/>
          <w:sz w:val="24"/>
          <w:szCs w:val="24"/>
        </w:rPr>
        <w:t>Приложения к договору:</w:t>
      </w:r>
    </w:p>
    <w:p w14:paraId="457B8106">
      <w:pPr>
        <w:pStyle w:val="5"/>
        <w:rPr>
          <w:rFonts w:cs="Times New Roman"/>
          <w:sz w:val="24"/>
          <w:szCs w:val="24"/>
        </w:rPr>
      </w:pPr>
      <w:r>
        <w:rPr>
          <w:rFonts w:cs="Times New Roman"/>
          <w:sz w:val="24"/>
          <w:szCs w:val="24"/>
        </w:rPr>
        <w:t>Итоговый протокол торгов</w:t>
      </w:r>
    </w:p>
    <w:p w14:paraId="75DC64CB">
      <w:pPr>
        <w:pStyle w:val="5"/>
        <w:rPr>
          <w:rFonts w:cs="Times New Roman"/>
          <w:sz w:val="24"/>
          <w:szCs w:val="24"/>
        </w:rPr>
      </w:pPr>
      <w:r>
        <w:rPr>
          <w:rFonts w:cs="Times New Roman"/>
          <w:sz w:val="24"/>
          <w:szCs w:val="24"/>
        </w:rPr>
        <w:t>Акт приема передачи земельного участка.</w:t>
      </w:r>
    </w:p>
    <w:p w14:paraId="355CE39F">
      <w:pPr>
        <w:pStyle w:val="5"/>
        <w:rPr>
          <w:rFonts w:cs="Times New Roman"/>
          <w:sz w:val="24"/>
          <w:szCs w:val="24"/>
        </w:rPr>
      </w:pPr>
      <w:r>
        <w:rPr>
          <w:rFonts w:cs="Times New Roman"/>
          <w:sz w:val="24"/>
          <w:szCs w:val="24"/>
        </w:rPr>
        <w:t>Расчет арендной платы.</w:t>
      </w:r>
    </w:p>
    <w:p w14:paraId="6F192A5B">
      <w:pPr>
        <w:pStyle w:val="5"/>
        <w:jc w:val="right"/>
        <w:rPr>
          <w:rFonts w:cs="Times New Roman"/>
          <w:sz w:val="24"/>
          <w:szCs w:val="24"/>
        </w:rPr>
      </w:pPr>
    </w:p>
    <w:p w14:paraId="0FCB0499">
      <w:pPr>
        <w:pStyle w:val="5"/>
        <w:pageBreakBefore/>
        <w:jc w:val="right"/>
        <w:rPr>
          <w:rFonts w:cs="Times New Roman"/>
          <w:sz w:val="24"/>
          <w:szCs w:val="24"/>
        </w:rPr>
      </w:pPr>
      <w:r>
        <w:rPr>
          <w:rFonts w:cs="Times New Roman"/>
          <w:sz w:val="24"/>
          <w:szCs w:val="24"/>
        </w:rPr>
        <w:t>Приложение № 2</w:t>
      </w:r>
    </w:p>
    <w:p w14:paraId="4E3630E4">
      <w:pPr>
        <w:pStyle w:val="5"/>
        <w:ind w:left="5812" w:right="0" w:firstLine="0"/>
        <w:jc w:val="right"/>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7879FA68">
      <w:pPr>
        <w:pStyle w:val="5"/>
        <w:ind w:left="5812" w:right="0" w:firstLine="0"/>
        <w:jc w:val="right"/>
        <w:rPr>
          <w:rFonts w:cs="Times New Roman"/>
          <w:sz w:val="24"/>
          <w:szCs w:val="24"/>
        </w:rPr>
      </w:pPr>
      <w:r>
        <w:rPr>
          <w:rFonts w:cs="Times New Roman"/>
          <w:sz w:val="24"/>
          <w:szCs w:val="24"/>
        </w:rPr>
        <w:t>№ _________ от __________ г.</w:t>
      </w:r>
    </w:p>
    <w:p w14:paraId="24C292F3">
      <w:pPr>
        <w:pStyle w:val="5"/>
        <w:jc w:val="center"/>
        <w:rPr>
          <w:rFonts w:cs="Times New Roman"/>
          <w:sz w:val="24"/>
          <w:szCs w:val="24"/>
        </w:rPr>
      </w:pPr>
      <w:r>
        <w:rPr>
          <w:rFonts w:cs="Times New Roman"/>
          <w:sz w:val="24"/>
          <w:szCs w:val="24"/>
        </w:rPr>
        <w:t>Акт</w:t>
      </w:r>
    </w:p>
    <w:p w14:paraId="72B39D94">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776DDCA2">
        <w:tblPrEx>
          <w:tblCellMar>
            <w:top w:w="0" w:type="dxa"/>
            <w:left w:w="0" w:type="dxa"/>
            <w:bottom w:w="0" w:type="dxa"/>
            <w:right w:w="0" w:type="dxa"/>
          </w:tblCellMar>
        </w:tblPrEx>
        <w:tc>
          <w:tcPr>
            <w:tcW w:w="4774" w:type="dxa"/>
            <w:noWrap w:val="0"/>
            <w:vAlign w:val="top"/>
          </w:tcPr>
          <w:p w14:paraId="0FE8F5E7">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540A9DC7">
            <w:pPr>
              <w:pStyle w:val="6"/>
              <w:spacing w:before="0" w:after="0"/>
              <w:jc w:val="right"/>
            </w:pPr>
            <w:r>
              <w:rPr>
                <w:rFonts w:ascii="Times New Roman" w:hAnsi="Times New Roman" w:cs="Times New Roman"/>
                <w:sz w:val="24"/>
                <w:szCs w:val="24"/>
              </w:rPr>
              <w:t>____________ г.</w:t>
            </w:r>
          </w:p>
        </w:tc>
      </w:tr>
    </w:tbl>
    <w:p w14:paraId="44C53882">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36D38100">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______.2025 г. </w:t>
      </w:r>
      <w:r>
        <w:rPr>
          <w:rFonts w:cs="Times New Roman"/>
          <w:sz w:val="24"/>
          <w:szCs w:val="24"/>
        </w:rPr>
        <w:t>(далее - "Договор") передал, а Арендатор принял земельный участок общей площадью 836</w:t>
      </w:r>
      <w:r>
        <w:rPr>
          <w:rFonts w:cs="Times New Roman"/>
          <w:b/>
          <w:sz w:val="24"/>
          <w:szCs w:val="24"/>
        </w:rPr>
        <w:t xml:space="preserve"> кв.м.</w:t>
      </w:r>
      <w:r>
        <w:rPr>
          <w:rFonts w:cs="Times New Roman"/>
          <w:sz w:val="24"/>
          <w:szCs w:val="24"/>
        </w:rPr>
        <w:t xml:space="preserve">, расположенный по адресу: </w:t>
      </w:r>
      <w:r>
        <w:rPr>
          <w:rFonts w:cs="Times New Roman"/>
          <w:b/>
          <w:sz w:val="24"/>
          <w:szCs w:val="24"/>
        </w:rPr>
        <w:t xml:space="preserve">Челябинская обл, г. Кыштым, ул. ЧГРЭС, д. 9, </w:t>
      </w:r>
      <w:r>
        <w:rPr>
          <w:rFonts w:cs="Times New Roman"/>
          <w:sz w:val="24"/>
          <w:szCs w:val="24"/>
        </w:rPr>
        <w:t xml:space="preserve">с кадастровым номером </w:t>
      </w:r>
      <w:r>
        <w:rPr>
          <w:rFonts w:cs="Times New Roman"/>
          <w:b/>
          <w:sz w:val="24"/>
          <w:szCs w:val="24"/>
        </w:rPr>
        <w:t>74:32:0401107:367</w:t>
      </w:r>
      <w:r>
        <w:rPr>
          <w:rFonts w:cs="Times New Roman"/>
          <w:sz w:val="24"/>
          <w:szCs w:val="24"/>
        </w:rPr>
        <w:t>(далее - "Земельный участок").</w:t>
      </w:r>
    </w:p>
    <w:p w14:paraId="6C4A4618">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0C2A2EF8">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294BE22A">
      <w:pPr>
        <w:pStyle w:val="5"/>
        <w:rPr>
          <w:rFonts w:cs="Times New Roman"/>
          <w:sz w:val="24"/>
          <w:szCs w:val="24"/>
        </w:rPr>
      </w:pPr>
      <w:r>
        <w:rPr>
          <w:rFonts w:cs="Times New Roman"/>
          <w:color w:val="000000"/>
          <w:sz w:val="24"/>
          <w:szCs w:val="24"/>
        </w:rPr>
        <w:t>4. Вид разрешенного использования: под блокированную жилую застройку.</w:t>
      </w:r>
    </w:p>
    <w:p w14:paraId="7433D70C">
      <w:pPr>
        <w:pStyle w:val="5"/>
        <w:rPr>
          <w:rFonts w:cs="Times New Roman"/>
          <w:sz w:val="24"/>
          <w:szCs w:val="24"/>
        </w:rPr>
      </w:pPr>
      <w:r>
        <w:rPr>
          <w:rFonts w:cs="Times New Roman"/>
          <w:sz w:val="24"/>
          <w:szCs w:val="24"/>
        </w:rPr>
        <w:t> </w:t>
      </w:r>
    </w:p>
    <w:p w14:paraId="24951670">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4ADD2F19">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2F4C4343">
        <w:tblPrEx>
          <w:tblCellMar>
            <w:top w:w="0" w:type="dxa"/>
            <w:left w:w="0" w:type="dxa"/>
            <w:bottom w:w="0" w:type="dxa"/>
            <w:right w:w="0" w:type="dxa"/>
          </w:tblCellMar>
        </w:tblPrEx>
        <w:tc>
          <w:tcPr>
            <w:tcW w:w="4444" w:type="dxa"/>
            <w:noWrap w:val="0"/>
            <w:vAlign w:val="top"/>
          </w:tcPr>
          <w:p w14:paraId="66BDD954">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033EB14C">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7085A38E">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3CD6F6A2">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58AC95A3">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2F1FF2FF">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4515E691">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3886729E">
      <w:pPr>
        <w:pStyle w:val="5"/>
        <w:jc w:val="center"/>
        <w:rPr>
          <w:rFonts w:eastAsia="Times New Roman" w:cs="Times New Roman"/>
          <w:b/>
          <w:bCs/>
          <w:sz w:val="24"/>
          <w:szCs w:val="24"/>
        </w:rPr>
      </w:pPr>
      <w:r>
        <w:rPr>
          <w:rFonts w:cs="Times New Roman"/>
          <w:sz w:val="24"/>
          <w:szCs w:val="24"/>
        </w:rPr>
        <w:t> </w:t>
      </w:r>
    </w:p>
    <w:p w14:paraId="226CFC07"/>
    <w:sectPr>
      <w:pgSz w:w="11906" w:h="16838"/>
      <w:pgMar w:top="340" w:right="866" w:bottom="438" w:left="7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0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qFormat/>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qFormat/>
    <w:uiPriority w:val="67"/>
    <w:pPr>
      <w:widowControl w:val="0"/>
      <w:suppressLineNumber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2025-09-16T05:15:46Z</dcterms:created>
  <dc:creator>User 112</dc:creator>
  <cp:lastModifiedBy>User 112</cp:lastModifiedBy>
  <dcterms:modified xsi:type="dcterms:W3CDTF">2025-09-16T05:16:30Z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76C8472F71D74BECBBD2A203A0608E5A_12</vt:lpwstr>
  </property>
</Properties>
</file>