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23" w:rsidRDefault="00636CCC" w:rsidP="003615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B9672D" w:rsidRDefault="00361523" w:rsidP="00B967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B9672D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361523" w:rsidRDefault="00B9672D" w:rsidP="00B967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Кыштымского городского округа</w:t>
      </w:r>
    </w:p>
    <w:p w:rsidR="00B9672D" w:rsidRDefault="00B9672D" w:rsidP="00B967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«___» _____ 2018 г. № ______ </w:t>
      </w:r>
    </w:p>
    <w:p w:rsidR="00C24C08" w:rsidRDefault="00C24C08" w:rsidP="00B967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24C08" w:rsidRDefault="00C24C08" w:rsidP="00B967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C24C08" w:rsidRDefault="00C24C08" w:rsidP="00B967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«Профилактика терроризма </w:t>
      </w:r>
    </w:p>
    <w:p w:rsidR="00C24C08" w:rsidRDefault="00C24C08" w:rsidP="00B967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Кыштымском городском округе» </w:t>
      </w:r>
    </w:p>
    <w:p w:rsidR="00C24C08" w:rsidRDefault="00C24C08" w:rsidP="00B967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2017-2019 годы</w:t>
      </w:r>
    </w:p>
    <w:p w:rsidR="00361523" w:rsidRDefault="00361523" w:rsidP="003615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523" w:rsidRDefault="00361523" w:rsidP="003615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  <w:r>
        <w:rPr>
          <w:rFonts w:ascii="Times New Roman" w:hAnsi="Times New Roman"/>
          <w:bCs/>
          <w:sz w:val="26"/>
          <w:szCs w:val="26"/>
        </w:rPr>
        <w:t>об отдельных основных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мероприятиях подпрограммы </w:t>
      </w:r>
    </w:p>
    <w:p w:rsidR="00361523" w:rsidRDefault="00361523" w:rsidP="00361523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bCs/>
        </w:rPr>
        <w:t>Профилактика терроризма в Кыштымском  городском округе»  на 2017 – 2019 годы</w:t>
      </w:r>
    </w:p>
    <w:p w:rsidR="00361523" w:rsidRDefault="00361523" w:rsidP="003615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9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5"/>
        <w:gridCol w:w="2126"/>
        <w:gridCol w:w="1028"/>
        <w:gridCol w:w="1134"/>
        <w:gridCol w:w="4110"/>
        <w:gridCol w:w="1695"/>
      </w:tblGrid>
      <w:tr w:rsidR="00361523" w:rsidTr="00361523">
        <w:trPr>
          <w:cantSplit/>
          <w:trHeight w:val="48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</w:t>
            </w:r>
          </w:p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-номер (№) показателя</w:t>
            </w:r>
          </w:p>
        </w:tc>
      </w:tr>
      <w:tr w:rsidR="00361523" w:rsidTr="00361523">
        <w:trPr>
          <w:cantSplit/>
          <w:trHeight w:val="48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523" w:rsidTr="00361523">
        <w:trPr>
          <w:cantSplit/>
          <w:trHeight w:val="14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1523" w:rsidTr="00361523">
        <w:trPr>
          <w:cantSplit/>
          <w:trHeight w:val="14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msonormalbullet2gif"/>
              <w:snapToGri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msonormalbullet3gif"/>
              <w:snapToGrid w:val="0"/>
              <w:spacing w:before="0" w:beforeAutospacing="0" w:after="0" w:afterAutospacing="0"/>
              <w:ind w:left="34" w:firstLine="249"/>
              <w:contextualSpacing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Изучение практики работы российских, областных антитеррористических  комиссий. Внедрение положительного опыта работы в практику деятельности антитеррористической комиссии Кыштымского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гражданской защиты Кыштымского городского округа» (далее МУ УГЗ)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Исключение предпосылок </w:t>
            </w:r>
            <w:r w:rsidR="007F2254">
              <w:rPr>
                <w:rFonts w:ascii="Times New Roman" w:hAnsi="Times New Roman"/>
                <w:sz w:val="24"/>
                <w:szCs w:val="24"/>
              </w:rPr>
              <w:t>каких-либо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проявлений террористической направленности, протестных акций или других публичных выступлений, повлекших групповые нарушения общественного порядка на территории Кыштымского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bookmarkStart w:id="0" w:name="_GoBack"/>
            <w:bookmarkEnd w:id="0"/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занятий со специально-уполномоченными по вопросам гражданской обороны и чрезвычайных ситуаций на предприятиях по вопросам антитеррористической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 специально уполномоченных лиц на решение вопросов в области ГО и ЧС;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методов обучения рабочих и служащих предприятий по действиям в различных чрезвычайных ситуациях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№ 18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занятий с сотрудниками   дошкольных образовательных учреждений по необходимым действиям при возникновении террористической угрозы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администрации Кыштымского городского округа (далее УПДО), 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 сотрудников дошкольных образовательных учреждений по действиям в условиях угрозы совершения террористических актов;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грамотных решений персоналом дошкольных образовательных учреждений при организации эвакуации детей в условиях угрозы или совершения террористического акта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23" w:rsidRDefault="00361523" w:rsidP="0073640A">
            <w:pPr>
              <w:pStyle w:val="msonormalbullet2gif"/>
              <w:snapToGrid w:val="0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  <w:p w:rsidR="00361523" w:rsidRDefault="00361523" w:rsidP="0073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msonormalbullet3gif"/>
              <w:snapToGrid w:val="0"/>
              <w:spacing w:before="0" w:beforeAutospacing="0" w:after="0" w:afterAutospacing="0"/>
              <w:ind w:firstLine="283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Организация и проведение с обучающимися образовательных учреждений занятий и бесед по профилактике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УПДО, 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Формирование у подрастающего поколения Кыштымского городского округа устойчивых знаний сущности терроризма, его проявлений и научить правильно вести себя в различных ситуациях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Разработка, издание и распространение при проведении профилактических мероприятий информационных материалов по вопросам противодействия терроризму, размещение их на агитационных стендах (баннерах) и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информационно-пропагандистского обеспечения вопросов противодействия терроризму;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знаний населения округа по действиям  в различных ситуациях проявления терроризма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16, № 17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наглядной агитации и тематических стендов по профилактике терроризма на предприятиях и в учреждениях Кыштымского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информационно-пропагандистского обеспечения вопросов противодействия терроризму на предприятиях и в организациях;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углубление знаний рабочих и служащих предприятий округа по действиям  в различных ситуациях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в средствах массовой информации видеоматериалов антитеррористической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населения нетерпимости к проявлениям терроризма;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знаний населения округа по действиям в различных ситуациях террористического характера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15, № 17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сайтов в информационно-телекоммуникационной сети "Интернет" на предмет распространения ими идей терроризма, принятие мер по ограничению доступа к сайтам террористической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организационно-контрольной работы администрации Кыштымского городского округа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пресечение распространение идей терроризма;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попыток втягивания людей с неустойчивой психикой в процесс дестабилизации обстановки в округе;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пресечение процессов вербовки сторонников терроризма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обеспечению правопорядка профилактики в местах массового пребывания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УГЗ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пресечение  условий и возможностей для появления очагов нестабильности;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общественных местах и на улицах города и поселков обстановки спокойствия и безопасности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обследование объектов жизнеобеспечения, потенциально опасных объектов, расположенных на территории Кыштымского городского округа на предмет проверки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-охранных мер, оценки состояния и степени оснащенности средствами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УГЗ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антитеррористической защищенности потенциальных объектов террористических посягательств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20, № 21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тренировок в учреждениях и на предприятиях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подготовки сил и служб постоянной готовности к действиям по противодействию различных террористических проявлений и ликвидации их последствий;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приемов и способов противодействия терроризму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тренировок в образовательных учреждениях по отработке навыков и действий преподавателей и учащихся при возникновении чрезвычайных ситуаций, связанных с проявлениями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УПДО, </w:t>
            </w:r>
          </w:p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УГЗ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left="-5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подготовки педагогов и обучающихся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к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действиям в условиях ЧС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террористического характера;</w:t>
            </w:r>
          </w:p>
          <w:p w:rsidR="00361523" w:rsidRDefault="00361523" w:rsidP="0073640A">
            <w:pPr>
              <w:pStyle w:val="a3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психологической устойчивости у педагогического состава и обучающихся в стрессовых ситуациях;</w:t>
            </w:r>
          </w:p>
          <w:p w:rsidR="00361523" w:rsidRDefault="00361523" w:rsidP="0073640A">
            <w:pPr>
              <w:pStyle w:val="a3"/>
              <w:ind w:firstLine="39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минимизирование нанесения ущерба в случае проведения террористического акта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наличия и работоспособности кнопки экстренного вызова полиции в учреждениях образования и здравоохранения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высокого уровня антитеррористической защищенности мест массового пребывания;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эффективной совместной работы правоохранительных органов, учреждений и организаций с массовым пребыванием людей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 в образовательных организациях должностей заместителей директоров по обеспечению безопасности, выполняющих функции по созданию условий антитеррористической  защищенности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УПДО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высокого уровня антитеррористической защищенности мест массового пребывания;</w:t>
            </w:r>
          </w:p>
          <w:p w:rsidR="00361523" w:rsidRDefault="00361523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эффективной совместной работы правоохранительных органов и</w:t>
            </w:r>
          </w:p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с массовым пребыванием людей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14, № 16, № 18, № 22, № 24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оснащению учреждений образования, физической культуры и спорта техническими средствами охраны и системами видеонаблюдения, системами и средствами антитеррористической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УПДО, Управление по физической культуре, спорту и туризму администрации Кыштымского городского округа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</w:t>
            </w:r>
          </w:p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требований основных руководящих документов в сфере противодействия террористическим посягательств;</w:t>
            </w:r>
          </w:p>
          <w:p w:rsidR="00361523" w:rsidRDefault="00361523" w:rsidP="0073640A">
            <w:pPr>
              <w:pStyle w:val="a3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высокого уровня</w:t>
            </w:r>
          </w:p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мест массового пребывания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пропускного и внутри объектового режима в учреждениях образования и здравоохранения, в учреждениях при проведении мероприятий с массовым пребыванием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Поддержание высокого уровня  антитеррористической защищенности мест массового пребывания;</w:t>
            </w:r>
          </w:p>
          <w:p w:rsidR="00361523" w:rsidRDefault="00361523" w:rsidP="0073640A">
            <w:pPr>
              <w:pStyle w:val="a3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постоянного</w:t>
            </w:r>
          </w:p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за пребыванием посторонних лиц на объекте массового пребывания людей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23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антитеррористической защищённости объектов транспортной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Кыштымского городского округа «Многопрофильное предприятие»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состояния уязвимости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объектов транспортной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 от террористических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посягательств;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повышение знаний руководителей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персонала пассажирского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автотранспорта в распознании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признаков подготовки  преступлений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террористического характера и 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порядка правильного реагирования</w:t>
            </w:r>
          </w:p>
          <w:p w:rsidR="00361523" w:rsidRDefault="00361523" w:rsidP="0073640A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них; </w:t>
            </w:r>
          </w:p>
          <w:p w:rsidR="00361523" w:rsidRDefault="00361523" w:rsidP="0073640A">
            <w:pPr>
              <w:pStyle w:val="a3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</w:t>
            </w:r>
          </w:p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пассажирских перевозок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антитеррористической защищённости потенциально опасных объектов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Укрепление состояния уязвимости потенциально опасных объектов от террористических посягательств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</w:tr>
      <w:tr w:rsidR="00361523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и корректировка паспортов антитеррористической защищённости, паспортов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Обеспечение исполнение</w:t>
            </w:r>
          </w:p>
          <w:p w:rsidR="00361523" w:rsidRDefault="00361523" w:rsidP="00736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требований основных руководящих документов в сфере противодействия террористическим посягательств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23" w:rsidRDefault="00361523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</w:tr>
      <w:tr w:rsidR="00A6226E" w:rsidTr="00361523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E" w:rsidRDefault="00A6226E" w:rsidP="00736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E" w:rsidRDefault="00A6226E" w:rsidP="0073640A">
            <w:pPr>
              <w:pStyle w:val="a3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безопасных районов на территории округа в рамках реализации программы «Безопасный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E" w:rsidRDefault="00A6226E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УГЗ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E" w:rsidRDefault="00A6226E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E" w:rsidRDefault="00A6226E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E" w:rsidRDefault="00A6226E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пресечение  условий и возможностей для появления очагов нестабильности;</w:t>
            </w:r>
          </w:p>
          <w:p w:rsidR="00A6226E" w:rsidRDefault="00A6226E" w:rsidP="0073640A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общественных местах и на улицах города и поселков обстановки спокойствия и безопасности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6E" w:rsidRDefault="00A6226E" w:rsidP="007364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9A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59B0" w:rsidRDefault="006359B0"/>
    <w:sectPr w:rsidR="006359B0" w:rsidSect="00A6226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523"/>
    <w:rsid w:val="001D63C8"/>
    <w:rsid w:val="00361523"/>
    <w:rsid w:val="006359B0"/>
    <w:rsid w:val="00636CCC"/>
    <w:rsid w:val="0073640A"/>
    <w:rsid w:val="007F2254"/>
    <w:rsid w:val="008007A8"/>
    <w:rsid w:val="009A5662"/>
    <w:rsid w:val="00A6226E"/>
    <w:rsid w:val="00B9672D"/>
    <w:rsid w:val="00C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AD7-815B-4D16-88D8-510B63A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361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61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61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6C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2018-03-13T05:26:00Z</cp:lastPrinted>
  <dcterms:created xsi:type="dcterms:W3CDTF">2017-02-27T03:54:00Z</dcterms:created>
  <dcterms:modified xsi:type="dcterms:W3CDTF">2018-03-23T11:01:00Z</dcterms:modified>
</cp:coreProperties>
</file>