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E6C7" w14:textId="2CB5A658" w:rsidR="002E2A31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4FBB45C0" w14:textId="5E6FB109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E7A1BF" w14:textId="3A3529C7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E5BCE" w14:textId="470A3E14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14:paraId="6EFC66F8" w14:textId="50E26D4D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</w:p>
    <w:p w14:paraId="71E44038" w14:textId="77777777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0649">
        <w:rPr>
          <w:rFonts w:ascii="Times New Roman" w:hAnsi="Times New Roman" w:cs="Times New Roman"/>
          <w:sz w:val="28"/>
          <w:szCs w:val="28"/>
        </w:rPr>
        <w:t xml:space="preserve">услуги «Выплата компенсации </w:t>
      </w:r>
    </w:p>
    <w:p w14:paraId="4B4FC1F9" w14:textId="77777777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649">
        <w:rPr>
          <w:rFonts w:ascii="Times New Roman" w:hAnsi="Times New Roman" w:cs="Times New Roman"/>
          <w:sz w:val="28"/>
          <w:szCs w:val="28"/>
        </w:rPr>
        <w:t xml:space="preserve">части родительской платы за присмотр и уход за </w:t>
      </w:r>
    </w:p>
    <w:p w14:paraId="6C048445" w14:textId="77777777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649">
        <w:rPr>
          <w:rFonts w:ascii="Times New Roman" w:hAnsi="Times New Roman" w:cs="Times New Roman"/>
          <w:sz w:val="28"/>
          <w:szCs w:val="28"/>
        </w:rPr>
        <w:t xml:space="preserve">детьми в муниципальных образовательных </w:t>
      </w:r>
    </w:p>
    <w:p w14:paraId="071A2ED2" w14:textId="77777777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649">
        <w:rPr>
          <w:rFonts w:ascii="Times New Roman" w:hAnsi="Times New Roman" w:cs="Times New Roman"/>
          <w:sz w:val="28"/>
          <w:szCs w:val="28"/>
        </w:rPr>
        <w:t xml:space="preserve">организациях, находящихся на территории </w:t>
      </w:r>
    </w:p>
    <w:p w14:paraId="19880714" w14:textId="1282D5B4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649">
        <w:rPr>
          <w:rFonts w:ascii="Times New Roman" w:hAnsi="Times New Roman" w:cs="Times New Roman"/>
          <w:sz w:val="28"/>
          <w:szCs w:val="28"/>
        </w:rPr>
        <w:t>Кыштымского городского округа»</w:t>
      </w:r>
    </w:p>
    <w:p w14:paraId="404D22B2" w14:textId="6A38EB5E" w:rsidR="000D0649" w:rsidRDefault="000D0649" w:rsidP="000D06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A53C9" w14:textId="68837AE9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Губернатора Челябинской области от 23.05.2023 г. № 105 «О внесении изменений в постановление Губернатора Челябинской области от 23.01.2007 г. № 19»,</w:t>
      </w:r>
    </w:p>
    <w:p w14:paraId="170F3056" w14:textId="3CBE181A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AF7483" w14:textId="377D0EF4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3B36CD9" w14:textId="2563A23E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79F7FF" w14:textId="2DD9FFBD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предоставления муниципальной </w:t>
      </w:r>
      <w:r w:rsidRPr="000D0649">
        <w:rPr>
          <w:rFonts w:ascii="Times New Roman" w:hAnsi="Times New Roman" w:cs="Times New Roman"/>
          <w:sz w:val="28"/>
          <w:szCs w:val="28"/>
        </w:rPr>
        <w:t>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Кыштымского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Кыштымского городского округа от 03.08.2022 г. № 1683 следующие изменения и дополнения:</w:t>
      </w:r>
    </w:p>
    <w:p w14:paraId="7A53DD17" w14:textId="0D49CA70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2:</w:t>
      </w:r>
    </w:p>
    <w:p w14:paraId="62E7F4DD" w14:textId="25550341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«далее-Заявитель» заменить словами «далее – Заявитель, получатель компенсации»;</w:t>
      </w:r>
    </w:p>
    <w:p w14:paraId="496A91E8" w14:textId="6CA4E3A0" w:rsidR="000D0649" w:rsidRDefault="000D0649" w:rsidP="000D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абзацами два, три следующего содержания:</w:t>
      </w:r>
    </w:p>
    <w:p w14:paraId="57F414D1" w14:textId="77777777" w:rsidR="000521EA" w:rsidRDefault="000D0649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0649">
        <w:rPr>
          <w:rFonts w:ascii="Times New Roman" w:hAnsi="Times New Roman" w:cs="Times New Roman"/>
          <w:sz w:val="28"/>
          <w:szCs w:val="28"/>
        </w:rPr>
        <w:t>В случае если одной из сторон договора об осуществлении присмотра и ухода за детьми является гражданин, призванный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0521EA">
        <w:rPr>
          <w:rFonts w:ascii="Times New Roman" w:hAnsi="Times New Roman" w:cs="Times New Roman"/>
          <w:sz w:val="28"/>
          <w:szCs w:val="28"/>
        </w:rPr>
        <w:t>.09.</w:t>
      </w:r>
      <w:r w:rsidRPr="000D0649">
        <w:rPr>
          <w:rFonts w:ascii="Times New Roman" w:hAnsi="Times New Roman" w:cs="Times New Roman"/>
          <w:sz w:val="28"/>
          <w:szCs w:val="28"/>
        </w:rPr>
        <w:t>2022 г</w:t>
      </w:r>
      <w:r w:rsidR="000521EA">
        <w:rPr>
          <w:rFonts w:ascii="Times New Roman" w:hAnsi="Times New Roman" w:cs="Times New Roman"/>
          <w:sz w:val="28"/>
          <w:szCs w:val="28"/>
        </w:rPr>
        <w:t>.</w:t>
      </w:r>
      <w:r w:rsidRPr="000D0649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 (далее именуются соответственно - мобилизованный военнослужащий, мобилизация) и иной участник специальной военной операции, указанный в пункте 1-2 постановления Губернатора Челябинской области от 23.01.2007 г. № 19 «О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области» (далее именуется - иной участник специальной военной операции), получателем компенсации является один из членов семьи мобилизованного военнослужащего и иного участника специальной военной операции. </w:t>
      </w:r>
    </w:p>
    <w:p w14:paraId="3F5F9621" w14:textId="5039168C" w:rsidR="000D0649" w:rsidRDefault="000D0649" w:rsidP="00FB2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49">
        <w:rPr>
          <w:rFonts w:ascii="Times New Roman" w:hAnsi="Times New Roman" w:cs="Times New Roman"/>
          <w:sz w:val="28"/>
          <w:szCs w:val="28"/>
        </w:rPr>
        <w:lastRenderedPageBreak/>
        <w:t>К членам семьи мобилизованного военнослужащего и иного участника специальной военной операции относятся его супруг (супруга), родители и дети, не достигшие возраста 24 лет</w:t>
      </w:r>
      <w:r w:rsidR="000521EA">
        <w:rPr>
          <w:rFonts w:ascii="Times New Roman" w:hAnsi="Times New Roman" w:cs="Times New Roman"/>
          <w:sz w:val="28"/>
          <w:szCs w:val="28"/>
        </w:rPr>
        <w:t>.»;</w:t>
      </w:r>
    </w:p>
    <w:p w14:paraId="6D869081" w14:textId="68C84A5C" w:rsidR="000521EA" w:rsidRDefault="000521EA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</w:t>
      </w:r>
      <w:r w:rsidR="00A9339A">
        <w:rPr>
          <w:rFonts w:ascii="Times New Roman" w:hAnsi="Times New Roman" w:cs="Times New Roman"/>
          <w:sz w:val="28"/>
          <w:szCs w:val="28"/>
        </w:rPr>
        <w:t xml:space="preserve"> дополнить абзацем девятнадцать следующего содержания:</w:t>
      </w:r>
    </w:p>
    <w:p w14:paraId="76BF9434" w14:textId="1B061DD8" w:rsidR="00A9339A" w:rsidRDefault="00A9339A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«Указ Президента Российской Федерации от 21.09.2022 г. № 647 </w:t>
      </w:r>
      <w:r w:rsidR="002805D9">
        <w:rPr>
          <w:rFonts w:ascii="Times New Roman" w:hAnsi="Times New Roman" w:cs="Times New Roman"/>
          <w:sz w:val="28"/>
          <w:szCs w:val="28"/>
        </w:rPr>
        <w:t>«Об объявлении частичной мобилизации в Российской Федерации.»;</w:t>
      </w:r>
    </w:p>
    <w:p w14:paraId="54B3A848" w14:textId="63E91DB2" w:rsidR="002805D9" w:rsidRDefault="002805D9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дополнить подпунктом 9 следующего содержания:</w:t>
      </w:r>
    </w:p>
    <w:p w14:paraId="01252756" w14:textId="44179469" w:rsidR="002805D9" w:rsidRDefault="002805D9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документы (сведения), подтверждающие, что родитель (законный представитель ребенка, посещающего образовательную организацию, является мобилизованным военнослужащим или иным участником специальной военной операции.»</w:t>
      </w:r>
      <w:r w:rsidR="00FB2EFB">
        <w:rPr>
          <w:rFonts w:ascii="Times New Roman" w:hAnsi="Times New Roman" w:cs="Times New Roman"/>
          <w:sz w:val="28"/>
          <w:szCs w:val="28"/>
        </w:rPr>
        <w:t>.</w:t>
      </w:r>
    </w:p>
    <w:p w14:paraId="439AB3E0" w14:textId="77777777" w:rsidR="00FB2EFB" w:rsidRDefault="00FB2EFB" w:rsidP="00FB2E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портале Минюста России «Нормативные правовые акты в Российской Федерации» (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642B">
        <w:rPr>
          <w:rFonts w:ascii="Times New Roman" w:hAnsi="Times New Roman" w:cs="Times New Roman"/>
          <w:sz w:val="28"/>
          <w:szCs w:val="28"/>
        </w:rPr>
        <w:t>://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C4642B">
        <w:rPr>
          <w:rFonts w:ascii="Times New Roman" w:hAnsi="Times New Roman" w:cs="Times New Roman"/>
          <w:sz w:val="28"/>
          <w:szCs w:val="28"/>
        </w:rPr>
        <w:t>-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minjust</w:t>
      </w:r>
      <w:r w:rsidRPr="00C4642B">
        <w:rPr>
          <w:rFonts w:ascii="Times New Roman" w:hAnsi="Times New Roman" w:cs="Times New Roman"/>
          <w:sz w:val="28"/>
          <w:szCs w:val="28"/>
        </w:rPr>
        <w:t>.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46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642B">
        <w:rPr>
          <w:rFonts w:ascii="Times New Roman" w:hAnsi="Times New Roman" w:cs="Times New Roman"/>
          <w:sz w:val="28"/>
          <w:szCs w:val="28"/>
        </w:rPr>
        <w:t>://право-минюст.рф</w:t>
      </w:r>
      <w:r>
        <w:rPr>
          <w:rFonts w:ascii="Times New Roman" w:hAnsi="Times New Roman" w:cs="Times New Roman"/>
          <w:sz w:val="28"/>
          <w:szCs w:val="28"/>
        </w:rPr>
        <w:t>), на официальном сайте администрации Кыштымского городского округа в информационно-телекоммуникационной сети «Интернет».</w:t>
      </w:r>
    </w:p>
    <w:p w14:paraId="57A561C6" w14:textId="12F31931" w:rsidR="00FB2EFB" w:rsidRDefault="00FB2EFB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начальника Управления по делам образования администрации Кыштымского городского округа Попинако С.П.</w:t>
      </w:r>
    </w:p>
    <w:p w14:paraId="131A2A05" w14:textId="40D2344E" w:rsidR="00FB2EFB" w:rsidRDefault="00FB2EFB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Кыштымского городского округа по социальной сфере Саланчук Е.Ю.</w:t>
      </w:r>
    </w:p>
    <w:p w14:paraId="5B2D6F4C" w14:textId="7913A414" w:rsidR="00FB2EFB" w:rsidRDefault="00FB2EFB" w:rsidP="00FB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A7B92" w14:textId="38B33D85" w:rsidR="00FB2EFB" w:rsidRDefault="00FB2EFB" w:rsidP="00FB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BFAF9" w14:textId="29E32BFF" w:rsidR="00FB2EFB" w:rsidRDefault="00FB2EFB" w:rsidP="00FB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Кыштымского городского округа                                        Л.А. Шеболаева</w:t>
      </w:r>
    </w:p>
    <w:p w14:paraId="06E5FB1E" w14:textId="77777777" w:rsidR="00FB2EFB" w:rsidRPr="000D0649" w:rsidRDefault="00FB2EFB" w:rsidP="000D0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2EFB" w:rsidRPr="000D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49"/>
    <w:rsid w:val="000521EA"/>
    <w:rsid w:val="000D0649"/>
    <w:rsid w:val="002805D9"/>
    <w:rsid w:val="002E2A31"/>
    <w:rsid w:val="00A9339A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9457"/>
  <w15:chartTrackingRefBased/>
  <w15:docId w15:val="{39F2A23B-0592-446A-A4CB-7953C266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2023-05-26T11:39:00Z</dcterms:created>
  <dcterms:modified xsi:type="dcterms:W3CDTF">2023-05-30T09:42:00Z</dcterms:modified>
</cp:coreProperties>
</file>