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E1A" w:rsidRDefault="00913E1A" w:rsidP="00404463">
      <w:pPr>
        <w:pStyle w:val="Heading1"/>
        <w:spacing w:before="0" w:after="0"/>
        <w:jc w:val="right"/>
        <w:rPr>
          <w:rStyle w:val="a0"/>
          <w:rFonts w:ascii="Times New Roman" w:hAnsi="Times New Roman"/>
          <w:bCs/>
          <w:color w:val="auto"/>
          <w:sz w:val="26"/>
          <w:szCs w:val="26"/>
        </w:rPr>
      </w:pPr>
      <w:r>
        <w:rPr>
          <w:rStyle w:val="a0"/>
          <w:rFonts w:ascii="Times New Roman" w:hAnsi="Times New Roman"/>
          <w:bCs/>
          <w:color w:val="auto"/>
          <w:sz w:val="26"/>
          <w:szCs w:val="26"/>
        </w:rPr>
        <w:t xml:space="preserve">Проект </w:t>
      </w:r>
    </w:p>
    <w:p w:rsidR="00913E1A" w:rsidRDefault="00913E1A" w:rsidP="00C420E6">
      <w:pPr>
        <w:pStyle w:val="Heading1"/>
        <w:spacing w:before="0" w:after="0"/>
        <w:rPr>
          <w:rStyle w:val="a0"/>
          <w:rFonts w:ascii="Times New Roman" w:hAnsi="Times New Roman"/>
          <w:bCs/>
          <w:color w:val="auto"/>
          <w:sz w:val="26"/>
          <w:szCs w:val="26"/>
        </w:rPr>
      </w:pPr>
    </w:p>
    <w:p w:rsidR="00913E1A" w:rsidRPr="00BA5A37" w:rsidRDefault="00913E1A" w:rsidP="00C420E6">
      <w:pPr>
        <w:pStyle w:val="Heading1"/>
        <w:spacing w:before="0" w:after="0"/>
        <w:rPr>
          <w:rStyle w:val="a0"/>
          <w:rFonts w:ascii="Times New Roman" w:hAnsi="Times New Roman"/>
          <w:bCs/>
          <w:color w:val="auto"/>
          <w:sz w:val="26"/>
          <w:szCs w:val="26"/>
        </w:rPr>
      </w:pPr>
      <w:r w:rsidRPr="00BA5A37">
        <w:rPr>
          <w:rStyle w:val="a0"/>
          <w:rFonts w:ascii="Times New Roman" w:hAnsi="Times New Roman"/>
          <w:bCs/>
          <w:color w:val="auto"/>
          <w:sz w:val="26"/>
          <w:szCs w:val="26"/>
        </w:rPr>
        <w:t xml:space="preserve">Постановление Администрации </w:t>
      </w:r>
    </w:p>
    <w:p w:rsidR="00913E1A" w:rsidRPr="00BA5A37" w:rsidRDefault="00913E1A" w:rsidP="00C420E6">
      <w:pPr>
        <w:pStyle w:val="Heading1"/>
        <w:spacing w:before="0" w:after="0"/>
        <w:rPr>
          <w:rStyle w:val="a0"/>
          <w:rFonts w:ascii="Times New Roman" w:hAnsi="Times New Roman"/>
          <w:bCs/>
          <w:color w:val="auto"/>
          <w:sz w:val="26"/>
          <w:szCs w:val="26"/>
        </w:rPr>
      </w:pPr>
      <w:r w:rsidRPr="00BA5A37">
        <w:rPr>
          <w:rStyle w:val="a0"/>
          <w:rFonts w:ascii="Times New Roman" w:hAnsi="Times New Roman"/>
          <w:bCs/>
          <w:color w:val="auto"/>
          <w:sz w:val="26"/>
          <w:szCs w:val="26"/>
        </w:rPr>
        <w:t xml:space="preserve">Кыштымского городского округа </w:t>
      </w:r>
    </w:p>
    <w:p w:rsidR="00913E1A" w:rsidRPr="00BA5A37" w:rsidRDefault="00913E1A" w:rsidP="00C420E6">
      <w:pPr>
        <w:pStyle w:val="Heading1"/>
        <w:spacing w:before="0" w:after="0"/>
        <w:rPr>
          <w:rStyle w:val="a0"/>
          <w:rFonts w:ascii="Times New Roman" w:hAnsi="Times New Roman"/>
          <w:bCs/>
          <w:color w:val="auto"/>
          <w:sz w:val="26"/>
          <w:szCs w:val="26"/>
        </w:rPr>
      </w:pPr>
      <w:r w:rsidRPr="00BA5A37">
        <w:rPr>
          <w:rStyle w:val="a0"/>
          <w:rFonts w:ascii="Times New Roman" w:hAnsi="Times New Roman"/>
          <w:bCs/>
          <w:color w:val="auto"/>
          <w:sz w:val="26"/>
          <w:szCs w:val="26"/>
        </w:rPr>
        <w:t xml:space="preserve">«Об утверждении </w:t>
      </w:r>
      <w:r>
        <w:rPr>
          <w:rStyle w:val="a0"/>
          <w:rFonts w:ascii="Times New Roman" w:hAnsi="Times New Roman"/>
          <w:bCs/>
          <w:color w:val="auto"/>
          <w:sz w:val="26"/>
          <w:szCs w:val="26"/>
        </w:rPr>
        <w:t>Порядка сохранения внешнего архитектурного облика</w:t>
      </w:r>
      <w:r w:rsidRPr="00BA5A37">
        <w:rPr>
          <w:rStyle w:val="a0"/>
          <w:rFonts w:ascii="Times New Roman" w:hAnsi="Times New Roman"/>
          <w:bCs/>
          <w:color w:val="auto"/>
          <w:sz w:val="26"/>
          <w:szCs w:val="26"/>
        </w:rPr>
        <w:t xml:space="preserve"> </w:t>
      </w:r>
    </w:p>
    <w:p w:rsidR="00913E1A" w:rsidRPr="00BA5A37" w:rsidRDefault="00913E1A" w:rsidP="00C420E6">
      <w:pPr>
        <w:pStyle w:val="Heading1"/>
        <w:spacing w:before="0" w:after="0"/>
        <w:rPr>
          <w:rFonts w:ascii="Times New Roman" w:hAnsi="Times New Roman" w:cs="Times New Roman"/>
          <w:b w:val="0"/>
          <w:color w:val="auto"/>
          <w:sz w:val="26"/>
          <w:szCs w:val="26"/>
        </w:rPr>
      </w:pPr>
      <w:r w:rsidRPr="00BA5A37">
        <w:rPr>
          <w:rStyle w:val="a0"/>
          <w:rFonts w:ascii="Times New Roman" w:hAnsi="Times New Roman"/>
          <w:bCs/>
          <w:color w:val="auto"/>
          <w:sz w:val="26"/>
          <w:szCs w:val="26"/>
        </w:rPr>
        <w:t>Кыштымского городского округа</w:t>
      </w:r>
      <w:r w:rsidRPr="00BA5A37">
        <w:rPr>
          <w:rFonts w:ascii="Times New Roman" w:hAnsi="Times New Roman" w:cs="Times New Roman"/>
          <w:b w:val="0"/>
          <w:color w:val="auto"/>
          <w:sz w:val="26"/>
          <w:szCs w:val="26"/>
        </w:rPr>
        <w:t>»</w:t>
      </w:r>
    </w:p>
    <w:p w:rsidR="00913E1A" w:rsidRPr="00BA5A37" w:rsidRDefault="00913E1A" w:rsidP="00C420E6">
      <w:pPr>
        <w:rPr>
          <w:rFonts w:ascii="Times New Roman" w:hAnsi="Times New Roman" w:cs="Times New Roman"/>
          <w:sz w:val="26"/>
          <w:szCs w:val="26"/>
        </w:rPr>
      </w:pPr>
    </w:p>
    <w:p w:rsidR="00913E1A" w:rsidRPr="00BA5A37" w:rsidRDefault="00913E1A">
      <w:pPr>
        <w:rPr>
          <w:rFonts w:ascii="Times New Roman" w:hAnsi="Times New Roman" w:cs="Times New Roman"/>
          <w:sz w:val="26"/>
          <w:szCs w:val="26"/>
        </w:rPr>
      </w:pPr>
      <w:r w:rsidRPr="00BA5A37">
        <w:rPr>
          <w:rFonts w:ascii="Times New Roman" w:hAnsi="Times New Roman" w:cs="Times New Roman"/>
          <w:sz w:val="26"/>
          <w:szCs w:val="26"/>
        </w:rPr>
        <w:t xml:space="preserve">В соответствии с </w:t>
      </w:r>
      <w:hyperlink r:id="rId7" w:history="1">
        <w:r w:rsidRPr="00BA5A37">
          <w:rPr>
            <w:rStyle w:val="a0"/>
            <w:rFonts w:ascii="Times New Roman" w:hAnsi="Times New Roman"/>
            <w:b w:val="0"/>
            <w:color w:val="auto"/>
            <w:sz w:val="26"/>
            <w:szCs w:val="26"/>
          </w:rPr>
          <w:t>Гражданским кодексом</w:t>
        </w:r>
      </w:hyperlink>
      <w:r w:rsidRPr="00BA5A37">
        <w:rPr>
          <w:rFonts w:ascii="Times New Roman" w:hAnsi="Times New Roman" w:cs="Times New Roman"/>
          <w:sz w:val="26"/>
          <w:szCs w:val="26"/>
        </w:rPr>
        <w:t xml:space="preserve"> Российской Федерации, </w:t>
      </w:r>
      <w:hyperlink r:id="rId8" w:history="1">
        <w:r w:rsidRPr="00BA5A37">
          <w:rPr>
            <w:rStyle w:val="a0"/>
            <w:rFonts w:ascii="Times New Roman" w:hAnsi="Times New Roman"/>
            <w:b w:val="0"/>
            <w:color w:val="auto"/>
            <w:sz w:val="26"/>
            <w:szCs w:val="26"/>
          </w:rPr>
          <w:t>Жилищным кодексом</w:t>
        </w:r>
      </w:hyperlink>
      <w:r w:rsidRPr="00BA5A37">
        <w:rPr>
          <w:rFonts w:ascii="Times New Roman" w:hAnsi="Times New Roman" w:cs="Times New Roman"/>
          <w:sz w:val="26"/>
          <w:szCs w:val="26"/>
        </w:rPr>
        <w:t xml:space="preserve"> Российской Федерации, </w:t>
      </w:r>
      <w:hyperlink r:id="rId9" w:history="1">
        <w:r w:rsidRPr="00BA5A37">
          <w:rPr>
            <w:rStyle w:val="a0"/>
            <w:rFonts w:ascii="Times New Roman" w:hAnsi="Times New Roman"/>
            <w:b w:val="0"/>
            <w:color w:val="auto"/>
            <w:sz w:val="26"/>
            <w:szCs w:val="26"/>
          </w:rPr>
          <w:t>Градостроительным кодексом</w:t>
        </w:r>
      </w:hyperlink>
      <w:r w:rsidRPr="00BA5A37">
        <w:rPr>
          <w:rFonts w:ascii="Times New Roman" w:hAnsi="Times New Roman" w:cs="Times New Roman"/>
          <w:sz w:val="26"/>
          <w:szCs w:val="26"/>
        </w:rPr>
        <w:t xml:space="preserve"> Российской Федерации,  Законом Российской Федерации от 07 февраля 1992 года № 2300-1 «О защите прав потребителей», федеральными законами от 25 июня 2002 года № 73-ФЗ                  «Об объектах культурного наследия (памятниках истории и культуры) народов Российской Федерации», от 06 октября 2003 года № 131-ФЗ «Об общих принципах организации местного самоуправления в Российской Федерации», </w:t>
      </w:r>
      <w:hyperlink r:id="rId10" w:history="1">
        <w:r w:rsidRPr="00BA5A37">
          <w:rPr>
            <w:rStyle w:val="a0"/>
            <w:rFonts w:ascii="Times New Roman" w:hAnsi="Times New Roman"/>
            <w:b w:val="0"/>
            <w:color w:val="auto"/>
            <w:sz w:val="26"/>
            <w:szCs w:val="26"/>
          </w:rPr>
          <w:t>Правилами</w:t>
        </w:r>
      </w:hyperlink>
      <w:r w:rsidRPr="00BA5A37">
        <w:rPr>
          <w:rFonts w:ascii="Times New Roman" w:hAnsi="Times New Roman" w:cs="Times New Roman"/>
          <w:sz w:val="26"/>
          <w:szCs w:val="26"/>
        </w:rPr>
        <w:t xml:space="preserve"> благоустройства Кыштымского городского округа, утверждёнными </w:t>
      </w:r>
      <w:hyperlink r:id="rId11" w:history="1">
        <w:r w:rsidRPr="00BA5A37">
          <w:rPr>
            <w:rStyle w:val="a0"/>
            <w:rFonts w:ascii="Times New Roman" w:hAnsi="Times New Roman"/>
            <w:b w:val="0"/>
            <w:color w:val="auto"/>
            <w:sz w:val="26"/>
            <w:szCs w:val="26"/>
          </w:rPr>
          <w:t>Решением</w:t>
        </w:r>
      </w:hyperlink>
      <w:r w:rsidRPr="00BA5A37">
        <w:rPr>
          <w:rFonts w:ascii="Times New Roman" w:hAnsi="Times New Roman" w:cs="Times New Roman"/>
          <w:sz w:val="26"/>
          <w:szCs w:val="26"/>
        </w:rPr>
        <w:t xml:space="preserve"> Собрания депутатов Кыштымского городского округа от 23.05.2017 № 282, руководствуясь </w:t>
      </w:r>
      <w:hyperlink r:id="rId12" w:history="1">
        <w:r w:rsidRPr="00BA5A37">
          <w:rPr>
            <w:rStyle w:val="a0"/>
            <w:rFonts w:ascii="Times New Roman" w:hAnsi="Times New Roman"/>
            <w:b w:val="0"/>
            <w:color w:val="auto"/>
            <w:sz w:val="26"/>
            <w:szCs w:val="26"/>
          </w:rPr>
          <w:t>Уставом</w:t>
        </w:r>
      </w:hyperlink>
      <w:r w:rsidRPr="00BA5A37">
        <w:rPr>
          <w:rFonts w:ascii="Times New Roman" w:hAnsi="Times New Roman" w:cs="Times New Roman"/>
          <w:sz w:val="26"/>
          <w:szCs w:val="26"/>
        </w:rPr>
        <w:t xml:space="preserve"> Кыштымского городского округа, </w:t>
      </w:r>
    </w:p>
    <w:p w:rsidR="00913E1A" w:rsidRPr="00BA5A37" w:rsidRDefault="00913E1A">
      <w:pPr>
        <w:rPr>
          <w:rFonts w:ascii="Times New Roman" w:hAnsi="Times New Roman" w:cs="Times New Roman"/>
          <w:sz w:val="26"/>
          <w:szCs w:val="26"/>
        </w:rPr>
      </w:pPr>
    </w:p>
    <w:p w:rsidR="00913E1A" w:rsidRPr="00BA5A37" w:rsidRDefault="00913E1A" w:rsidP="00AA64A2">
      <w:pPr>
        <w:ind w:firstLine="0"/>
        <w:rPr>
          <w:rFonts w:ascii="Times New Roman" w:hAnsi="Times New Roman" w:cs="Times New Roman"/>
          <w:sz w:val="26"/>
          <w:szCs w:val="26"/>
        </w:rPr>
      </w:pPr>
      <w:r w:rsidRPr="00BA5A37">
        <w:rPr>
          <w:rFonts w:ascii="Times New Roman" w:hAnsi="Times New Roman" w:cs="Times New Roman"/>
          <w:sz w:val="26"/>
          <w:szCs w:val="26"/>
        </w:rPr>
        <w:t>ПОСТАНОВЛЯЮ:</w:t>
      </w:r>
    </w:p>
    <w:p w:rsidR="00913E1A" w:rsidRPr="00BA5A37" w:rsidRDefault="00913E1A">
      <w:pPr>
        <w:rPr>
          <w:rFonts w:ascii="Times New Roman" w:hAnsi="Times New Roman" w:cs="Times New Roman"/>
          <w:sz w:val="26"/>
          <w:szCs w:val="26"/>
        </w:rPr>
      </w:pPr>
      <w:bookmarkStart w:id="0" w:name="sub_1001"/>
      <w:r w:rsidRPr="00BA5A37">
        <w:rPr>
          <w:rFonts w:ascii="Times New Roman" w:hAnsi="Times New Roman" w:cs="Times New Roman"/>
          <w:sz w:val="26"/>
          <w:szCs w:val="26"/>
        </w:rPr>
        <w:t xml:space="preserve">1. Утвердить </w:t>
      </w:r>
      <w:r>
        <w:rPr>
          <w:rFonts w:ascii="Times New Roman" w:hAnsi="Times New Roman" w:cs="Times New Roman"/>
          <w:sz w:val="26"/>
          <w:szCs w:val="26"/>
        </w:rPr>
        <w:t>Порядок</w:t>
      </w:r>
      <w:r w:rsidRPr="00C10C4B">
        <w:rPr>
          <w:rFonts w:ascii="Times New Roman" w:hAnsi="Times New Roman" w:cs="Times New Roman"/>
          <w:sz w:val="26"/>
          <w:szCs w:val="26"/>
        </w:rPr>
        <w:t xml:space="preserve"> сохранения внешнего архитектурного облика </w:t>
      </w:r>
      <w:r w:rsidRPr="00BA5A37">
        <w:rPr>
          <w:rFonts w:ascii="Times New Roman" w:hAnsi="Times New Roman" w:cs="Times New Roman"/>
          <w:sz w:val="26"/>
          <w:szCs w:val="26"/>
        </w:rPr>
        <w:t>Кыштымского городского округа (</w:t>
      </w:r>
      <w:hyperlink w:anchor="sub_1000" w:history="1">
        <w:r w:rsidRPr="00BA5A37">
          <w:rPr>
            <w:rStyle w:val="a0"/>
            <w:rFonts w:ascii="Times New Roman" w:hAnsi="Times New Roman"/>
            <w:b w:val="0"/>
            <w:color w:val="auto"/>
            <w:sz w:val="26"/>
            <w:szCs w:val="26"/>
          </w:rPr>
          <w:t>приложение</w:t>
        </w:r>
      </w:hyperlink>
      <w:r w:rsidRPr="00BA5A37">
        <w:rPr>
          <w:rFonts w:ascii="Times New Roman" w:hAnsi="Times New Roman" w:cs="Times New Roman"/>
          <w:sz w:val="26"/>
          <w:szCs w:val="26"/>
        </w:rPr>
        <w:t>).</w:t>
      </w:r>
    </w:p>
    <w:p w:rsidR="00913E1A" w:rsidRPr="00BA5A37" w:rsidRDefault="00913E1A" w:rsidP="00C4236B">
      <w:pPr>
        <w:rPr>
          <w:rFonts w:ascii="Times New Roman" w:hAnsi="Times New Roman" w:cs="Times New Roman"/>
          <w:sz w:val="26"/>
          <w:szCs w:val="26"/>
        </w:rPr>
      </w:pPr>
      <w:bookmarkStart w:id="1" w:name="sub_1002"/>
      <w:bookmarkEnd w:id="0"/>
      <w:r w:rsidRPr="00BA5A37">
        <w:rPr>
          <w:rFonts w:ascii="Times New Roman" w:hAnsi="Times New Roman" w:cs="Times New Roman"/>
          <w:sz w:val="26"/>
          <w:szCs w:val="26"/>
        </w:rPr>
        <w:t>2. Настоящее постановление подлежит официальному опубликованию в средствах массовой информации и р</w:t>
      </w:r>
      <w:r>
        <w:rPr>
          <w:rFonts w:ascii="Times New Roman" w:hAnsi="Times New Roman" w:cs="Times New Roman"/>
          <w:sz w:val="26"/>
          <w:szCs w:val="26"/>
        </w:rPr>
        <w:t>азмещению на официальном сайте а</w:t>
      </w:r>
      <w:r w:rsidRPr="00BA5A37">
        <w:rPr>
          <w:rFonts w:ascii="Times New Roman" w:hAnsi="Times New Roman" w:cs="Times New Roman"/>
          <w:sz w:val="26"/>
          <w:szCs w:val="26"/>
        </w:rPr>
        <w:t xml:space="preserve">дминистрации Кыштымского городского округа в информационно-телекоммуникационной сети «Интернет». </w:t>
      </w:r>
      <w:bookmarkStart w:id="2" w:name="sub_1003"/>
      <w:bookmarkEnd w:id="1"/>
    </w:p>
    <w:p w:rsidR="00913E1A" w:rsidRPr="00BA5A37" w:rsidRDefault="00913E1A">
      <w:pPr>
        <w:rPr>
          <w:rFonts w:ascii="Times New Roman" w:hAnsi="Times New Roman" w:cs="Times New Roman"/>
          <w:sz w:val="26"/>
          <w:szCs w:val="26"/>
        </w:rPr>
      </w:pPr>
      <w:bookmarkStart w:id="3" w:name="sub_1004"/>
      <w:bookmarkEnd w:id="2"/>
      <w:r w:rsidRPr="00BA5A37">
        <w:rPr>
          <w:rFonts w:ascii="Times New Roman" w:hAnsi="Times New Roman" w:cs="Times New Roman"/>
          <w:sz w:val="26"/>
          <w:szCs w:val="26"/>
        </w:rPr>
        <w:t>3. Организацию</w:t>
      </w:r>
      <w:r>
        <w:rPr>
          <w:rFonts w:ascii="Times New Roman" w:hAnsi="Times New Roman" w:cs="Times New Roman"/>
          <w:sz w:val="26"/>
          <w:szCs w:val="26"/>
        </w:rPr>
        <w:t xml:space="preserve"> и контроль</w:t>
      </w:r>
      <w:r w:rsidRPr="00BA5A37">
        <w:rPr>
          <w:rFonts w:ascii="Times New Roman" w:hAnsi="Times New Roman" w:cs="Times New Roman"/>
          <w:sz w:val="26"/>
          <w:szCs w:val="26"/>
        </w:rPr>
        <w:t xml:space="preserve"> исполнения настоящего постановления возложить на</w:t>
      </w:r>
      <w:r>
        <w:rPr>
          <w:rFonts w:ascii="Times New Roman" w:hAnsi="Times New Roman" w:cs="Times New Roman"/>
          <w:sz w:val="26"/>
          <w:szCs w:val="26"/>
        </w:rPr>
        <w:t xml:space="preserve"> заместителя Г</w:t>
      </w:r>
      <w:r w:rsidRPr="00BA5A37">
        <w:rPr>
          <w:rFonts w:ascii="Times New Roman" w:hAnsi="Times New Roman" w:cs="Times New Roman"/>
          <w:sz w:val="26"/>
          <w:szCs w:val="26"/>
        </w:rPr>
        <w:t xml:space="preserve">лавы Кыштымского городского округа по капитальному строительству Гурцкая Р.Р. </w:t>
      </w:r>
    </w:p>
    <w:bookmarkEnd w:id="3"/>
    <w:p w:rsidR="00913E1A" w:rsidRPr="00BA5A37" w:rsidRDefault="00913E1A">
      <w:pPr>
        <w:rPr>
          <w:rFonts w:ascii="Times New Roman" w:hAnsi="Times New Roman" w:cs="Times New Roman"/>
          <w:sz w:val="26"/>
          <w:szCs w:val="26"/>
        </w:rPr>
      </w:pPr>
    </w:p>
    <w:tbl>
      <w:tblPr>
        <w:tblW w:w="0" w:type="auto"/>
        <w:tblInd w:w="108" w:type="dxa"/>
        <w:tblLook w:val="0000"/>
      </w:tblPr>
      <w:tblGrid>
        <w:gridCol w:w="6666"/>
        <w:gridCol w:w="3333"/>
      </w:tblGrid>
      <w:tr w:rsidR="00913E1A" w:rsidRPr="00543B28">
        <w:tc>
          <w:tcPr>
            <w:tcW w:w="6666" w:type="dxa"/>
            <w:tcBorders>
              <w:top w:val="nil"/>
              <w:left w:val="nil"/>
              <w:bottom w:val="nil"/>
              <w:right w:val="nil"/>
            </w:tcBorders>
          </w:tcPr>
          <w:p w:rsidR="00913E1A" w:rsidRPr="00543B28" w:rsidRDefault="00913E1A">
            <w:pPr>
              <w:pStyle w:val="affc"/>
              <w:rPr>
                <w:rFonts w:ascii="Times New Roman" w:hAnsi="Times New Roman" w:cs="Times New Roman"/>
                <w:sz w:val="26"/>
                <w:szCs w:val="26"/>
              </w:rPr>
            </w:pPr>
            <w:r w:rsidRPr="00543B28">
              <w:rPr>
                <w:rFonts w:ascii="Times New Roman" w:hAnsi="Times New Roman" w:cs="Times New Roman"/>
                <w:sz w:val="26"/>
                <w:szCs w:val="26"/>
              </w:rPr>
              <w:t xml:space="preserve">Глава Кыштымского городского округа   Л.А.Шеболаева </w:t>
            </w:r>
          </w:p>
        </w:tc>
        <w:tc>
          <w:tcPr>
            <w:tcW w:w="3333" w:type="dxa"/>
            <w:tcBorders>
              <w:top w:val="nil"/>
              <w:left w:val="nil"/>
              <w:bottom w:val="nil"/>
              <w:right w:val="nil"/>
            </w:tcBorders>
          </w:tcPr>
          <w:p w:rsidR="00913E1A" w:rsidRPr="00543B28" w:rsidRDefault="00913E1A" w:rsidP="00AA64A2">
            <w:pPr>
              <w:pStyle w:val="aff3"/>
              <w:rPr>
                <w:rFonts w:ascii="Times New Roman" w:hAnsi="Times New Roman" w:cs="Times New Roman"/>
                <w:sz w:val="26"/>
                <w:szCs w:val="26"/>
              </w:rPr>
            </w:pPr>
          </w:p>
        </w:tc>
      </w:tr>
    </w:tbl>
    <w:p w:rsidR="00913E1A" w:rsidRPr="00BA5A37" w:rsidRDefault="00913E1A">
      <w:pPr>
        <w:rPr>
          <w:rFonts w:ascii="Times New Roman" w:hAnsi="Times New Roman" w:cs="Times New Roman"/>
          <w:sz w:val="26"/>
          <w:szCs w:val="26"/>
        </w:rPr>
      </w:pPr>
    </w:p>
    <w:p w:rsidR="00913E1A" w:rsidRPr="00BA5A37" w:rsidRDefault="00913E1A">
      <w:pPr>
        <w:jc w:val="right"/>
        <w:rPr>
          <w:rStyle w:val="a"/>
          <w:rFonts w:ascii="Times New Roman" w:hAnsi="Times New Roman" w:cs="Times New Roman"/>
          <w:b w:val="0"/>
          <w:bCs/>
          <w:sz w:val="26"/>
          <w:szCs w:val="26"/>
        </w:rPr>
      </w:pPr>
      <w:bookmarkStart w:id="4" w:name="sub_1000"/>
      <w:r w:rsidRPr="00BA5A37">
        <w:rPr>
          <w:rStyle w:val="a"/>
          <w:rFonts w:ascii="Times New Roman" w:hAnsi="Times New Roman" w:cs="Times New Roman"/>
          <w:b w:val="0"/>
          <w:bCs/>
          <w:sz w:val="26"/>
          <w:szCs w:val="26"/>
        </w:rPr>
        <w:t>Приложение</w:t>
      </w:r>
      <w:r w:rsidRPr="00BA5A37">
        <w:rPr>
          <w:rStyle w:val="a"/>
          <w:rFonts w:ascii="Times New Roman" w:hAnsi="Times New Roman" w:cs="Times New Roman"/>
          <w:b w:val="0"/>
          <w:bCs/>
          <w:sz w:val="26"/>
          <w:szCs w:val="26"/>
        </w:rPr>
        <w:br/>
      </w:r>
      <w:r w:rsidRPr="00BA5A37">
        <w:rPr>
          <w:rStyle w:val="a"/>
          <w:rFonts w:ascii="Times New Roman" w:hAnsi="Times New Roman" w:cs="Times New Roman"/>
          <w:b w:val="0"/>
          <w:bCs/>
          <w:color w:val="auto"/>
          <w:sz w:val="26"/>
          <w:szCs w:val="26"/>
        </w:rPr>
        <w:t xml:space="preserve">к </w:t>
      </w:r>
      <w:hyperlink w:anchor="sub_1000" w:history="1">
        <w:r w:rsidRPr="00BA5A37">
          <w:rPr>
            <w:rStyle w:val="a0"/>
            <w:rFonts w:ascii="Times New Roman" w:hAnsi="Times New Roman"/>
            <w:b w:val="0"/>
            <w:color w:val="auto"/>
            <w:sz w:val="26"/>
            <w:szCs w:val="26"/>
          </w:rPr>
          <w:t>постановлению</w:t>
        </w:r>
      </w:hyperlink>
      <w:r w:rsidRPr="00BA5A37">
        <w:rPr>
          <w:rStyle w:val="a"/>
          <w:rFonts w:ascii="Times New Roman" w:hAnsi="Times New Roman" w:cs="Times New Roman"/>
          <w:b w:val="0"/>
          <w:bCs/>
          <w:color w:val="auto"/>
          <w:sz w:val="26"/>
          <w:szCs w:val="26"/>
        </w:rPr>
        <w:t xml:space="preserve"> администрации</w:t>
      </w:r>
    </w:p>
    <w:p w:rsidR="00913E1A" w:rsidRPr="00BA5A37" w:rsidRDefault="00913E1A">
      <w:pPr>
        <w:jc w:val="right"/>
        <w:rPr>
          <w:rFonts w:ascii="Times New Roman" w:hAnsi="Times New Roman" w:cs="Times New Roman"/>
          <w:sz w:val="26"/>
          <w:szCs w:val="26"/>
        </w:rPr>
      </w:pPr>
      <w:r w:rsidRPr="00BA5A37">
        <w:rPr>
          <w:rStyle w:val="a"/>
          <w:rFonts w:ascii="Times New Roman" w:hAnsi="Times New Roman" w:cs="Times New Roman"/>
          <w:b w:val="0"/>
          <w:bCs/>
          <w:sz w:val="26"/>
          <w:szCs w:val="26"/>
        </w:rPr>
        <w:t xml:space="preserve">Кыштымского городского округа  </w:t>
      </w:r>
      <w:r w:rsidRPr="00BA5A37">
        <w:rPr>
          <w:rStyle w:val="a"/>
          <w:rFonts w:ascii="Times New Roman" w:hAnsi="Times New Roman" w:cs="Times New Roman"/>
          <w:b w:val="0"/>
          <w:bCs/>
          <w:sz w:val="26"/>
          <w:szCs w:val="26"/>
        </w:rPr>
        <w:br/>
        <w:t>от ______________ №___________</w:t>
      </w:r>
    </w:p>
    <w:bookmarkEnd w:id="4"/>
    <w:p w:rsidR="00913E1A" w:rsidRPr="00BA5A37" w:rsidRDefault="00913E1A">
      <w:pPr>
        <w:rPr>
          <w:rFonts w:ascii="Times New Roman" w:hAnsi="Times New Roman" w:cs="Times New Roman"/>
          <w:sz w:val="26"/>
          <w:szCs w:val="26"/>
        </w:rPr>
      </w:pPr>
    </w:p>
    <w:p w:rsidR="00913E1A" w:rsidRPr="000270AD" w:rsidRDefault="00913E1A" w:rsidP="000270AD">
      <w:pPr>
        <w:pStyle w:val="Heading1"/>
        <w:spacing w:before="0" w:after="0"/>
        <w:rPr>
          <w:rFonts w:ascii="Times New Roman" w:hAnsi="Times New Roman" w:cs="Times New Roman"/>
          <w:b w:val="0"/>
          <w:sz w:val="26"/>
          <w:szCs w:val="26"/>
        </w:rPr>
      </w:pPr>
      <w:r>
        <w:rPr>
          <w:rFonts w:ascii="Times New Roman" w:hAnsi="Times New Roman" w:cs="Times New Roman"/>
          <w:b w:val="0"/>
          <w:sz w:val="26"/>
          <w:szCs w:val="26"/>
        </w:rPr>
        <w:t>Порядок</w:t>
      </w:r>
      <w:r w:rsidRPr="000270AD">
        <w:rPr>
          <w:rFonts w:ascii="Times New Roman" w:hAnsi="Times New Roman" w:cs="Times New Roman"/>
          <w:b w:val="0"/>
          <w:sz w:val="26"/>
          <w:szCs w:val="26"/>
        </w:rPr>
        <w:t xml:space="preserve"> сохранения внешнего архитектурного облика </w:t>
      </w:r>
    </w:p>
    <w:p w:rsidR="00913E1A" w:rsidRPr="000270AD" w:rsidRDefault="00913E1A" w:rsidP="000270AD">
      <w:pPr>
        <w:pStyle w:val="Heading1"/>
        <w:spacing w:before="0" w:after="0"/>
        <w:rPr>
          <w:rFonts w:ascii="Times New Roman" w:hAnsi="Times New Roman" w:cs="Times New Roman"/>
          <w:b w:val="0"/>
          <w:sz w:val="26"/>
          <w:szCs w:val="26"/>
        </w:rPr>
      </w:pPr>
      <w:r>
        <w:rPr>
          <w:rFonts w:ascii="Times New Roman" w:hAnsi="Times New Roman" w:cs="Times New Roman"/>
          <w:b w:val="0"/>
          <w:sz w:val="26"/>
          <w:szCs w:val="26"/>
        </w:rPr>
        <w:t>Кыштымского городского округа</w:t>
      </w:r>
    </w:p>
    <w:p w:rsidR="00913E1A" w:rsidRPr="00BA5A37" w:rsidRDefault="00913E1A" w:rsidP="00582094">
      <w:pPr>
        <w:ind w:firstLine="0"/>
        <w:rPr>
          <w:rFonts w:ascii="Times New Roman" w:hAnsi="Times New Roman" w:cs="Times New Roman"/>
          <w:sz w:val="26"/>
          <w:szCs w:val="26"/>
        </w:rPr>
      </w:pPr>
    </w:p>
    <w:p w:rsidR="00913E1A" w:rsidRDefault="00913E1A" w:rsidP="000270AD">
      <w:pPr>
        <w:pStyle w:val="Heading1"/>
        <w:spacing w:before="0" w:after="0"/>
        <w:rPr>
          <w:rFonts w:ascii="Times New Roman" w:hAnsi="Times New Roman" w:cs="Times New Roman"/>
          <w:sz w:val="26"/>
          <w:szCs w:val="26"/>
        </w:rPr>
      </w:pPr>
      <w:bookmarkStart w:id="5" w:name="sub_1007"/>
      <w:r w:rsidRPr="000270AD">
        <w:rPr>
          <w:rFonts w:ascii="Times New Roman" w:hAnsi="Times New Roman" w:cs="Times New Roman"/>
          <w:b w:val="0"/>
          <w:bCs w:val="0"/>
          <w:sz w:val="26"/>
          <w:szCs w:val="26"/>
        </w:rPr>
        <w:t>1.</w:t>
      </w:r>
      <w:r>
        <w:rPr>
          <w:rFonts w:ascii="Times New Roman" w:hAnsi="Times New Roman" w:cs="Times New Roman"/>
          <w:sz w:val="26"/>
          <w:szCs w:val="26"/>
        </w:rPr>
        <w:t xml:space="preserve"> </w:t>
      </w:r>
      <w:r w:rsidRPr="000270AD">
        <w:rPr>
          <w:rFonts w:ascii="Times New Roman" w:hAnsi="Times New Roman" w:cs="Times New Roman"/>
          <w:b w:val="0"/>
          <w:sz w:val="26"/>
          <w:szCs w:val="26"/>
        </w:rPr>
        <w:t>Общие положения</w:t>
      </w:r>
      <w:bookmarkEnd w:id="5"/>
    </w:p>
    <w:p w:rsidR="00913E1A" w:rsidRPr="000270AD" w:rsidRDefault="00913E1A" w:rsidP="000270AD"/>
    <w:p w:rsidR="00913E1A" w:rsidRPr="00BA5A37" w:rsidRDefault="00913E1A" w:rsidP="00BA5A37">
      <w:pPr>
        <w:rPr>
          <w:rFonts w:ascii="Times New Roman" w:hAnsi="Times New Roman" w:cs="Times New Roman"/>
          <w:sz w:val="26"/>
          <w:szCs w:val="26"/>
        </w:rPr>
      </w:pPr>
      <w:bookmarkStart w:id="6" w:name="sub_1005"/>
      <w:r>
        <w:rPr>
          <w:rFonts w:ascii="Times New Roman" w:hAnsi="Times New Roman" w:cs="Times New Roman"/>
          <w:sz w:val="26"/>
          <w:szCs w:val="26"/>
        </w:rPr>
        <w:t>1. Настоящий Порядок сохранения  внешнего архитектурного облика</w:t>
      </w:r>
      <w:r w:rsidRPr="00BA5A37">
        <w:rPr>
          <w:rFonts w:ascii="Times New Roman" w:hAnsi="Times New Roman" w:cs="Times New Roman"/>
          <w:sz w:val="26"/>
          <w:szCs w:val="26"/>
        </w:rPr>
        <w:t xml:space="preserve"> Кыштымского городского округа </w:t>
      </w:r>
      <w:r>
        <w:rPr>
          <w:rFonts w:ascii="Times New Roman" w:hAnsi="Times New Roman" w:cs="Times New Roman"/>
          <w:sz w:val="26"/>
          <w:szCs w:val="26"/>
        </w:rPr>
        <w:t>(далее - Порядок) разработан</w:t>
      </w:r>
      <w:r w:rsidRPr="00BA5A37">
        <w:rPr>
          <w:rFonts w:ascii="Times New Roman" w:hAnsi="Times New Roman" w:cs="Times New Roman"/>
          <w:sz w:val="26"/>
          <w:szCs w:val="26"/>
        </w:rPr>
        <w:t xml:space="preserve"> в целях сохранения самобытности и уникальности архитектурной застройки, а также развития и поддержания эстетики визуально-пространственной городской среды и градостроительной культуры, сохранения внешнего архитектурного облика города.</w:t>
      </w:r>
    </w:p>
    <w:p w:rsidR="00913E1A" w:rsidRDefault="00913E1A">
      <w:pPr>
        <w:rPr>
          <w:rFonts w:ascii="Times New Roman" w:hAnsi="Times New Roman" w:cs="Times New Roman"/>
          <w:sz w:val="26"/>
          <w:szCs w:val="26"/>
        </w:rPr>
      </w:pPr>
      <w:bookmarkStart w:id="7" w:name="sub_1006"/>
      <w:bookmarkEnd w:id="6"/>
      <w:r>
        <w:rPr>
          <w:rFonts w:ascii="Times New Roman" w:hAnsi="Times New Roman" w:cs="Times New Roman"/>
          <w:sz w:val="26"/>
          <w:szCs w:val="26"/>
        </w:rPr>
        <w:t>2. Настоящий Порядок устанавливае</w:t>
      </w:r>
      <w:r w:rsidRPr="00BA5A37">
        <w:rPr>
          <w:rFonts w:ascii="Times New Roman" w:hAnsi="Times New Roman" w:cs="Times New Roman"/>
          <w:sz w:val="26"/>
          <w:szCs w:val="26"/>
        </w:rPr>
        <w:t>т правила, предъявляемые к устройству, оборудованию и содержанию вывесок, указателей, не содержащих сведения рекламного характера, определяют условия размещения рекламных конструкций с учетом внешнего архитектурного облика Кыштымского городского округа.</w:t>
      </w:r>
    </w:p>
    <w:p w:rsidR="00913E1A" w:rsidRPr="00F46B82" w:rsidRDefault="00913E1A">
      <w:pPr>
        <w:rPr>
          <w:rFonts w:ascii="Times New Roman" w:hAnsi="Times New Roman" w:cs="Times New Roman"/>
          <w:sz w:val="26"/>
          <w:szCs w:val="26"/>
        </w:rPr>
      </w:pPr>
    </w:p>
    <w:bookmarkEnd w:id="7"/>
    <w:p w:rsidR="00913E1A" w:rsidRDefault="00913E1A" w:rsidP="00BA5A37">
      <w:pPr>
        <w:pStyle w:val="Heading1"/>
        <w:spacing w:before="0" w:after="0"/>
        <w:rPr>
          <w:rFonts w:ascii="Times New Roman" w:hAnsi="Times New Roman" w:cs="Times New Roman"/>
          <w:b w:val="0"/>
          <w:sz w:val="26"/>
          <w:szCs w:val="26"/>
        </w:rPr>
      </w:pPr>
      <w:r>
        <w:rPr>
          <w:rFonts w:ascii="Times New Roman" w:hAnsi="Times New Roman" w:cs="Times New Roman"/>
          <w:b w:val="0"/>
          <w:sz w:val="26"/>
          <w:szCs w:val="26"/>
        </w:rPr>
        <w:t>2</w:t>
      </w:r>
      <w:r w:rsidRPr="00F46B82">
        <w:rPr>
          <w:rFonts w:ascii="Times New Roman" w:hAnsi="Times New Roman" w:cs="Times New Roman"/>
          <w:b w:val="0"/>
          <w:sz w:val="26"/>
          <w:szCs w:val="26"/>
        </w:rPr>
        <w:t>. Понятия, используемые в Порядке</w:t>
      </w:r>
    </w:p>
    <w:p w:rsidR="00913E1A" w:rsidRPr="00F46B82" w:rsidRDefault="00913E1A" w:rsidP="00F46B82"/>
    <w:p w:rsidR="00913E1A" w:rsidRPr="00BA5A37" w:rsidRDefault="00913E1A" w:rsidP="00BA5A37">
      <w:pPr>
        <w:rPr>
          <w:rFonts w:ascii="Times New Roman" w:hAnsi="Times New Roman" w:cs="Times New Roman"/>
          <w:sz w:val="26"/>
          <w:szCs w:val="26"/>
        </w:rPr>
      </w:pPr>
      <w:r w:rsidRPr="00BA5A37">
        <w:rPr>
          <w:rFonts w:ascii="Times New Roman" w:hAnsi="Times New Roman" w:cs="Times New Roman"/>
          <w:sz w:val="26"/>
          <w:szCs w:val="26"/>
        </w:rPr>
        <w:t>1) информационная конструкция – объект благоустройства, выполняющий функцию информирования населения округа и соответствующий правилам, установленными</w:t>
      </w:r>
      <w:r>
        <w:rPr>
          <w:rFonts w:ascii="Times New Roman" w:hAnsi="Times New Roman" w:cs="Times New Roman"/>
          <w:sz w:val="26"/>
          <w:szCs w:val="26"/>
        </w:rPr>
        <w:t xml:space="preserve"> Порядком</w:t>
      </w:r>
      <w:r w:rsidRPr="00BA5A37">
        <w:rPr>
          <w:rFonts w:ascii="Times New Roman" w:hAnsi="Times New Roman" w:cs="Times New Roman"/>
          <w:sz w:val="26"/>
          <w:szCs w:val="26"/>
        </w:rPr>
        <w:t>;</w:t>
      </w:r>
    </w:p>
    <w:p w:rsidR="00913E1A" w:rsidRPr="00BA5A37" w:rsidRDefault="00913E1A" w:rsidP="00BA5A37">
      <w:pPr>
        <w:rPr>
          <w:rFonts w:ascii="Times New Roman" w:hAnsi="Times New Roman" w:cs="Times New Roman"/>
          <w:sz w:val="26"/>
          <w:szCs w:val="26"/>
        </w:rPr>
      </w:pPr>
      <w:r w:rsidRPr="00BA5A37">
        <w:rPr>
          <w:rFonts w:ascii="Times New Roman" w:hAnsi="Times New Roman" w:cs="Times New Roman"/>
          <w:sz w:val="26"/>
          <w:szCs w:val="26"/>
        </w:rPr>
        <w:t>2) владелец информационной конструкции – собственник информационной конструкции либо иное лицо, обладающее вещным правом на информационную конструкцию или правом владения и пользования информационной конструкцией на основании договора с собственником;</w:t>
      </w:r>
    </w:p>
    <w:p w:rsidR="00913E1A" w:rsidRPr="00BA5A37" w:rsidRDefault="00913E1A" w:rsidP="00577650">
      <w:pPr>
        <w:rPr>
          <w:rFonts w:ascii="Times New Roman" w:hAnsi="Times New Roman" w:cs="Times New Roman"/>
          <w:sz w:val="26"/>
          <w:szCs w:val="26"/>
        </w:rPr>
      </w:pPr>
      <w:r w:rsidRPr="00BA5A37">
        <w:rPr>
          <w:rFonts w:ascii="Times New Roman" w:hAnsi="Times New Roman" w:cs="Times New Roman"/>
          <w:sz w:val="26"/>
          <w:szCs w:val="26"/>
        </w:rPr>
        <w:t>3) фриз – горизонтальная полоса или лента без декоративной отделки (гладкий фриз), увенчивающая или обрамляющая ту или иную часть здания, строения, сооружения;</w:t>
      </w:r>
    </w:p>
    <w:p w:rsidR="00913E1A" w:rsidRPr="00BA5A37" w:rsidRDefault="00913E1A" w:rsidP="00577650">
      <w:pPr>
        <w:rPr>
          <w:rFonts w:ascii="Times New Roman" w:hAnsi="Times New Roman" w:cs="Times New Roman"/>
          <w:sz w:val="26"/>
          <w:szCs w:val="26"/>
        </w:rPr>
      </w:pPr>
      <w:r w:rsidRPr="00BA5A37">
        <w:rPr>
          <w:rFonts w:ascii="Times New Roman" w:hAnsi="Times New Roman" w:cs="Times New Roman"/>
          <w:sz w:val="26"/>
          <w:szCs w:val="26"/>
        </w:rPr>
        <w:t>4) световой короб – индивидуальная  конструкция, представляющая собой объемную конструкцию с лицевой поверхностью из транслюцентного материала (пропускающего свет), с боковинами и тыльной (задней) поверхностью из металла или пластика ПВХ (поливинилхлорида), оснащенную внутренними элементами подсветки;</w:t>
      </w:r>
    </w:p>
    <w:p w:rsidR="00913E1A" w:rsidRPr="00BA5A37" w:rsidRDefault="00913E1A" w:rsidP="00C944F2">
      <w:pPr>
        <w:rPr>
          <w:rFonts w:ascii="Times New Roman" w:hAnsi="Times New Roman" w:cs="Times New Roman"/>
          <w:sz w:val="26"/>
          <w:szCs w:val="26"/>
        </w:rPr>
      </w:pPr>
      <w:r w:rsidRPr="00BA5A37">
        <w:rPr>
          <w:rFonts w:ascii="Times New Roman" w:hAnsi="Times New Roman" w:cs="Times New Roman"/>
          <w:sz w:val="26"/>
          <w:szCs w:val="26"/>
        </w:rPr>
        <w:t>5) содержание информационных конструкций – комплекс мероприятий, связанных с размещением информационных конструкций и обеспечением их надлежащего содержания в соответствии с правилами</w:t>
      </w:r>
      <w:r>
        <w:rPr>
          <w:rFonts w:ascii="Times New Roman" w:hAnsi="Times New Roman" w:cs="Times New Roman"/>
          <w:sz w:val="26"/>
          <w:szCs w:val="26"/>
        </w:rPr>
        <w:t xml:space="preserve"> настоящего Порядка</w:t>
      </w:r>
      <w:r w:rsidRPr="00BA5A37">
        <w:rPr>
          <w:rFonts w:ascii="Times New Roman" w:hAnsi="Times New Roman" w:cs="Times New Roman"/>
          <w:sz w:val="26"/>
          <w:szCs w:val="26"/>
        </w:rPr>
        <w:t>;</w:t>
      </w:r>
    </w:p>
    <w:p w:rsidR="00913E1A" w:rsidRPr="00BA5A37" w:rsidRDefault="00913E1A" w:rsidP="000F4DAE">
      <w:pPr>
        <w:tabs>
          <w:tab w:val="left" w:pos="825"/>
        </w:tabs>
        <w:ind w:firstLine="709"/>
        <w:rPr>
          <w:rFonts w:ascii="Times New Roman" w:hAnsi="Times New Roman" w:cs="Times New Roman"/>
          <w:sz w:val="26"/>
          <w:szCs w:val="26"/>
        </w:rPr>
      </w:pPr>
      <w:r w:rsidRPr="00BA5A37">
        <w:rPr>
          <w:rFonts w:ascii="Times New Roman" w:hAnsi="Times New Roman" w:cs="Times New Roman"/>
          <w:sz w:val="26"/>
          <w:szCs w:val="26"/>
        </w:rPr>
        <w:t>6) вывески - информационные конструкции, размещаемые на фасадах, крышах  зданий, строений, сооружений, включая витрины, на фасадах, крышах нестационарных торговых объектов, на внешних поверхностях отдельно стоящих конструкций в месте нахождения или осуществления деятельности организации или индивидуального предпринимателя, содержащие:</w:t>
      </w:r>
    </w:p>
    <w:p w:rsidR="00913E1A" w:rsidRPr="00BA5A37" w:rsidRDefault="00913E1A" w:rsidP="000F4DAE">
      <w:pPr>
        <w:tabs>
          <w:tab w:val="left" w:pos="825"/>
          <w:tab w:val="left" w:pos="993"/>
          <w:tab w:val="left" w:pos="1276"/>
        </w:tabs>
        <w:ind w:firstLine="709"/>
        <w:rPr>
          <w:rFonts w:ascii="Times New Roman" w:hAnsi="Times New Roman" w:cs="Times New Roman"/>
          <w:sz w:val="26"/>
          <w:szCs w:val="26"/>
        </w:rPr>
      </w:pPr>
      <w:r w:rsidRPr="00BA5A37">
        <w:rPr>
          <w:rFonts w:ascii="Times New Roman" w:hAnsi="Times New Roman" w:cs="Times New Roman"/>
          <w:sz w:val="26"/>
          <w:szCs w:val="26"/>
        </w:rPr>
        <w:t>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информирования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913E1A" w:rsidRPr="00BA5A37" w:rsidRDefault="00913E1A" w:rsidP="000F4DAE">
      <w:pPr>
        <w:tabs>
          <w:tab w:val="left" w:pos="825"/>
        </w:tabs>
        <w:ind w:firstLine="709"/>
        <w:rPr>
          <w:rFonts w:ascii="Times New Roman" w:hAnsi="Times New Roman" w:cs="Times New Roman"/>
          <w:sz w:val="26"/>
          <w:szCs w:val="26"/>
        </w:rPr>
      </w:pPr>
      <w:r w:rsidRPr="00BA5A37">
        <w:rPr>
          <w:rFonts w:ascii="Times New Roman" w:hAnsi="Times New Roman" w:cs="Times New Roman"/>
          <w:sz w:val="26"/>
          <w:szCs w:val="26"/>
        </w:rPr>
        <w:t>сведения, размещаемые в соответствии с Законом Российской Федерации                    от 07 февраля 1992 года № 2300-1 «О защите прав потребителей».</w:t>
      </w:r>
    </w:p>
    <w:p w:rsidR="00913E1A" w:rsidRPr="00BA5A37" w:rsidRDefault="00913E1A" w:rsidP="000F4DAE">
      <w:pPr>
        <w:tabs>
          <w:tab w:val="left" w:pos="825"/>
        </w:tabs>
        <w:ind w:firstLine="709"/>
        <w:rPr>
          <w:rFonts w:ascii="Times New Roman" w:hAnsi="Times New Roman" w:cs="Times New Roman"/>
          <w:sz w:val="26"/>
          <w:szCs w:val="26"/>
        </w:rPr>
      </w:pPr>
      <w:r w:rsidRPr="00BA5A37">
        <w:rPr>
          <w:rFonts w:ascii="Times New Roman" w:hAnsi="Times New Roman" w:cs="Times New Roman"/>
          <w:sz w:val="26"/>
          <w:szCs w:val="26"/>
        </w:rPr>
        <w:t>7) рекламные конструкции - технические средства стабильного территориального размещения, используемые для распространения рекламы,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
    <w:p w:rsidR="00913E1A" w:rsidRPr="00F46B82" w:rsidRDefault="00913E1A" w:rsidP="00F07656">
      <w:pPr>
        <w:ind w:firstLine="0"/>
        <w:rPr>
          <w:rFonts w:ascii="Times New Roman" w:hAnsi="Times New Roman" w:cs="Times New Roman"/>
          <w:sz w:val="26"/>
          <w:szCs w:val="26"/>
        </w:rPr>
      </w:pPr>
    </w:p>
    <w:p w:rsidR="00913E1A" w:rsidRPr="00F46B82" w:rsidRDefault="00913E1A" w:rsidP="00BA5A37">
      <w:pPr>
        <w:pStyle w:val="Heading1"/>
        <w:spacing w:before="0" w:after="0"/>
        <w:rPr>
          <w:rFonts w:ascii="Times New Roman" w:hAnsi="Times New Roman" w:cs="Times New Roman"/>
          <w:b w:val="0"/>
          <w:sz w:val="26"/>
          <w:szCs w:val="26"/>
        </w:rPr>
      </w:pPr>
      <w:bookmarkStart w:id="8" w:name="sub_1038"/>
      <w:r w:rsidRPr="00F46B82">
        <w:rPr>
          <w:rFonts w:ascii="Times New Roman" w:hAnsi="Times New Roman" w:cs="Times New Roman"/>
          <w:b w:val="0"/>
          <w:sz w:val="26"/>
          <w:szCs w:val="26"/>
        </w:rPr>
        <w:t xml:space="preserve">3. Информационные конструкции, вывески и указатели, </w:t>
      </w:r>
    </w:p>
    <w:p w:rsidR="00913E1A" w:rsidRDefault="00913E1A" w:rsidP="00BA5A37">
      <w:pPr>
        <w:pStyle w:val="Heading1"/>
        <w:spacing w:before="0" w:after="0"/>
        <w:rPr>
          <w:rFonts w:ascii="Times New Roman" w:hAnsi="Times New Roman" w:cs="Times New Roman"/>
          <w:b w:val="0"/>
          <w:sz w:val="26"/>
          <w:szCs w:val="26"/>
        </w:rPr>
      </w:pPr>
      <w:r w:rsidRPr="00F46B82">
        <w:rPr>
          <w:rFonts w:ascii="Times New Roman" w:hAnsi="Times New Roman" w:cs="Times New Roman"/>
          <w:b w:val="0"/>
          <w:sz w:val="26"/>
          <w:szCs w:val="26"/>
        </w:rPr>
        <w:t>не содержащие сведения рекламного характера</w:t>
      </w:r>
    </w:p>
    <w:p w:rsidR="00913E1A" w:rsidRPr="00F46B82" w:rsidRDefault="00913E1A" w:rsidP="00F46B82"/>
    <w:p w:rsidR="00913E1A" w:rsidRPr="00BA5A37" w:rsidRDefault="00913E1A" w:rsidP="00AA7C92">
      <w:pPr>
        <w:pStyle w:val="ConsPlusDocList"/>
        <w:ind w:firstLine="709"/>
        <w:jc w:val="both"/>
        <w:rPr>
          <w:rFonts w:ascii="Times New Roman" w:hAnsi="Times New Roman" w:cs="Times New Roman"/>
          <w:color w:val="auto"/>
          <w:sz w:val="26"/>
          <w:szCs w:val="26"/>
          <w:lang w:val="ru-RU"/>
        </w:rPr>
      </w:pPr>
      <w:bookmarkStart w:id="9" w:name="sub_1040"/>
      <w:bookmarkEnd w:id="8"/>
      <w:r w:rsidRPr="00BA5A37">
        <w:rPr>
          <w:rFonts w:ascii="Times New Roman" w:hAnsi="Times New Roman" w:cs="Times New Roman"/>
          <w:sz w:val="26"/>
          <w:szCs w:val="26"/>
          <w:lang w:val="ru-RU"/>
        </w:rPr>
        <w:t>3. Информационные конструкции (вывески) размещаются на фасадах, на (в) витринах (с внешней и внутренней поверхности остекления) зданий, строений, сооружений.</w:t>
      </w:r>
    </w:p>
    <w:p w:rsidR="00913E1A" w:rsidRPr="00740533" w:rsidRDefault="00913E1A" w:rsidP="00AA7C92">
      <w:pPr>
        <w:ind w:firstLine="709"/>
        <w:rPr>
          <w:rFonts w:ascii="Times New Roman" w:hAnsi="Times New Roman" w:cs="Times New Roman"/>
          <w:sz w:val="26"/>
          <w:szCs w:val="26"/>
        </w:rPr>
      </w:pPr>
      <w:r w:rsidRPr="00740533">
        <w:rPr>
          <w:rFonts w:ascii="Times New Roman" w:hAnsi="Times New Roman" w:cs="Times New Roman"/>
          <w:sz w:val="26"/>
          <w:szCs w:val="26"/>
        </w:rPr>
        <w:t xml:space="preserve">На (в) окнах Вывески размещаются в соответствии с порядком, установленным </w:t>
      </w:r>
      <w:r>
        <w:rPr>
          <w:rFonts w:ascii="Times New Roman" w:hAnsi="Times New Roman" w:cs="Times New Roman"/>
          <w:sz w:val="26"/>
          <w:szCs w:val="26"/>
        </w:rPr>
        <w:t>Порядком</w:t>
      </w:r>
      <w:r w:rsidRPr="00740533">
        <w:rPr>
          <w:rFonts w:ascii="Times New Roman" w:hAnsi="Times New Roman" w:cs="Times New Roman"/>
          <w:sz w:val="26"/>
          <w:szCs w:val="26"/>
        </w:rPr>
        <w:t xml:space="preserve"> к размещению информационных конструкций (вывесок) на (в) витринах.</w:t>
      </w:r>
    </w:p>
    <w:p w:rsidR="00913E1A" w:rsidRPr="00BA5A37" w:rsidRDefault="00913E1A" w:rsidP="00AA7C92">
      <w:pPr>
        <w:pStyle w:val="ConsPlusDocList"/>
        <w:ind w:firstLine="709"/>
        <w:jc w:val="both"/>
        <w:rPr>
          <w:rFonts w:ascii="Times New Roman" w:hAnsi="Times New Roman" w:cs="Times New Roman"/>
          <w:sz w:val="26"/>
          <w:szCs w:val="26"/>
          <w:lang w:val="ru-RU"/>
        </w:rPr>
      </w:pPr>
      <w:bookmarkStart w:id="10" w:name="Par59"/>
      <w:bookmarkEnd w:id="10"/>
      <w:r w:rsidRPr="00740533">
        <w:rPr>
          <w:rFonts w:ascii="Times New Roman" w:hAnsi="Times New Roman" w:cs="Times New Roman"/>
          <w:color w:val="auto"/>
          <w:sz w:val="26"/>
          <w:szCs w:val="26"/>
          <w:lang w:val="ru-RU"/>
        </w:rPr>
        <w:t>4. На фасадах</w:t>
      </w:r>
      <w:r w:rsidRPr="00740533">
        <w:rPr>
          <w:rFonts w:ascii="Times New Roman" w:hAnsi="Times New Roman" w:cs="Times New Roman"/>
          <w:sz w:val="26"/>
          <w:szCs w:val="26"/>
          <w:lang w:val="ru-RU"/>
        </w:rPr>
        <w:t xml:space="preserve"> одного здания, строения, сооружения организация, индивидуальный</w:t>
      </w:r>
      <w:r w:rsidRPr="00BA5A37">
        <w:rPr>
          <w:rFonts w:ascii="Times New Roman" w:hAnsi="Times New Roman" w:cs="Times New Roman"/>
          <w:sz w:val="26"/>
          <w:szCs w:val="26"/>
          <w:lang w:val="ru-RU"/>
        </w:rPr>
        <w:t xml:space="preserve"> предприниматель вправе установить не более одной Вывески одного из следующих типов (за исключением случаев, предусмотренных</w:t>
      </w:r>
      <w:r>
        <w:rPr>
          <w:rFonts w:ascii="Times New Roman" w:hAnsi="Times New Roman" w:cs="Times New Roman"/>
          <w:color w:val="auto"/>
          <w:sz w:val="26"/>
          <w:szCs w:val="26"/>
          <w:lang w:val="ru-RU"/>
        </w:rPr>
        <w:t xml:space="preserve"> настоящим Порядком</w:t>
      </w:r>
      <w:r w:rsidRPr="00BA5A37">
        <w:rPr>
          <w:rFonts w:ascii="Times New Roman" w:hAnsi="Times New Roman" w:cs="Times New Roman"/>
          <w:color w:val="auto"/>
          <w:sz w:val="26"/>
          <w:szCs w:val="26"/>
          <w:lang w:val="ru-RU"/>
        </w:rPr>
        <w:t>):</w:t>
      </w:r>
    </w:p>
    <w:p w:rsidR="00913E1A" w:rsidRPr="00BA5A37" w:rsidRDefault="00913E1A" w:rsidP="00AA7C92">
      <w:pPr>
        <w:pStyle w:val="ConsPlusDocList"/>
        <w:ind w:firstLine="709"/>
        <w:jc w:val="both"/>
        <w:rPr>
          <w:rFonts w:ascii="Times New Roman" w:hAnsi="Times New Roman" w:cs="Times New Roman"/>
          <w:sz w:val="26"/>
          <w:szCs w:val="26"/>
          <w:lang w:val="ru-RU"/>
        </w:rPr>
      </w:pPr>
      <w:r w:rsidRPr="00BA5A37">
        <w:rPr>
          <w:rFonts w:ascii="Times New Roman" w:hAnsi="Times New Roman" w:cs="Times New Roman"/>
          <w:sz w:val="26"/>
          <w:szCs w:val="26"/>
          <w:lang w:val="ru-RU"/>
        </w:rPr>
        <w:t>1)</w:t>
      </w:r>
      <w:r w:rsidRPr="00BA5A37">
        <w:rPr>
          <w:rFonts w:ascii="Times New Roman" w:hAnsi="Times New Roman" w:cs="Times New Roman"/>
          <w:color w:val="auto"/>
          <w:kern w:val="1"/>
          <w:sz w:val="26"/>
          <w:szCs w:val="26"/>
          <w:lang w:val="ru-RU" w:eastAsia="ar-SA"/>
        </w:rPr>
        <w:t> </w:t>
      </w:r>
      <w:r w:rsidRPr="00BA5A37">
        <w:rPr>
          <w:rFonts w:ascii="Times New Roman" w:hAnsi="Times New Roman" w:cs="Times New Roman"/>
          <w:sz w:val="26"/>
          <w:szCs w:val="26"/>
          <w:lang w:val="ru-RU"/>
        </w:rPr>
        <w:t>настенная конструкция (конструкция Вывески располагается параллельно поверхности фасадов объектов и (или) их конструктивных элементов);</w:t>
      </w:r>
    </w:p>
    <w:p w:rsidR="00913E1A" w:rsidRPr="00BA5A37" w:rsidRDefault="00913E1A" w:rsidP="00AA7C92">
      <w:pPr>
        <w:pStyle w:val="ConsPlusDocList"/>
        <w:ind w:firstLine="709"/>
        <w:jc w:val="both"/>
        <w:rPr>
          <w:rFonts w:ascii="Times New Roman" w:hAnsi="Times New Roman" w:cs="Times New Roman"/>
          <w:sz w:val="26"/>
          <w:szCs w:val="26"/>
          <w:lang w:val="ru-RU"/>
        </w:rPr>
      </w:pPr>
      <w:r w:rsidRPr="00BA5A37">
        <w:rPr>
          <w:rFonts w:ascii="Times New Roman" w:hAnsi="Times New Roman" w:cs="Times New Roman"/>
          <w:sz w:val="26"/>
          <w:szCs w:val="26"/>
          <w:lang w:val="ru-RU"/>
        </w:rPr>
        <w:t>2)</w:t>
      </w:r>
      <w:r w:rsidRPr="00BA5A37">
        <w:rPr>
          <w:rFonts w:ascii="Times New Roman" w:hAnsi="Times New Roman" w:cs="Times New Roman"/>
          <w:color w:val="auto"/>
          <w:kern w:val="1"/>
          <w:sz w:val="26"/>
          <w:szCs w:val="26"/>
          <w:lang w:val="ru-RU" w:eastAsia="ar-SA"/>
        </w:rPr>
        <w:t> </w:t>
      </w:r>
      <w:r w:rsidRPr="00BA5A37">
        <w:rPr>
          <w:rFonts w:ascii="Times New Roman" w:hAnsi="Times New Roman" w:cs="Times New Roman"/>
          <w:sz w:val="26"/>
          <w:szCs w:val="26"/>
          <w:lang w:val="ru-RU"/>
        </w:rPr>
        <w:t>консольная конструкция (конструкция Вывески располагается перпендикулярно к поверхности фасадов объектов и (или) их конструктивных элементов);</w:t>
      </w:r>
    </w:p>
    <w:p w:rsidR="00913E1A" w:rsidRPr="00BA5A37" w:rsidRDefault="00913E1A" w:rsidP="00D60F7E">
      <w:pPr>
        <w:pStyle w:val="ConsPlusDocList"/>
        <w:ind w:firstLine="709"/>
        <w:jc w:val="both"/>
        <w:rPr>
          <w:rFonts w:ascii="Times New Roman" w:hAnsi="Times New Roman" w:cs="Times New Roman"/>
          <w:sz w:val="26"/>
          <w:szCs w:val="26"/>
          <w:lang w:val="ru-RU"/>
        </w:rPr>
      </w:pPr>
      <w:r w:rsidRPr="00BA5A37">
        <w:rPr>
          <w:rFonts w:ascii="Times New Roman" w:hAnsi="Times New Roman" w:cs="Times New Roman"/>
          <w:sz w:val="26"/>
          <w:szCs w:val="26"/>
          <w:lang w:val="ru-RU"/>
        </w:rPr>
        <w:t>3)</w:t>
      </w:r>
      <w:r w:rsidRPr="00BA5A37">
        <w:rPr>
          <w:rFonts w:ascii="Times New Roman" w:hAnsi="Times New Roman" w:cs="Times New Roman"/>
          <w:color w:val="auto"/>
          <w:kern w:val="1"/>
          <w:sz w:val="26"/>
          <w:szCs w:val="26"/>
          <w:lang w:val="ru-RU" w:eastAsia="ar-SA"/>
        </w:rPr>
        <w:t> </w:t>
      </w:r>
      <w:r w:rsidRPr="00BA5A37">
        <w:rPr>
          <w:rFonts w:ascii="Times New Roman" w:hAnsi="Times New Roman" w:cs="Times New Roman"/>
          <w:sz w:val="26"/>
          <w:szCs w:val="26"/>
          <w:lang w:val="ru-RU"/>
        </w:rPr>
        <w:t>витринная конструкция (конструкция Вывески располагается на внешней или внутренней стороне остекления витрины).</w:t>
      </w:r>
    </w:p>
    <w:p w:rsidR="00913E1A" w:rsidRPr="00BA5A37" w:rsidRDefault="00913E1A" w:rsidP="00AA7C92">
      <w:pPr>
        <w:pStyle w:val="ConsPlusDocList"/>
        <w:ind w:firstLine="709"/>
        <w:jc w:val="both"/>
        <w:rPr>
          <w:rFonts w:ascii="Times New Roman" w:hAnsi="Times New Roman" w:cs="Times New Roman"/>
          <w:color w:val="auto"/>
          <w:sz w:val="26"/>
          <w:szCs w:val="26"/>
          <w:lang w:val="ru-RU"/>
        </w:rPr>
      </w:pPr>
      <w:r>
        <w:rPr>
          <w:rFonts w:ascii="Times New Roman" w:hAnsi="Times New Roman" w:cs="Times New Roman"/>
          <w:sz w:val="26"/>
          <w:szCs w:val="26"/>
          <w:lang w:val="ru-RU"/>
        </w:rPr>
        <w:t>5</w:t>
      </w:r>
      <w:r w:rsidRPr="00BA5A37">
        <w:rPr>
          <w:rFonts w:ascii="Times New Roman" w:hAnsi="Times New Roman" w:cs="Times New Roman"/>
          <w:sz w:val="26"/>
          <w:szCs w:val="26"/>
          <w:lang w:val="ru-RU"/>
        </w:rPr>
        <w:t>.</w:t>
      </w:r>
      <w:r w:rsidRPr="00BA5A37">
        <w:rPr>
          <w:rFonts w:ascii="Times New Roman" w:hAnsi="Times New Roman" w:cs="Times New Roman"/>
          <w:color w:val="auto"/>
          <w:kern w:val="1"/>
          <w:sz w:val="26"/>
          <w:szCs w:val="26"/>
          <w:lang w:val="ru-RU" w:eastAsia="ar-SA"/>
        </w:rPr>
        <w:t> </w:t>
      </w:r>
      <w:r w:rsidRPr="00BA5A37">
        <w:rPr>
          <w:rFonts w:ascii="Times New Roman" w:hAnsi="Times New Roman" w:cs="Times New Roman"/>
          <w:sz w:val="26"/>
          <w:szCs w:val="26"/>
          <w:lang w:val="ru-RU"/>
        </w:rPr>
        <w:t>Вывески размещаются в виде единичной конструкции и (или) комплекса идентичных взаимосвязанных элементов одной информационной конструкции.</w:t>
      </w:r>
      <w:r w:rsidRPr="00BA5A37">
        <w:rPr>
          <w:rFonts w:ascii="Times New Roman" w:hAnsi="Times New Roman" w:cs="Times New Roman"/>
          <w:color w:val="auto"/>
          <w:sz w:val="26"/>
          <w:szCs w:val="26"/>
          <w:lang w:val="ru-RU"/>
        </w:rPr>
        <w:t xml:space="preserve"> Консольные Вывески размещаются только в виде единичной конструкции.</w:t>
      </w:r>
    </w:p>
    <w:p w:rsidR="00913E1A" w:rsidRPr="00BA5A37" w:rsidRDefault="00913E1A" w:rsidP="00CF3FB5">
      <w:pPr>
        <w:spacing w:line="100" w:lineRule="atLeast"/>
        <w:ind w:firstLine="709"/>
        <w:rPr>
          <w:rFonts w:ascii="Times New Roman" w:hAnsi="Times New Roman" w:cs="Times New Roman"/>
          <w:sz w:val="26"/>
          <w:szCs w:val="26"/>
        </w:rPr>
      </w:pPr>
      <w:r w:rsidRPr="00BA5A37">
        <w:rPr>
          <w:rFonts w:ascii="Times New Roman" w:hAnsi="Times New Roman" w:cs="Times New Roman"/>
          <w:sz w:val="26"/>
          <w:szCs w:val="26"/>
        </w:rPr>
        <w:t xml:space="preserve">Витринные конструкции, размещаемые организацией, индивидуальным предпринимателем в витрине на внешней и (или) с внутренней стороны остекления витрины, признаются комплексом идентичных и (или) взаимосвязанных элементов единой информационной конструкции в случае их размещения в соответствии              </w:t>
      </w:r>
      <w:r>
        <w:rPr>
          <w:rFonts w:ascii="Times New Roman" w:hAnsi="Times New Roman" w:cs="Times New Roman"/>
          <w:sz w:val="26"/>
          <w:szCs w:val="26"/>
        </w:rPr>
        <w:t xml:space="preserve">       с требованиями настоящего Порядка </w:t>
      </w:r>
      <w:r w:rsidRPr="00BA5A37">
        <w:rPr>
          <w:rFonts w:ascii="Times New Roman" w:hAnsi="Times New Roman" w:cs="Times New Roman"/>
          <w:sz w:val="26"/>
          <w:szCs w:val="26"/>
        </w:rPr>
        <w:t>в более чем одной витрине.</w:t>
      </w:r>
      <w:bookmarkStart w:id="11" w:name="Par65"/>
      <w:bookmarkEnd w:id="11"/>
    </w:p>
    <w:p w:rsidR="00913E1A" w:rsidRDefault="00913E1A" w:rsidP="002C4FD7">
      <w:pPr>
        <w:pStyle w:val="ConsPlusDocList"/>
        <w:ind w:firstLine="709"/>
        <w:jc w:val="both"/>
        <w:rPr>
          <w:rFonts w:ascii="Times New Roman" w:hAnsi="Times New Roman" w:cs="Times New Roman"/>
          <w:sz w:val="26"/>
          <w:szCs w:val="26"/>
          <w:lang w:val="ru-RU"/>
        </w:rPr>
      </w:pPr>
      <w:r>
        <w:rPr>
          <w:rFonts w:ascii="Times New Roman" w:hAnsi="Times New Roman" w:cs="Times New Roman"/>
          <w:sz w:val="26"/>
          <w:szCs w:val="26"/>
          <w:lang w:val="ru-RU"/>
        </w:rPr>
        <w:t>6</w:t>
      </w:r>
      <w:r w:rsidRPr="00BA5A37">
        <w:rPr>
          <w:rFonts w:ascii="Times New Roman" w:hAnsi="Times New Roman" w:cs="Times New Roman"/>
          <w:sz w:val="26"/>
          <w:szCs w:val="26"/>
          <w:lang w:val="ru-RU"/>
        </w:rPr>
        <w:t>.</w:t>
      </w:r>
      <w:r w:rsidRPr="00BA5A37">
        <w:rPr>
          <w:rFonts w:ascii="Times New Roman" w:hAnsi="Times New Roman" w:cs="Times New Roman"/>
          <w:color w:val="auto"/>
          <w:kern w:val="1"/>
          <w:sz w:val="26"/>
          <w:szCs w:val="26"/>
          <w:lang w:val="ru-RU" w:eastAsia="ar-SA"/>
        </w:rPr>
        <w:t> </w:t>
      </w:r>
      <w:r w:rsidRPr="00BA5A37">
        <w:rPr>
          <w:rFonts w:ascii="Times New Roman" w:hAnsi="Times New Roman" w:cs="Times New Roman"/>
          <w:sz w:val="26"/>
          <w:szCs w:val="26"/>
          <w:lang w:val="ru-RU"/>
        </w:rPr>
        <w:t xml:space="preserve">Организации, индивидуальные предприниматели осуществляют размещение Вывесок на плоских участках фасада, свободных от архитектурных элементов, исключительно в пределах площади внешних поверхностей объекта, соответствующей фактическим размерам занимаемых данными организациями, индивидуальными предпринимателями помещений. Требование настоящего пункта не распространяется на случаи размещения информационных конструкций на торговых комплексах организациями, индивидуальными предпринимателями, местом фактического нахождения или осуществления деятельности которых являются указанные торговые комплексы. </w:t>
      </w:r>
      <w:bookmarkStart w:id="12" w:name="Par66"/>
      <w:bookmarkStart w:id="13" w:name="Par67"/>
      <w:bookmarkEnd w:id="12"/>
      <w:bookmarkEnd w:id="13"/>
    </w:p>
    <w:p w:rsidR="00913E1A" w:rsidRPr="00BA5A37" w:rsidRDefault="00913E1A" w:rsidP="002C4FD7">
      <w:pPr>
        <w:pStyle w:val="ConsPlusDocList"/>
        <w:ind w:firstLine="709"/>
        <w:jc w:val="both"/>
        <w:rPr>
          <w:rFonts w:ascii="Times New Roman" w:hAnsi="Times New Roman" w:cs="Times New Roman"/>
          <w:sz w:val="26"/>
          <w:szCs w:val="26"/>
          <w:lang w:val="ru-RU"/>
        </w:rPr>
      </w:pPr>
      <w:r>
        <w:rPr>
          <w:rFonts w:ascii="Times New Roman" w:hAnsi="Times New Roman" w:cs="Times New Roman"/>
          <w:sz w:val="26"/>
          <w:szCs w:val="26"/>
          <w:lang w:val="ru-RU"/>
        </w:rPr>
        <w:t>7</w:t>
      </w:r>
      <w:r w:rsidRPr="00BA5A37">
        <w:rPr>
          <w:rFonts w:ascii="Times New Roman" w:hAnsi="Times New Roman" w:cs="Times New Roman"/>
          <w:sz w:val="26"/>
          <w:szCs w:val="26"/>
          <w:lang w:val="ru-RU"/>
        </w:rPr>
        <w:t>.</w:t>
      </w:r>
      <w:r w:rsidRPr="00BA5A37">
        <w:rPr>
          <w:rFonts w:ascii="Times New Roman" w:hAnsi="Times New Roman" w:cs="Times New Roman"/>
          <w:color w:val="auto"/>
          <w:kern w:val="1"/>
          <w:sz w:val="26"/>
          <w:szCs w:val="26"/>
          <w:lang w:val="ru-RU" w:eastAsia="ar-SA"/>
        </w:rPr>
        <w:t> </w:t>
      </w:r>
      <w:r w:rsidRPr="00BA5A37">
        <w:rPr>
          <w:rFonts w:ascii="Times New Roman" w:hAnsi="Times New Roman" w:cs="Times New Roman"/>
          <w:sz w:val="26"/>
          <w:szCs w:val="26"/>
          <w:lang w:val="ru-RU"/>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913E1A" w:rsidRPr="00BA5A37" w:rsidRDefault="00913E1A" w:rsidP="00AA7C92">
      <w:pPr>
        <w:ind w:firstLine="709"/>
        <w:rPr>
          <w:rFonts w:ascii="Times New Roman" w:hAnsi="Times New Roman" w:cs="Times New Roman"/>
          <w:sz w:val="26"/>
          <w:szCs w:val="26"/>
        </w:rPr>
      </w:pPr>
      <w:bookmarkStart w:id="14" w:name="Par68"/>
      <w:bookmarkEnd w:id="14"/>
      <w:r>
        <w:rPr>
          <w:rFonts w:ascii="Times New Roman" w:hAnsi="Times New Roman" w:cs="Times New Roman"/>
          <w:sz w:val="26"/>
          <w:szCs w:val="26"/>
        </w:rPr>
        <w:t>8</w:t>
      </w:r>
      <w:r w:rsidRPr="00BA5A37">
        <w:rPr>
          <w:rFonts w:ascii="Times New Roman" w:hAnsi="Times New Roman" w:cs="Times New Roman"/>
          <w:sz w:val="26"/>
          <w:szCs w:val="26"/>
        </w:rPr>
        <w:t>.</w:t>
      </w:r>
      <w:r w:rsidRPr="00BA5A37">
        <w:rPr>
          <w:rFonts w:ascii="Times New Roman" w:hAnsi="Times New Roman" w:cs="Times New Roman"/>
          <w:kern w:val="1"/>
          <w:sz w:val="26"/>
          <w:szCs w:val="26"/>
          <w:lang w:eastAsia="ar-SA"/>
        </w:rPr>
        <w:t> </w:t>
      </w:r>
      <w:r w:rsidRPr="00BA5A37">
        <w:rPr>
          <w:rFonts w:ascii="Times New Roman" w:hAnsi="Times New Roman" w:cs="Times New Roman"/>
          <w:sz w:val="26"/>
          <w:szCs w:val="26"/>
        </w:rPr>
        <w:t>Вывески состоят из информационного поля (текстовая часть) - буквы,  буквенные символы, аббревиатура, цифры, и могут включать следующие элементы:</w:t>
      </w:r>
    </w:p>
    <w:p w:rsidR="00913E1A" w:rsidRPr="00BA5A37" w:rsidRDefault="00913E1A" w:rsidP="00AA7C92">
      <w:pPr>
        <w:pStyle w:val="ConsPlusDocList"/>
        <w:ind w:firstLine="709"/>
        <w:jc w:val="both"/>
        <w:rPr>
          <w:rFonts w:ascii="Times New Roman" w:hAnsi="Times New Roman" w:cs="Times New Roman"/>
          <w:sz w:val="26"/>
          <w:szCs w:val="26"/>
          <w:lang w:val="ru-RU"/>
        </w:rPr>
      </w:pPr>
      <w:r w:rsidRPr="00BA5A37">
        <w:rPr>
          <w:rFonts w:ascii="Times New Roman" w:hAnsi="Times New Roman" w:cs="Times New Roman"/>
          <w:sz w:val="26"/>
          <w:szCs w:val="26"/>
          <w:lang w:val="ru-RU"/>
        </w:rPr>
        <w:t>1)</w:t>
      </w:r>
      <w:r w:rsidRPr="00BA5A37">
        <w:rPr>
          <w:rFonts w:ascii="Times New Roman" w:hAnsi="Times New Roman" w:cs="Times New Roman"/>
          <w:color w:val="auto"/>
          <w:kern w:val="1"/>
          <w:sz w:val="26"/>
          <w:szCs w:val="26"/>
          <w:lang w:val="ru-RU" w:eastAsia="ar-SA"/>
        </w:rPr>
        <w:t> </w:t>
      </w:r>
      <w:r w:rsidRPr="00BA5A37">
        <w:rPr>
          <w:rFonts w:ascii="Times New Roman" w:hAnsi="Times New Roman" w:cs="Times New Roman"/>
          <w:sz w:val="26"/>
          <w:szCs w:val="26"/>
          <w:lang w:val="ru-RU"/>
        </w:rPr>
        <w:t>декоративно-художественные элементы - логотипы, знаки, символы, декоративные элементы фирменного стиля;</w:t>
      </w:r>
    </w:p>
    <w:p w:rsidR="00913E1A" w:rsidRPr="00BA5A37" w:rsidRDefault="00913E1A" w:rsidP="00AA7C92">
      <w:pPr>
        <w:ind w:firstLine="709"/>
        <w:rPr>
          <w:rFonts w:ascii="Times New Roman" w:hAnsi="Times New Roman" w:cs="Times New Roman"/>
          <w:sz w:val="26"/>
          <w:szCs w:val="26"/>
        </w:rPr>
      </w:pPr>
      <w:r w:rsidRPr="00BA5A37">
        <w:rPr>
          <w:rFonts w:ascii="Times New Roman" w:hAnsi="Times New Roman" w:cs="Times New Roman"/>
          <w:sz w:val="26"/>
          <w:szCs w:val="26"/>
        </w:rPr>
        <w:t>2)</w:t>
      </w:r>
      <w:r w:rsidRPr="00BA5A37">
        <w:rPr>
          <w:rFonts w:ascii="Times New Roman" w:hAnsi="Times New Roman" w:cs="Times New Roman"/>
          <w:kern w:val="1"/>
          <w:sz w:val="26"/>
          <w:szCs w:val="26"/>
          <w:lang w:eastAsia="ar-SA"/>
        </w:rPr>
        <w:t> </w:t>
      </w:r>
      <w:r w:rsidRPr="00BA5A37">
        <w:rPr>
          <w:rFonts w:ascii="Times New Roman" w:hAnsi="Times New Roman" w:cs="Times New Roman"/>
          <w:sz w:val="26"/>
          <w:szCs w:val="26"/>
        </w:rPr>
        <w:t>элементы крепления;</w:t>
      </w:r>
    </w:p>
    <w:p w:rsidR="00913E1A" w:rsidRPr="00BA5A37" w:rsidRDefault="00913E1A" w:rsidP="00AA7C92">
      <w:pPr>
        <w:ind w:firstLine="709"/>
        <w:rPr>
          <w:rFonts w:ascii="Times New Roman" w:hAnsi="Times New Roman" w:cs="Times New Roman"/>
          <w:sz w:val="26"/>
          <w:szCs w:val="26"/>
        </w:rPr>
      </w:pPr>
      <w:r w:rsidRPr="00BA5A37">
        <w:rPr>
          <w:rFonts w:ascii="Times New Roman" w:hAnsi="Times New Roman" w:cs="Times New Roman"/>
          <w:sz w:val="26"/>
          <w:szCs w:val="26"/>
        </w:rPr>
        <w:t>3)</w:t>
      </w:r>
      <w:r w:rsidRPr="00BA5A37">
        <w:rPr>
          <w:rFonts w:ascii="Times New Roman" w:hAnsi="Times New Roman" w:cs="Times New Roman"/>
          <w:kern w:val="1"/>
          <w:sz w:val="26"/>
          <w:szCs w:val="26"/>
          <w:lang w:eastAsia="ar-SA"/>
        </w:rPr>
        <w:t> </w:t>
      </w:r>
      <w:r w:rsidRPr="00BA5A37">
        <w:rPr>
          <w:rFonts w:ascii="Times New Roman" w:hAnsi="Times New Roman" w:cs="Times New Roman"/>
          <w:sz w:val="26"/>
          <w:szCs w:val="26"/>
        </w:rPr>
        <w:t>подложку.</w:t>
      </w:r>
    </w:p>
    <w:p w:rsidR="00913E1A" w:rsidRPr="00BA5A37" w:rsidRDefault="00913E1A" w:rsidP="00AA7C92">
      <w:pPr>
        <w:pStyle w:val="ConsPlusDocList"/>
        <w:ind w:firstLine="709"/>
        <w:jc w:val="both"/>
        <w:rPr>
          <w:rFonts w:ascii="Times New Roman" w:hAnsi="Times New Roman" w:cs="Times New Roman"/>
          <w:color w:val="auto"/>
          <w:sz w:val="26"/>
          <w:szCs w:val="26"/>
          <w:lang w:val="ru-RU"/>
        </w:rPr>
      </w:pPr>
      <w:r w:rsidRPr="00BA5A37">
        <w:rPr>
          <w:rFonts w:ascii="Times New Roman" w:hAnsi="Times New Roman" w:cs="Times New Roman"/>
          <w:color w:val="auto"/>
          <w:sz w:val="26"/>
          <w:szCs w:val="26"/>
          <w:lang w:val="ru-RU"/>
        </w:rPr>
        <w:t>Высота Вывески не должна превышать 500 мм</w:t>
      </w:r>
      <w:r w:rsidRPr="00740533">
        <w:rPr>
          <w:rFonts w:ascii="Times New Roman" w:hAnsi="Times New Roman" w:cs="Times New Roman"/>
          <w:color w:val="auto"/>
          <w:sz w:val="26"/>
          <w:szCs w:val="26"/>
          <w:lang w:val="ru-RU"/>
        </w:rPr>
        <w:t>, за исключением случаев, предусмотренных</w:t>
      </w:r>
      <w:r>
        <w:rPr>
          <w:rFonts w:ascii="Times New Roman" w:hAnsi="Times New Roman" w:cs="Times New Roman"/>
          <w:color w:val="auto"/>
          <w:sz w:val="26"/>
          <w:szCs w:val="26"/>
          <w:lang w:val="ru-RU"/>
        </w:rPr>
        <w:t xml:space="preserve"> Порядком</w:t>
      </w:r>
      <w:r w:rsidRPr="00740533">
        <w:rPr>
          <w:rFonts w:ascii="Times New Roman" w:hAnsi="Times New Roman" w:cs="Times New Roman"/>
          <w:color w:val="auto"/>
          <w:sz w:val="26"/>
          <w:szCs w:val="26"/>
          <w:lang w:val="ru-RU"/>
        </w:rPr>
        <w:t>.</w:t>
      </w:r>
    </w:p>
    <w:p w:rsidR="00913E1A" w:rsidRPr="00BA5A37" w:rsidRDefault="00913E1A" w:rsidP="00AA7C92">
      <w:pPr>
        <w:pStyle w:val="ConsPlusDocList"/>
        <w:ind w:firstLine="709"/>
        <w:jc w:val="both"/>
        <w:rPr>
          <w:rFonts w:ascii="Times New Roman" w:hAnsi="Times New Roman" w:cs="Times New Roman"/>
          <w:sz w:val="26"/>
          <w:szCs w:val="26"/>
          <w:lang w:val="ru-RU"/>
        </w:rPr>
      </w:pPr>
      <w:r>
        <w:rPr>
          <w:rFonts w:ascii="Times New Roman" w:hAnsi="Times New Roman" w:cs="Times New Roman"/>
          <w:sz w:val="26"/>
          <w:szCs w:val="26"/>
          <w:lang w:val="ru-RU"/>
        </w:rPr>
        <w:t>9</w:t>
      </w:r>
      <w:r w:rsidRPr="00BA5A37">
        <w:rPr>
          <w:rFonts w:ascii="Times New Roman" w:hAnsi="Times New Roman" w:cs="Times New Roman"/>
          <w:sz w:val="26"/>
          <w:szCs w:val="26"/>
          <w:lang w:val="ru-RU"/>
        </w:rPr>
        <w:t>. На Вывеске может быть организована подсветка.</w:t>
      </w:r>
    </w:p>
    <w:p w:rsidR="00913E1A" w:rsidRPr="00BA5A37" w:rsidRDefault="00913E1A" w:rsidP="00AA7C92">
      <w:pPr>
        <w:pStyle w:val="ConsPlusDocList"/>
        <w:ind w:firstLine="709"/>
        <w:jc w:val="both"/>
        <w:rPr>
          <w:rFonts w:ascii="Times New Roman" w:hAnsi="Times New Roman" w:cs="Times New Roman"/>
          <w:sz w:val="26"/>
          <w:szCs w:val="26"/>
          <w:lang w:val="ru-RU"/>
        </w:rPr>
      </w:pPr>
      <w:r w:rsidRPr="00BA5A37">
        <w:rPr>
          <w:rFonts w:ascii="Times New Roman" w:hAnsi="Times New Roman" w:cs="Times New Roman"/>
          <w:sz w:val="26"/>
          <w:szCs w:val="26"/>
          <w:lang w:val="ru-RU"/>
        </w:rPr>
        <w:t>Подсветка Вывески должна иметь приглушенный свет, не создавать прямых направленных лучей в окна жилых помещений.</w:t>
      </w:r>
    </w:p>
    <w:p w:rsidR="00913E1A" w:rsidRPr="00BA5A37" w:rsidRDefault="00913E1A" w:rsidP="00AA7C92">
      <w:pPr>
        <w:pStyle w:val="ConsPlusDocList"/>
        <w:ind w:firstLine="709"/>
        <w:jc w:val="both"/>
        <w:rPr>
          <w:rFonts w:ascii="Times New Roman" w:hAnsi="Times New Roman" w:cs="Times New Roman"/>
          <w:sz w:val="26"/>
          <w:szCs w:val="26"/>
          <w:lang w:val="ru-RU"/>
        </w:rPr>
      </w:pPr>
      <w:r>
        <w:rPr>
          <w:rFonts w:ascii="Times New Roman" w:hAnsi="Times New Roman" w:cs="Times New Roman"/>
          <w:sz w:val="26"/>
          <w:szCs w:val="26"/>
          <w:lang w:val="ru-RU"/>
        </w:rPr>
        <w:t>10</w:t>
      </w:r>
      <w:r w:rsidRPr="00BA5A37">
        <w:rPr>
          <w:rFonts w:ascii="Times New Roman" w:hAnsi="Times New Roman" w:cs="Times New Roman"/>
          <w:sz w:val="26"/>
          <w:szCs w:val="26"/>
          <w:lang w:val="ru-RU"/>
        </w:rPr>
        <w:t>. Настенные конструкции, размещаемые на фасадах зданий, строений, сооружений, должны соответствовать следующим требованиям:</w:t>
      </w:r>
    </w:p>
    <w:p w:rsidR="00913E1A" w:rsidRPr="00BA5A37" w:rsidRDefault="00913E1A" w:rsidP="00AA7C92">
      <w:pPr>
        <w:pStyle w:val="ConsPlusDocList"/>
        <w:ind w:firstLine="709"/>
        <w:jc w:val="both"/>
        <w:rPr>
          <w:rFonts w:ascii="Times New Roman" w:hAnsi="Times New Roman" w:cs="Times New Roman"/>
          <w:sz w:val="26"/>
          <w:szCs w:val="26"/>
          <w:lang w:val="ru-RU"/>
        </w:rPr>
      </w:pPr>
      <w:r w:rsidRPr="00BA5A37">
        <w:rPr>
          <w:rFonts w:ascii="Times New Roman" w:hAnsi="Times New Roman" w:cs="Times New Roman"/>
          <w:sz w:val="26"/>
          <w:szCs w:val="26"/>
          <w:lang w:val="ru-RU"/>
        </w:rPr>
        <w:t>1) настенные конструкции размещаются над входом или окнами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w:t>
      </w:r>
    </w:p>
    <w:p w:rsidR="00913E1A" w:rsidRPr="002C4FD7" w:rsidRDefault="00913E1A" w:rsidP="002C4FD7">
      <w:pPr>
        <w:pStyle w:val="ConsPlusDocList"/>
        <w:ind w:firstLine="709"/>
        <w:jc w:val="both"/>
        <w:rPr>
          <w:rFonts w:ascii="Times New Roman" w:hAnsi="Times New Roman" w:cs="Times New Roman"/>
          <w:sz w:val="26"/>
          <w:szCs w:val="26"/>
          <w:lang w:val="ru-RU"/>
        </w:rPr>
      </w:pPr>
      <w:r w:rsidRPr="00BA5A37">
        <w:rPr>
          <w:rFonts w:ascii="Times New Roman" w:hAnsi="Times New Roman" w:cs="Times New Roman"/>
          <w:sz w:val="26"/>
          <w:szCs w:val="26"/>
          <w:lang w:val="ru-RU"/>
        </w:rPr>
        <w:t xml:space="preserve">В случае если помещения, располагаются в подвальных или цокольных этажах объектов и </w:t>
      </w:r>
      <w:r w:rsidRPr="002C4FD7">
        <w:rPr>
          <w:rFonts w:ascii="Times New Roman" w:hAnsi="Times New Roman" w:cs="Times New Roman"/>
          <w:sz w:val="26"/>
          <w:szCs w:val="26"/>
          <w:lang w:val="ru-RU"/>
        </w:rPr>
        <w:t>отсутствует возможность размещения Вывесок в соответствии с требованиям</w:t>
      </w:r>
      <w:r w:rsidRPr="002C4FD7">
        <w:rPr>
          <w:rFonts w:ascii="Times New Roman" w:hAnsi="Times New Roman" w:cs="Times New Roman"/>
          <w:color w:val="auto"/>
          <w:sz w:val="26"/>
          <w:szCs w:val="26"/>
          <w:lang w:val="ru-RU"/>
        </w:rPr>
        <w:t>и абзаца первого настоящего пункта,</w:t>
      </w:r>
      <w:r w:rsidRPr="002C4FD7">
        <w:rPr>
          <w:rFonts w:ascii="Times New Roman" w:hAnsi="Times New Roman" w:cs="Times New Roman"/>
          <w:sz w:val="26"/>
          <w:szCs w:val="26"/>
          <w:lang w:val="ru-RU"/>
        </w:rPr>
        <w:t xml:space="preserve"> допускается размещение вывесок над окнами подвального или цокольного этажа, в пределах участка фасада здания, используемого данной организацией.</w:t>
      </w:r>
      <w:r w:rsidRPr="00BA5A37">
        <w:rPr>
          <w:rFonts w:ascii="Times New Roman" w:hAnsi="Times New Roman" w:cs="Times New Roman"/>
          <w:sz w:val="26"/>
          <w:szCs w:val="26"/>
          <w:lang w:val="ru-RU"/>
        </w:rPr>
        <w:t xml:space="preserve"> </w:t>
      </w:r>
    </w:p>
    <w:p w:rsidR="00913E1A" w:rsidRPr="00BA5A37" w:rsidRDefault="00913E1A" w:rsidP="00AA7C92">
      <w:pPr>
        <w:pStyle w:val="ConsPlusDocList"/>
        <w:ind w:firstLine="709"/>
        <w:jc w:val="both"/>
        <w:rPr>
          <w:rFonts w:ascii="Times New Roman" w:hAnsi="Times New Roman" w:cs="Times New Roman"/>
          <w:sz w:val="26"/>
          <w:szCs w:val="26"/>
          <w:lang w:val="ru-RU"/>
        </w:rPr>
      </w:pPr>
      <w:r w:rsidRPr="00BA5A37">
        <w:rPr>
          <w:rFonts w:ascii="Times New Roman" w:hAnsi="Times New Roman" w:cs="Times New Roman"/>
          <w:color w:val="auto"/>
          <w:sz w:val="26"/>
          <w:szCs w:val="26"/>
          <w:lang w:val="ru-RU"/>
        </w:rPr>
        <w:t xml:space="preserve">Размещение Вывесок с вертикальным порядком расположения букв                          на информационном поле Вывески осуществляется в соответствии с дизайн-проектом размещения Вывески, разработанным и согласованным в </w:t>
      </w:r>
      <w:r w:rsidRPr="00740533">
        <w:rPr>
          <w:rFonts w:ascii="Times New Roman" w:hAnsi="Times New Roman" w:cs="Times New Roman"/>
          <w:color w:val="auto"/>
          <w:sz w:val="26"/>
          <w:szCs w:val="26"/>
          <w:lang w:val="ru-RU"/>
        </w:rPr>
        <w:t xml:space="preserve">соответствии с требованиями раздела </w:t>
      </w:r>
      <w:r>
        <w:rPr>
          <w:rFonts w:ascii="Times New Roman" w:hAnsi="Times New Roman" w:cs="Times New Roman"/>
          <w:color w:val="auto"/>
          <w:sz w:val="26"/>
          <w:szCs w:val="26"/>
          <w:lang w:val="ru-RU"/>
        </w:rPr>
        <w:t>4 Порядка</w:t>
      </w:r>
      <w:r w:rsidRPr="00740533">
        <w:rPr>
          <w:rFonts w:ascii="Times New Roman" w:hAnsi="Times New Roman" w:cs="Times New Roman"/>
          <w:color w:val="auto"/>
          <w:sz w:val="26"/>
          <w:szCs w:val="26"/>
          <w:lang w:val="ru-RU"/>
        </w:rPr>
        <w:t>;</w:t>
      </w:r>
    </w:p>
    <w:p w:rsidR="00913E1A" w:rsidRPr="00BA5A37" w:rsidRDefault="00913E1A" w:rsidP="00AA7C92">
      <w:pPr>
        <w:pStyle w:val="ConsPlusDocList"/>
        <w:ind w:firstLine="709"/>
        <w:jc w:val="both"/>
        <w:rPr>
          <w:rFonts w:ascii="Times New Roman" w:hAnsi="Times New Roman" w:cs="Times New Roman"/>
          <w:sz w:val="26"/>
          <w:szCs w:val="26"/>
          <w:lang w:val="ru-RU"/>
        </w:rPr>
      </w:pPr>
      <w:r w:rsidRPr="00BA5A37">
        <w:rPr>
          <w:rFonts w:ascii="Times New Roman" w:hAnsi="Times New Roman" w:cs="Times New Roman"/>
          <w:sz w:val="26"/>
          <w:szCs w:val="26"/>
          <w:lang w:val="ru-RU"/>
        </w:rPr>
        <w:t>2) максимальный размер настенных конструкций, размещаемых организациями, индивидуальными предпринимателями на фасадах зданий, строений, сооружений, не должен превышать:</w:t>
      </w:r>
    </w:p>
    <w:p w:rsidR="00913E1A" w:rsidRPr="00BA5A37" w:rsidRDefault="00913E1A" w:rsidP="00AA7C92">
      <w:pPr>
        <w:pStyle w:val="ConsPlusDocList"/>
        <w:ind w:firstLine="709"/>
        <w:jc w:val="both"/>
        <w:rPr>
          <w:rFonts w:ascii="Times New Roman" w:hAnsi="Times New Roman" w:cs="Times New Roman"/>
          <w:sz w:val="26"/>
          <w:szCs w:val="26"/>
          <w:lang w:val="ru-RU"/>
        </w:rPr>
      </w:pPr>
      <w:r w:rsidRPr="00BA5A37">
        <w:rPr>
          <w:rFonts w:ascii="Times New Roman" w:hAnsi="Times New Roman" w:cs="Times New Roman"/>
          <w:sz w:val="26"/>
          <w:szCs w:val="26"/>
          <w:lang w:val="ru-RU"/>
        </w:rPr>
        <w:t>по высоте - 500 мм, за исключением размещения настенной Вывески н</w:t>
      </w:r>
      <w:r w:rsidRPr="00BA5A37">
        <w:rPr>
          <w:rFonts w:ascii="Times New Roman" w:hAnsi="Times New Roman" w:cs="Times New Roman"/>
          <w:color w:val="auto"/>
          <w:sz w:val="26"/>
          <w:szCs w:val="26"/>
          <w:lang w:val="ru-RU"/>
        </w:rPr>
        <w:t>а фризе;</w:t>
      </w:r>
    </w:p>
    <w:p w:rsidR="00913E1A" w:rsidRPr="00BA5A37" w:rsidRDefault="00913E1A" w:rsidP="00AA7C92">
      <w:pPr>
        <w:pStyle w:val="ConsPlusDocList"/>
        <w:ind w:firstLine="709"/>
        <w:jc w:val="both"/>
        <w:rPr>
          <w:rFonts w:ascii="Times New Roman" w:hAnsi="Times New Roman" w:cs="Times New Roman"/>
          <w:sz w:val="26"/>
          <w:szCs w:val="26"/>
          <w:lang w:val="ru-RU"/>
        </w:rPr>
      </w:pPr>
      <w:r w:rsidRPr="00BA5A37">
        <w:rPr>
          <w:rFonts w:ascii="Times New Roman" w:hAnsi="Times New Roman" w:cs="Times New Roman"/>
          <w:sz w:val="26"/>
          <w:szCs w:val="26"/>
          <w:lang w:val="ru-RU"/>
        </w:rPr>
        <w:t xml:space="preserve">по длине </w:t>
      </w:r>
      <w:r w:rsidRPr="00BA5A37">
        <w:rPr>
          <w:rFonts w:ascii="Times New Roman" w:hAnsi="Times New Roman" w:cs="Times New Roman"/>
          <w:color w:val="auto"/>
          <w:sz w:val="26"/>
          <w:szCs w:val="26"/>
          <w:lang w:val="ru-RU"/>
        </w:rPr>
        <w:t xml:space="preserve">– </w:t>
      </w:r>
      <w:r w:rsidRPr="00BA5A37">
        <w:rPr>
          <w:rFonts w:ascii="Times New Roman" w:hAnsi="Times New Roman" w:cs="Times New Roman"/>
          <w:sz w:val="26"/>
          <w:szCs w:val="26"/>
          <w:lang w:val="ru-RU"/>
        </w:rPr>
        <w:t>4000 мм.</w:t>
      </w:r>
    </w:p>
    <w:p w:rsidR="00913E1A" w:rsidRPr="00BA5A37" w:rsidRDefault="00913E1A" w:rsidP="00AA7C92">
      <w:pPr>
        <w:pStyle w:val="ConsPlusDocList"/>
        <w:spacing w:line="100" w:lineRule="atLeast"/>
        <w:ind w:firstLine="709"/>
        <w:jc w:val="both"/>
        <w:rPr>
          <w:rFonts w:ascii="Times New Roman" w:hAnsi="Times New Roman" w:cs="Times New Roman"/>
          <w:sz w:val="26"/>
          <w:szCs w:val="26"/>
          <w:lang w:val="ru-RU"/>
        </w:rPr>
      </w:pPr>
      <w:r w:rsidRPr="00BA5A37">
        <w:rPr>
          <w:rFonts w:ascii="Times New Roman" w:hAnsi="Times New Roman" w:cs="Times New Roman"/>
          <w:color w:val="auto"/>
          <w:sz w:val="26"/>
          <w:szCs w:val="26"/>
          <w:lang w:val="ru-RU"/>
        </w:rPr>
        <w:t>При наличии на фасаде здания, строения, сооружения в месте размещения Вывески элементов систем газоснабжения и (или) водоотведения (водосточных труб) размещение настенных конструкций осуществляется при условии обеспечения безопасности указанных систем и обеспечения доступа к ним.</w:t>
      </w:r>
    </w:p>
    <w:p w:rsidR="00913E1A" w:rsidRPr="00BA5A37" w:rsidRDefault="00913E1A" w:rsidP="00AA7C92">
      <w:pPr>
        <w:ind w:firstLine="709"/>
        <w:rPr>
          <w:rFonts w:ascii="Times New Roman" w:hAnsi="Times New Roman" w:cs="Times New Roman"/>
          <w:sz w:val="26"/>
          <w:szCs w:val="26"/>
        </w:rPr>
      </w:pPr>
      <w:r w:rsidRPr="00BA5A37">
        <w:rPr>
          <w:rFonts w:ascii="Times New Roman" w:hAnsi="Times New Roman" w:cs="Times New Roman"/>
          <w:sz w:val="26"/>
          <w:szCs w:val="26"/>
        </w:rPr>
        <w:t>В случае расположения на одном фасаде здания, строения, сооружения нескольких информационных конструкций указанные конструкции располагаются в одной плоскости относительно вертикальной плоскости фасада, на котором они размещены;</w:t>
      </w:r>
    </w:p>
    <w:p w:rsidR="00913E1A" w:rsidRPr="00BA5A37" w:rsidRDefault="00913E1A" w:rsidP="00AA7C92">
      <w:pPr>
        <w:pStyle w:val="ConsPlusDocList"/>
        <w:ind w:firstLine="709"/>
        <w:jc w:val="both"/>
        <w:rPr>
          <w:rFonts w:ascii="Times New Roman" w:hAnsi="Times New Roman" w:cs="Times New Roman"/>
          <w:color w:val="auto"/>
          <w:sz w:val="26"/>
          <w:szCs w:val="26"/>
          <w:lang w:val="ru-RU"/>
        </w:rPr>
      </w:pPr>
      <w:r w:rsidRPr="00BA5A37">
        <w:rPr>
          <w:rFonts w:ascii="Times New Roman" w:hAnsi="Times New Roman" w:cs="Times New Roman"/>
          <w:sz w:val="26"/>
          <w:szCs w:val="26"/>
          <w:lang w:val="ru-RU"/>
        </w:rPr>
        <w:t>3)</w:t>
      </w:r>
      <w:r w:rsidRPr="00BA5A37">
        <w:rPr>
          <w:rFonts w:ascii="Times New Roman" w:hAnsi="Times New Roman" w:cs="Times New Roman"/>
          <w:color w:val="auto"/>
          <w:kern w:val="1"/>
          <w:sz w:val="26"/>
          <w:szCs w:val="26"/>
          <w:lang w:val="ru-RU" w:eastAsia="ar-SA"/>
        </w:rPr>
        <w:t> </w:t>
      </w:r>
      <w:r w:rsidRPr="00BA5A37">
        <w:rPr>
          <w:rFonts w:ascii="Times New Roman" w:hAnsi="Times New Roman" w:cs="Times New Roman"/>
          <w:sz w:val="26"/>
          <w:szCs w:val="26"/>
          <w:lang w:val="ru-RU"/>
        </w:rPr>
        <w:t>при наличии на фасаде объекта фриза настенная конструкция размещается исклю</w:t>
      </w:r>
      <w:r w:rsidRPr="00BA5A37">
        <w:rPr>
          <w:rFonts w:ascii="Times New Roman" w:hAnsi="Times New Roman" w:cs="Times New Roman"/>
          <w:color w:val="auto"/>
          <w:sz w:val="26"/>
          <w:szCs w:val="26"/>
          <w:lang w:val="ru-RU"/>
        </w:rPr>
        <w:t>чительно на фризе в соответствии со следующими требованиями:</w:t>
      </w:r>
    </w:p>
    <w:p w:rsidR="00913E1A" w:rsidRPr="00BA5A37" w:rsidRDefault="00913E1A" w:rsidP="006A4640">
      <w:pPr>
        <w:pStyle w:val="ConsPlusDocList"/>
        <w:ind w:firstLine="709"/>
        <w:jc w:val="both"/>
        <w:rPr>
          <w:rFonts w:ascii="Times New Roman" w:hAnsi="Times New Roman" w:cs="Times New Roman"/>
          <w:sz w:val="26"/>
          <w:szCs w:val="26"/>
          <w:lang w:val="ru-RU"/>
        </w:rPr>
      </w:pPr>
      <w:r w:rsidRPr="00BA5A37">
        <w:rPr>
          <w:rFonts w:ascii="Times New Roman" w:hAnsi="Times New Roman" w:cs="Times New Roman"/>
          <w:color w:val="auto"/>
          <w:sz w:val="26"/>
          <w:szCs w:val="26"/>
          <w:lang w:val="ru-RU"/>
        </w:rPr>
        <w:t>конструкции настенных Вывесок, допускаемых к размещению на фризе, представляют собой объемные символы (без использования подложки либо с использованием подложки), а также световые короба;</w:t>
      </w:r>
    </w:p>
    <w:p w:rsidR="00913E1A" w:rsidRPr="00BA5A37" w:rsidRDefault="00913E1A" w:rsidP="00AA7C92">
      <w:pPr>
        <w:pStyle w:val="ConsPlusDocList"/>
        <w:ind w:firstLine="709"/>
        <w:jc w:val="both"/>
        <w:rPr>
          <w:rFonts w:ascii="Times New Roman" w:hAnsi="Times New Roman" w:cs="Times New Roman"/>
          <w:color w:val="auto"/>
          <w:sz w:val="26"/>
          <w:szCs w:val="26"/>
          <w:lang w:val="ru-RU"/>
        </w:rPr>
      </w:pPr>
      <w:r w:rsidRPr="00BA5A37">
        <w:rPr>
          <w:rFonts w:ascii="Times New Roman" w:hAnsi="Times New Roman" w:cs="Times New Roman"/>
          <w:color w:val="auto"/>
          <w:sz w:val="26"/>
          <w:szCs w:val="26"/>
          <w:lang w:val="ru-RU"/>
        </w:rPr>
        <w:t>при использовании в настенной конструкции, размещаемой на фризе, подложки, указанная подложка размещается на фризе на длину, соответствующую физическим размерам занимаемых соответствующими организациями, индивидуальными предпринимателями помещений. Высота подложки, используемой для размещения настенной конструкции на фризе, равняется высоте фриза. Общая высота информационного поля (текстовой части), а также декоративно-художественных элементов настенной конструкции, размещаемой на фризе в виде объемных символов, допускается не более 70 процентов высоты фриза (с учетом высоты выносных элементов строчных и прописных букв за пределами размера основного шрифта, а также высоты декоративно-художественных элементов), а их длина - не более 70 процентов длины фриза. Объемные символы, используемые в настенной конструкции на фризе,  размещаются на единой горизонтальной оси. В случае размещения на одном фризе нескольких настенных конструкций для них допускается организация единой подложки для размещения объемных символов;</w:t>
      </w:r>
    </w:p>
    <w:p w:rsidR="00913E1A" w:rsidRPr="00BA5A37" w:rsidRDefault="00913E1A" w:rsidP="00AA7C92">
      <w:pPr>
        <w:ind w:firstLine="709"/>
        <w:rPr>
          <w:rFonts w:ascii="Times New Roman" w:hAnsi="Times New Roman" w:cs="Times New Roman"/>
          <w:sz w:val="26"/>
          <w:szCs w:val="26"/>
        </w:rPr>
      </w:pPr>
      <w:r w:rsidRPr="00BA5A37">
        <w:rPr>
          <w:rFonts w:ascii="Times New Roman" w:hAnsi="Times New Roman" w:cs="Times New Roman"/>
          <w:sz w:val="26"/>
          <w:szCs w:val="26"/>
        </w:rPr>
        <w:t>запрещается размещение на одном фризе Вывесок в разном конструктивном исполнении (без использования подложки, с использованием подложки и в виде светового короба);</w:t>
      </w:r>
    </w:p>
    <w:p w:rsidR="00913E1A" w:rsidRPr="00BA5A37" w:rsidRDefault="00913E1A" w:rsidP="00AA7C92">
      <w:pPr>
        <w:pStyle w:val="ConsPlusDocList"/>
        <w:ind w:firstLine="709"/>
        <w:jc w:val="both"/>
        <w:rPr>
          <w:rFonts w:ascii="Times New Roman" w:hAnsi="Times New Roman" w:cs="Times New Roman"/>
          <w:color w:val="auto"/>
          <w:sz w:val="26"/>
          <w:szCs w:val="26"/>
          <w:lang w:val="ru-RU"/>
        </w:rPr>
      </w:pPr>
      <w:r w:rsidRPr="00BA5A37">
        <w:rPr>
          <w:rFonts w:ascii="Times New Roman" w:hAnsi="Times New Roman" w:cs="Times New Roman"/>
          <w:color w:val="auto"/>
          <w:sz w:val="26"/>
          <w:szCs w:val="26"/>
          <w:lang w:val="ru-RU"/>
        </w:rPr>
        <w:t>размещение настенной конструкции (настенных конструкций) в виде светового короба (световых коробов) на фризе допускается только при условии организации данного светового короба (световых коробов) на всю высоту соответствующего фриза;</w:t>
      </w:r>
    </w:p>
    <w:p w:rsidR="00913E1A" w:rsidRPr="00BA5A37" w:rsidRDefault="00913E1A" w:rsidP="00AA7C92">
      <w:pPr>
        <w:pStyle w:val="ConsPlusDocList"/>
        <w:ind w:firstLine="709"/>
        <w:jc w:val="both"/>
        <w:rPr>
          <w:rFonts w:ascii="Times New Roman" w:hAnsi="Times New Roman" w:cs="Times New Roman"/>
          <w:sz w:val="26"/>
          <w:szCs w:val="26"/>
          <w:lang w:val="ru-RU"/>
        </w:rPr>
      </w:pPr>
      <w:r w:rsidRPr="00BA5A37">
        <w:rPr>
          <w:rFonts w:ascii="Times New Roman" w:hAnsi="Times New Roman" w:cs="Times New Roman"/>
          <w:color w:val="auto"/>
          <w:sz w:val="26"/>
          <w:szCs w:val="26"/>
          <w:lang w:val="ru-RU"/>
        </w:rPr>
        <w:t>при наличии козырька на фа</w:t>
      </w:r>
      <w:r w:rsidRPr="00BA5A37">
        <w:rPr>
          <w:rFonts w:ascii="Times New Roman" w:hAnsi="Times New Roman" w:cs="Times New Roman"/>
          <w:sz w:val="26"/>
          <w:szCs w:val="26"/>
          <w:lang w:val="ru-RU"/>
        </w:rPr>
        <w:t>саде объекта настенная конструкция размещается на фризе козырька строго в габаритах указанного фриза;</w:t>
      </w:r>
    </w:p>
    <w:p w:rsidR="00913E1A" w:rsidRPr="00BA5A37" w:rsidRDefault="00913E1A" w:rsidP="00AA7C92">
      <w:pPr>
        <w:pStyle w:val="ConsPlusDocList"/>
        <w:ind w:firstLine="709"/>
        <w:jc w:val="both"/>
        <w:rPr>
          <w:rFonts w:ascii="Times New Roman" w:hAnsi="Times New Roman" w:cs="Times New Roman"/>
          <w:sz w:val="26"/>
          <w:szCs w:val="26"/>
          <w:lang w:val="ru-RU"/>
        </w:rPr>
      </w:pPr>
      <w:r w:rsidRPr="00BA5A37">
        <w:rPr>
          <w:rFonts w:ascii="Times New Roman" w:hAnsi="Times New Roman" w:cs="Times New Roman"/>
          <w:color w:val="auto"/>
          <w:sz w:val="26"/>
          <w:szCs w:val="26"/>
          <w:lang w:val="ru-RU"/>
        </w:rPr>
        <w:t>–</w:t>
      </w:r>
      <w:r w:rsidRPr="00BA5A37">
        <w:rPr>
          <w:rFonts w:ascii="Times New Roman" w:hAnsi="Times New Roman" w:cs="Times New Roman"/>
          <w:sz w:val="26"/>
          <w:szCs w:val="26"/>
          <w:lang w:val="ru-RU"/>
        </w:rPr>
        <w:t> запрещается размещение настенной конструкции непосредственно на конструкции козырька;</w:t>
      </w:r>
    </w:p>
    <w:p w:rsidR="00913E1A" w:rsidRPr="00BA5A37" w:rsidRDefault="00913E1A" w:rsidP="00AA7C92">
      <w:pPr>
        <w:ind w:firstLine="709"/>
        <w:rPr>
          <w:rFonts w:ascii="Times New Roman" w:hAnsi="Times New Roman" w:cs="Times New Roman"/>
          <w:sz w:val="26"/>
          <w:szCs w:val="26"/>
        </w:rPr>
      </w:pPr>
      <w:r w:rsidRPr="00BA5A37">
        <w:rPr>
          <w:rFonts w:ascii="Times New Roman" w:hAnsi="Times New Roman" w:cs="Times New Roman"/>
          <w:sz w:val="26"/>
          <w:szCs w:val="26"/>
        </w:rPr>
        <w:t>4)</w:t>
      </w:r>
      <w:r w:rsidRPr="00BA5A37">
        <w:rPr>
          <w:rFonts w:ascii="Times New Roman" w:hAnsi="Times New Roman" w:cs="Times New Roman"/>
          <w:kern w:val="1"/>
          <w:sz w:val="26"/>
          <w:szCs w:val="26"/>
          <w:lang w:eastAsia="ar-SA"/>
        </w:rPr>
        <w:t> </w:t>
      </w:r>
      <w:r w:rsidRPr="00BA5A37">
        <w:rPr>
          <w:rFonts w:ascii="Times New Roman" w:hAnsi="Times New Roman" w:cs="Times New Roman"/>
          <w:sz w:val="26"/>
          <w:szCs w:val="26"/>
        </w:rPr>
        <w:t xml:space="preserve">информационное поле настенных конструкций, размещаемых на фасадах объектов, являющихся объектами культурного наследия, выявленными объектами культурного наследия, должно выполняться из отдельных элементов (букв, обозначений, декоративных элементов и т.д.), без использования подложки в виде непрозрачной основы для их крепления. </w:t>
      </w:r>
    </w:p>
    <w:p w:rsidR="00913E1A" w:rsidRPr="00BA5A37" w:rsidRDefault="00913E1A" w:rsidP="00AA7C92">
      <w:pPr>
        <w:ind w:firstLine="709"/>
        <w:rPr>
          <w:rFonts w:ascii="Times New Roman" w:hAnsi="Times New Roman" w:cs="Times New Roman"/>
          <w:sz w:val="26"/>
          <w:szCs w:val="26"/>
        </w:rPr>
      </w:pPr>
      <w:r w:rsidRPr="00BA5A37">
        <w:rPr>
          <w:rFonts w:ascii="Times New Roman" w:hAnsi="Times New Roman" w:cs="Times New Roman"/>
          <w:sz w:val="26"/>
          <w:szCs w:val="26"/>
        </w:rPr>
        <w:t xml:space="preserve">Возможность использования подложки в виде прозрачной основы определяется дизайн-проектом размещения вывески, разработанным и согласованным в соответствии        </w:t>
      </w:r>
      <w:r w:rsidRPr="00740533">
        <w:rPr>
          <w:rFonts w:ascii="Times New Roman" w:hAnsi="Times New Roman" w:cs="Times New Roman"/>
          <w:sz w:val="26"/>
          <w:szCs w:val="26"/>
        </w:rPr>
        <w:t xml:space="preserve">с </w:t>
      </w:r>
      <w:r w:rsidRPr="00404463">
        <w:rPr>
          <w:rFonts w:ascii="Times New Roman" w:hAnsi="Times New Roman" w:cs="Times New Roman"/>
          <w:sz w:val="26"/>
          <w:szCs w:val="26"/>
        </w:rPr>
        <w:t xml:space="preserve">требованиями </w:t>
      </w:r>
      <w:r>
        <w:rPr>
          <w:rFonts w:ascii="Times New Roman" w:hAnsi="Times New Roman" w:cs="Times New Roman"/>
          <w:sz w:val="26"/>
          <w:szCs w:val="26"/>
        </w:rPr>
        <w:t>раздела 4 Порядка</w:t>
      </w:r>
      <w:r w:rsidRPr="00740533">
        <w:rPr>
          <w:rFonts w:ascii="Times New Roman" w:hAnsi="Times New Roman" w:cs="Times New Roman"/>
          <w:sz w:val="26"/>
          <w:szCs w:val="26"/>
        </w:rPr>
        <w:t>;</w:t>
      </w:r>
    </w:p>
    <w:p w:rsidR="00913E1A" w:rsidRPr="00BA5A37" w:rsidRDefault="00913E1A" w:rsidP="00AA7C92">
      <w:pPr>
        <w:ind w:firstLine="709"/>
        <w:rPr>
          <w:rFonts w:ascii="Times New Roman" w:hAnsi="Times New Roman" w:cs="Times New Roman"/>
          <w:sz w:val="26"/>
          <w:szCs w:val="26"/>
        </w:rPr>
      </w:pPr>
      <w:r w:rsidRPr="00BA5A37">
        <w:rPr>
          <w:rFonts w:ascii="Times New Roman" w:hAnsi="Times New Roman" w:cs="Times New Roman"/>
          <w:sz w:val="26"/>
          <w:szCs w:val="26"/>
        </w:rPr>
        <w:t>5) в дополнение к настенной конструкции, размещаемой непосредственно               на фасадах зданий, строений, сооружений, допускается размещение вывесок на дверях входных групп, в том числе методом нанесения трафаретной печати или выполнения аппликаций из самоклеющихся пленок на остекление дверей.</w:t>
      </w:r>
    </w:p>
    <w:p w:rsidR="00913E1A" w:rsidRPr="00BA5A37" w:rsidRDefault="00913E1A" w:rsidP="00AA7C92">
      <w:pPr>
        <w:ind w:firstLine="709"/>
        <w:rPr>
          <w:rFonts w:ascii="Times New Roman" w:hAnsi="Times New Roman" w:cs="Times New Roman"/>
          <w:sz w:val="26"/>
          <w:szCs w:val="26"/>
        </w:rPr>
      </w:pPr>
      <w:r w:rsidRPr="00BA5A37">
        <w:rPr>
          <w:rFonts w:ascii="Times New Roman" w:hAnsi="Times New Roman" w:cs="Times New Roman"/>
          <w:sz w:val="26"/>
          <w:szCs w:val="26"/>
        </w:rPr>
        <w:t>Максимальный размер данных Вывесок не должен превышать:</w:t>
      </w:r>
    </w:p>
    <w:p w:rsidR="00913E1A" w:rsidRPr="00BA5A37" w:rsidRDefault="00913E1A" w:rsidP="00AA7C92">
      <w:pPr>
        <w:ind w:firstLine="709"/>
        <w:rPr>
          <w:rFonts w:ascii="Times New Roman" w:hAnsi="Times New Roman" w:cs="Times New Roman"/>
          <w:sz w:val="26"/>
          <w:szCs w:val="26"/>
        </w:rPr>
      </w:pPr>
      <w:r w:rsidRPr="00BA5A37">
        <w:rPr>
          <w:rFonts w:ascii="Times New Roman" w:hAnsi="Times New Roman" w:cs="Times New Roman"/>
          <w:sz w:val="26"/>
          <w:szCs w:val="26"/>
        </w:rPr>
        <w:t xml:space="preserve">по высоте - </w:t>
      </w:r>
      <w:r>
        <w:rPr>
          <w:rFonts w:ascii="Times New Roman" w:hAnsi="Times New Roman" w:cs="Times New Roman"/>
          <w:sz w:val="26"/>
          <w:szCs w:val="26"/>
        </w:rPr>
        <w:t>400</w:t>
      </w:r>
      <w:r w:rsidRPr="00BA5A37">
        <w:rPr>
          <w:rFonts w:ascii="Times New Roman" w:hAnsi="Times New Roman" w:cs="Times New Roman"/>
          <w:sz w:val="26"/>
          <w:szCs w:val="26"/>
        </w:rPr>
        <w:t xml:space="preserve"> </w:t>
      </w:r>
      <w:r>
        <w:rPr>
          <w:rFonts w:ascii="Times New Roman" w:hAnsi="Times New Roman" w:cs="Times New Roman"/>
          <w:sz w:val="26"/>
          <w:szCs w:val="26"/>
        </w:rPr>
        <w:t>м</w:t>
      </w:r>
      <w:r w:rsidRPr="00BA5A37">
        <w:rPr>
          <w:rFonts w:ascii="Times New Roman" w:hAnsi="Times New Roman" w:cs="Times New Roman"/>
          <w:sz w:val="26"/>
          <w:szCs w:val="26"/>
        </w:rPr>
        <w:t>м;</w:t>
      </w:r>
    </w:p>
    <w:p w:rsidR="00913E1A" w:rsidRPr="00BA5A37" w:rsidRDefault="00913E1A" w:rsidP="00AA7C92">
      <w:pPr>
        <w:ind w:firstLine="709"/>
        <w:rPr>
          <w:rFonts w:ascii="Times New Roman" w:hAnsi="Times New Roman" w:cs="Times New Roman"/>
          <w:sz w:val="26"/>
          <w:szCs w:val="26"/>
        </w:rPr>
      </w:pPr>
      <w:r w:rsidRPr="00BA5A37">
        <w:rPr>
          <w:rFonts w:ascii="Times New Roman" w:hAnsi="Times New Roman" w:cs="Times New Roman"/>
          <w:sz w:val="26"/>
          <w:szCs w:val="26"/>
        </w:rPr>
        <w:t>по д</w:t>
      </w:r>
      <w:r>
        <w:rPr>
          <w:rFonts w:ascii="Times New Roman" w:hAnsi="Times New Roman" w:cs="Times New Roman"/>
          <w:sz w:val="26"/>
          <w:szCs w:val="26"/>
        </w:rPr>
        <w:t>лине - 300</w:t>
      </w:r>
      <w:r w:rsidRPr="00BA5A37">
        <w:rPr>
          <w:rFonts w:ascii="Times New Roman" w:hAnsi="Times New Roman" w:cs="Times New Roman"/>
          <w:sz w:val="26"/>
          <w:szCs w:val="26"/>
        </w:rPr>
        <w:t xml:space="preserve"> </w:t>
      </w:r>
      <w:r>
        <w:rPr>
          <w:rFonts w:ascii="Times New Roman" w:hAnsi="Times New Roman" w:cs="Times New Roman"/>
          <w:sz w:val="26"/>
          <w:szCs w:val="26"/>
        </w:rPr>
        <w:t>м</w:t>
      </w:r>
      <w:r w:rsidRPr="00BA5A37">
        <w:rPr>
          <w:rFonts w:ascii="Times New Roman" w:hAnsi="Times New Roman" w:cs="Times New Roman"/>
          <w:sz w:val="26"/>
          <w:szCs w:val="26"/>
        </w:rPr>
        <w:t>м.</w:t>
      </w:r>
    </w:p>
    <w:p w:rsidR="00913E1A" w:rsidRPr="00BA5A37" w:rsidRDefault="00913E1A" w:rsidP="00AA7C92">
      <w:pPr>
        <w:pStyle w:val="ConsPlusDocList"/>
        <w:ind w:firstLine="709"/>
        <w:jc w:val="both"/>
        <w:rPr>
          <w:rFonts w:ascii="Times New Roman" w:hAnsi="Times New Roman" w:cs="Times New Roman"/>
          <w:sz w:val="26"/>
          <w:szCs w:val="26"/>
          <w:lang w:val="ru-RU"/>
        </w:rPr>
      </w:pPr>
      <w:r>
        <w:rPr>
          <w:rFonts w:ascii="Times New Roman" w:hAnsi="Times New Roman" w:cs="Times New Roman"/>
          <w:sz w:val="26"/>
          <w:szCs w:val="26"/>
          <w:lang w:val="ru-RU"/>
        </w:rPr>
        <w:t>11</w:t>
      </w:r>
      <w:r w:rsidRPr="00BA5A37">
        <w:rPr>
          <w:rFonts w:ascii="Times New Roman" w:hAnsi="Times New Roman" w:cs="Times New Roman"/>
          <w:sz w:val="26"/>
          <w:szCs w:val="26"/>
          <w:lang w:val="ru-RU"/>
        </w:rPr>
        <w:t>. Консольные конструкции располагаются в одной горизонтальной плоскости фасада, у арок, на границах и внешних углах зданий, строений, сооружений в соответствии со следующими требованиями:</w:t>
      </w:r>
    </w:p>
    <w:p w:rsidR="00913E1A" w:rsidRPr="00BA5A37" w:rsidRDefault="00913E1A" w:rsidP="00821527">
      <w:pPr>
        <w:pStyle w:val="ConsPlusDocList"/>
        <w:ind w:firstLine="709"/>
        <w:jc w:val="both"/>
        <w:rPr>
          <w:rFonts w:ascii="Times New Roman" w:hAnsi="Times New Roman" w:cs="Times New Roman"/>
          <w:sz w:val="26"/>
          <w:szCs w:val="26"/>
          <w:lang w:val="ru-RU"/>
        </w:rPr>
      </w:pPr>
      <w:r w:rsidRPr="00BA5A37">
        <w:rPr>
          <w:rFonts w:ascii="Times New Roman" w:hAnsi="Times New Roman" w:cs="Times New Roman"/>
          <w:sz w:val="26"/>
          <w:szCs w:val="26"/>
          <w:lang w:val="ru-RU"/>
        </w:rPr>
        <w:t>1) расстояние между консольными конструкциями менее 10 м не допускается.</w:t>
      </w:r>
      <w:r>
        <w:rPr>
          <w:rFonts w:ascii="Times New Roman" w:hAnsi="Times New Roman" w:cs="Times New Roman"/>
          <w:sz w:val="26"/>
          <w:szCs w:val="26"/>
          <w:lang w:val="ru-RU"/>
        </w:rPr>
        <w:t xml:space="preserve"> </w:t>
      </w:r>
      <w:r w:rsidRPr="00BA5A37">
        <w:rPr>
          <w:rFonts w:ascii="Times New Roman" w:hAnsi="Times New Roman" w:cs="Times New Roman"/>
          <w:sz w:val="26"/>
          <w:szCs w:val="26"/>
          <w:lang w:val="ru-RU"/>
        </w:rPr>
        <w:t>Расстояние от уровня земли до нижнего края консольной конструкции должно быть          не менее 2,50 м;</w:t>
      </w:r>
    </w:p>
    <w:p w:rsidR="00913E1A" w:rsidRPr="00BA5A37" w:rsidRDefault="00913E1A" w:rsidP="00AA7C92">
      <w:pPr>
        <w:pStyle w:val="ConsPlusDocList"/>
        <w:ind w:firstLine="709"/>
        <w:jc w:val="both"/>
        <w:rPr>
          <w:rFonts w:ascii="Times New Roman" w:hAnsi="Times New Roman" w:cs="Times New Roman"/>
          <w:sz w:val="26"/>
          <w:szCs w:val="26"/>
          <w:lang w:val="ru-RU"/>
        </w:rPr>
      </w:pPr>
      <w:r w:rsidRPr="00BA5A37">
        <w:rPr>
          <w:rFonts w:ascii="Times New Roman" w:hAnsi="Times New Roman" w:cs="Times New Roman"/>
          <w:sz w:val="26"/>
          <w:szCs w:val="26"/>
          <w:lang w:val="ru-RU"/>
        </w:rPr>
        <w:t>2) консольная конструкция не должна находиться более чем на 0,20 м от края фасада, а крайняя точка ее лицевой стороны - на расстоянии более чем 1 м от плоскости фасада. В высоту консольная конструкция не должна превышать 1 м;</w:t>
      </w:r>
    </w:p>
    <w:p w:rsidR="00913E1A" w:rsidRPr="00BA5A37" w:rsidRDefault="00913E1A" w:rsidP="00AA7C92">
      <w:pPr>
        <w:pStyle w:val="ConsPlusDocList"/>
        <w:ind w:firstLine="709"/>
        <w:jc w:val="both"/>
        <w:rPr>
          <w:rFonts w:ascii="Times New Roman" w:hAnsi="Times New Roman" w:cs="Times New Roman"/>
          <w:sz w:val="26"/>
          <w:szCs w:val="26"/>
          <w:lang w:val="ru-RU"/>
        </w:rPr>
      </w:pPr>
      <w:r w:rsidRPr="00BA5A37">
        <w:rPr>
          <w:rFonts w:ascii="Times New Roman" w:hAnsi="Times New Roman" w:cs="Times New Roman"/>
          <w:sz w:val="26"/>
          <w:szCs w:val="26"/>
          <w:lang w:val="ru-RU"/>
        </w:rPr>
        <w:t>3) при наличии на фасаде объекта настенных конструкций консольные конструкции располагаются с ними на единой горизонтальной оси.</w:t>
      </w:r>
    </w:p>
    <w:p w:rsidR="00913E1A" w:rsidRPr="00BA5A37" w:rsidRDefault="00913E1A" w:rsidP="00AA7C92">
      <w:pPr>
        <w:pStyle w:val="ConsPlusDocList"/>
        <w:ind w:firstLine="709"/>
        <w:jc w:val="both"/>
        <w:rPr>
          <w:rFonts w:ascii="Times New Roman" w:hAnsi="Times New Roman" w:cs="Times New Roman"/>
          <w:sz w:val="26"/>
          <w:szCs w:val="26"/>
          <w:lang w:val="ru-RU"/>
        </w:rPr>
      </w:pPr>
      <w:r>
        <w:rPr>
          <w:rFonts w:ascii="Times New Roman" w:hAnsi="Times New Roman" w:cs="Times New Roman"/>
          <w:sz w:val="26"/>
          <w:szCs w:val="26"/>
          <w:lang w:val="ru-RU"/>
        </w:rPr>
        <w:t>12</w:t>
      </w:r>
      <w:r w:rsidRPr="00BA5A37">
        <w:rPr>
          <w:rFonts w:ascii="Times New Roman" w:hAnsi="Times New Roman" w:cs="Times New Roman"/>
          <w:sz w:val="26"/>
          <w:szCs w:val="26"/>
          <w:lang w:val="ru-RU"/>
        </w:rPr>
        <w:t>. Витринные конструкции размещаются на внешней или внутренней стороне остекления витрины объектов в соответствии со следующими требованиями:</w:t>
      </w:r>
    </w:p>
    <w:p w:rsidR="00913E1A" w:rsidRPr="00BA5A37" w:rsidRDefault="00913E1A" w:rsidP="00AA7C92">
      <w:pPr>
        <w:pStyle w:val="ConsPlusDocList"/>
        <w:ind w:firstLine="709"/>
        <w:jc w:val="both"/>
        <w:rPr>
          <w:rFonts w:ascii="Times New Roman" w:hAnsi="Times New Roman" w:cs="Times New Roman"/>
          <w:sz w:val="26"/>
          <w:szCs w:val="26"/>
          <w:lang w:val="ru-RU"/>
        </w:rPr>
      </w:pPr>
      <w:r w:rsidRPr="00BA5A37">
        <w:rPr>
          <w:rFonts w:ascii="Times New Roman" w:hAnsi="Times New Roman" w:cs="Times New Roman"/>
          <w:sz w:val="26"/>
          <w:szCs w:val="26"/>
          <w:lang w:val="ru-RU"/>
        </w:rPr>
        <w:t>1) максимальный размер витринных конструкций (включая электронные носители - экраны), размещаемых в витрине, а также с внутренней стороны остекления витрины,       не должен превышать половины размера остекления витрины (при наличии переплетов (импостов) половины размера остекления в границах переплетов (импостов) по высоте       и половины размера остекления витрины (при наличии переплетов (импостов) половины размера остекления в границах переплетов (импостов) по длине. При этом витринные конструкции должны размещаться строго в границах переплетов (импостов);</w:t>
      </w:r>
    </w:p>
    <w:p w:rsidR="00913E1A" w:rsidRPr="00BA5A37" w:rsidRDefault="00913E1A" w:rsidP="00AA7C92">
      <w:pPr>
        <w:pStyle w:val="ConsPlusDocList"/>
        <w:ind w:firstLine="709"/>
        <w:jc w:val="both"/>
        <w:rPr>
          <w:rFonts w:ascii="Times New Roman" w:hAnsi="Times New Roman" w:cs="Times New Roman"/>
          <w:sz w:val="26"/>
          <w:szCs w:val="26"/>
          <w:lang w:val="ru-RU"/>
        </w:rPr>
      </w:pPr>
      <w:r w:rsidRPr="00BA5A37">
        <w:rPr>
          <w:rFonts w:ascii="Times New Roman" w:hAnsi="Times New Roman" w:cs="Times New Roman"/>
          <w:sz w:val="26"/>
          <w:szCs w:val="26"/>
          <w:lang w:val="ru-RU"/>
        </w:rPr>
        <w:t>2) Вывески, размещенные на внешней стороне витрины, не должны выходить             за плоскость фасада объекта. Параметры (размеры) Вывески, размещаемой на внешней стороне витрины, не должны превышать в высоту 0,40 м, в длину - длину остекления витрины;</w:t>
      </w:r>
    </w:p>
    <w:p w:rsidR="00913E1A" w:rsidRPr="00BA5A37" w:rsidRDefault="00913E1A" w:rsidP="00AA7C92">
      <w:pPr>
        <w:pStyle w:val="ConsPlusDocList"/>
        <w:ind w:firstLine="709"/>
        <w:jc w:val="both"/>
        <w:rPr>
          <w:rFonts w:ascii="Times New Roman" w:hAnsi="Times New Roman" w:cs="Times New Roman"/>
          <w:sz w:val="26"/>
          <w:szCs w:val="26"/>
          <w:lang w:val="ru-RU"/>
        </w:rPr>
      </w:pPr>
      <w:r w:rsidRPr="00BA5A37">
        <w:rPr>
          <w:rFonts w:ascii="Times New Roman" w:hAnsi="Times New Roman" w:cs="Times New Roman"/>
          <w:sz w:val="26"/>
          <w:szCs w:val="26"/>
          <w:lang w:val="ru-RU"/>
        </w:rPr>
        <w:t>3) непосредственно на остеклении витрины допускается размещение Вывески          в виде отдельных букв и декоративных элементов, в том числе методом нанесения трафаретной печати</w:t>
      </w:r>
      <w:r w:rsidRPr="00BA5A37">
        <w:rPr>
          <w:rFonts w:ascii="Times New Roman" w:hAnsi="Times New Roman" w:cs="Times New Roman"/>
          <w:color w:val="auto"/>
          <w:sz w:val="26"/>
          <w:szCs w:val="26"/>
          <w:lang w:val="ru-RU"/>
        </w:rPr>
        <w:t xml:space="preserve"> или выполнения аппликаций из самоклеющихся пленок</w:t>
      </w:r>
      <w:r w:rsidRPr="00BA5A37">
        <w:rPr>
          <w:rFonts w:ascii="Times New Roman" w:hAnsi="Times New Roman" w:cs="Times New Roman"/>
          <w:sz w:val="26"/>
          <w:szCs w:val="26"/>
          <w:lang w:val="ru-RU"/>
        </w:rPr>
        <w:t>. При этом максимальный размер Вывески, размещаемой на остеклении витрины, не превышает в высоту 0,15 м;</w:t>
      </w:r>
    </w:p>
    <w:p w:rsidR="00913E1A" w:rsidRPr="00BA5A37" w:rsidRDefault="00913E1A" w:rsidP="00AA7C92">
      <w:pPr>
        <w:ind w:firstLine="709"/>
        <w:rPr>
          <w:rFonts w:ascii="Times New Roman" w:hAnsi="Times New Roman" w:cs="Times New Roman"/>
          <w:sz w:val="26"/>
          <w:szCs w:val="26"/>
        </w:rPr>
      </w:pPr>
      <w:r w:rsidRPr="00BA5A37">
        <w:rPr>
          <w:rFonts w:ascii="Times New Roman" w:hAnsi="Times New Roman" w:cs="Times New Roman"/>
          <w:sz w:val="26"/>
          <w:szCs w:val="26"/>
        </w:rPr>
        <w:t>4) при размещении Вывески в витрине (с ее внутренней стороны) расстояние          от остекления витрины до витринной конструкции составляет не менее 0,15 м;</w:t>
      </w:r>
    </w:p>
    <w:p w:rsidR="00913E1A" w:rsidRPr="00BA5A37" w:rsidRDefault="00913E1A" w:rsidP="00AA7C92">
      <w:pPr>
        <w:ind w:firstLine="709"/>
        <w:rPr>
          <w:rFonts w:ascii="Times New Roman" w:hAnsi="Times New Roman" w:cs="Times New Roman"/>
          <w:sz w:val="26"/>
          <w:szCs w:val="26"/>
        </w:rPr>
      </w:pPr>
      <w:r w:rsidRPr="00BA5A37">
        <w:rPr>
          <w:rFonts w:ascii="Times New Roman" w:hAnsi="Times New Roman" w:cs="Times New Roman"/>
          <w:sz w:val="26"/>
          <w:szCs w:val="26"/>
        </w:rPr>
        <w:t>5) применение непрозрачных материалов, а также жалюзи и рулонных штор допускается только для второго ряда остекления витрины со стороны торгового зала при одновременном соблюдении следующих условий:</w:t>
      </w:r>
    </w:p>
    <w:p w:rsidR="00913E1A" w:rsidRPr="00BA5A37" w:rsidRDefault="00913E1A" w:rsidP="00AA7C92">
      <w:pPr>
        <w:ind w:firstLine="709"/>
        <w:rPr>
          <w:rFonts w:ascii="Times New Roman" w:hAnsi="Times New Roman" w:cs="Times New Roman"/>
          <w:sz w:val="26"/>
          <w:szCs w:val="26"/>
        </w:rPr>
      </w:pPr>
      <w:r w:rsidRPr="00BA5A37">
        <w:rPr>
          <w:rFonts w:ascii="Times New Roman" w:hAnsi="Times New Roman" w:cs="Times New Roman"/>
          <w:sz w:val="26"/>
          <w:szCs w:val="26"/>
        </w:rPr>
        <w:t>витринное пространство оформлено с использованием товаров и услуг (экспозиция товаров и услуг);</w:t>
      </w:r>
    </w:p>
    <w:p w:rsidR="00913E1A" w:rsidRPr="00BA5A37" w:rsidRDefault="00913E1A" w:rsidP="00AA7C92">
      <w:pPr>
        <w:ind w:firstLine="709"/>
        <w:rPr>
          <w:rFonts w:ascii="Times New Roman" w:hAnsi="Times New Roman" w:cs="Times New Roman"/>
          <w:sz w:val="26"/>
          <w:szCs w:val="26"/>
        </w:rPr>
      </w:pPr>
      <w:r w:rsidRPr="00BA5A37">
        <w:rPr>
          <w:rFonts w:ascii="Times New Roman" w:hAnsi="Times New Roman" w:cs="Times New Roman"/>
          <w:sz w:val="26"/>
          <w:szCs w:val="26"/>
        </w:rPr>
        <w:t>витринное пространство освещено в темное время суток;</w:t>
      </w:r>
    </w:p>
    <w:p w:rsidR="00913E1A" w:rsidRPr="00BA5A37" w:rsidRDefault="00913E1A" w:rsidP="00AA7C92">
      <w:pPr>
        <w:ind w:firstLine="709"/>
        <w:rPr>
          <w:rFonts w:ascii="Times New Roman" w:hAnsi="Times New Roman" w:cs="Times New Roman"/>
          <w:sz w:val="26"/>
          <w:szCs w:val="26"/>
        </w:rPr>
      </w:pPr>
      <w:r w:rsidRPr="00BA5A37">
        <w:rPr>
          <w:rFonts w:ascii="Times New Roman" w:hAnsi="Times New Roman" w:cs="Times New Roman"/>
          <w:sz w:val="26"/>
          <w:szCs w:val="26"/>
        </w:rPr>
        <w:t>глубина витринного пространства от первого ряда остекления со стороны улицы (внешней поверхности витрины) до второго ряда остекления со стороны торгового зала (внутренней поверхности витрины) составляет не менее 0,6 м.</w:t>
      </w:r>
    </w:p>
    <w:p w:rsidR="00913E1A" w:rsidRPr="00BA5A37" w:rsidRDefault="00913E1A" w:rsidP="00AA7C92">
      <w:pPr>
        <w:ind w:firstLine="709"/>
        <w:rPr>
          <w:rFonts w:ascii="Times New Roman" w:hAnsi="Times New Roman" w:cs="Times New Roman"/>
          <w:sz w:val="26"/>
          <w:szCs w:val="26"/>
        </w:rPr>
      </w:pPr>
      <w:r>
        <w:rPr>
          <w:rFonts w:ascii="Times New Roman" w:hAnsi="Times New Roman" w:cs="Times New Roman"/>
          <w:sz w:val="26"/>
          <w:szCs w:val="26"/>
        </w:rPr>
        <w:t>13</w:t>
      </w:r>
      <w:r w:rsidRPr="00BA5A37">
        <w:rPr>
          <w:rFonts w:ascii="Times New Roman" w:hAnsi="Times New Roman" w:cs="Times New Roman"/>
          <w:sz w:val="26"/>
          <w:szCs w:val="26"/>
        </w:rPr>
        <w:t>. Размещение вывесок и указателей, не содержащих сведения рекламного характера, на крышах разрешается в исключительных случаях с учетом величины здания, его проектного положения, после согласования дизайн-проекта Администрацией Кыштымского городского округа:</w:t>
      </w:r>
    </w:p>
    <w:p w:rsidR="00913E1A" w:rsidRPr="00BA5A37" w:rsidRDefault="00913E1A" w:rsidP="00F009AA">
      <w:pPr>
        <w:pStyle w:val="ConsPlusDocList"/>
        <w:ind w:firstLine="709"/>
        <w:jc w:val="both"/>
        <w:rPr>
          <w:rFonts w:ascii="Times New Roman" w:hAnsi="Times New Roman" w:cs="Times New Roman"/>
          <w:color w:val="auto"/>
          <w:sz w:val="26"/>
          <w:szCs w:val="26"/>
          <w:lang w:val="ru-RU"/>
        </w:rPr>
      </w:pPr>
      <w:r>
        <w:rPr>
          <w:rFonts w:ascii="Times New Roman" w:hAnsi="Times New Roman" w:cs="Times New Roman"/>
          <w:color w:val="auto"/>
          <w:sz w:val="26"/>
          <w:szCs w:val="26"/>
          <w:lang w:val="ru-RU"/>
        </w:rPr>
        <w:t>1</w:t>
      </w:r>
      <w:r w:rsidRPr="00BA5A37">
        <w:rPr>
          <w:rFonts w:ascii="Times New Roman" w:hAnsi="Times New Roman" w:cs="Times New Roman"/>
          <w:color w:val="auto"/>
          <w:sz w:val="26"/>
          <w:szCs w:val="26"/>
          <w:lang w:val="ru-RU"/>
        </w:rPr>
        <w:t>) запрещается размещение Вывесок на крышах зданий, строений, сооружений, являющихся объектами культурного наследия, выявленными объектами культурного наследия, объектами, расположенными в границах территорий объектов культурного наследия, за исключением случаев восстановления ранее существовавших Вывесок          на крышах зданий, строений, сооружений, являющихся объектами культурного наследия, выявленными объектами культурного наследия, при наличии утвержденного                       в установленном порядке проекта реставрации и приспособления объекта культурного наследия, предусматривающего размещение указанных Вывесок;</w:t>
      </w:r>
    </w:p>
    <w:p w:rsidR="00913E1A" w:rsidRPr="00BA5A37" w:rsidRDefault="00913E1A" w:rsidP="00F009AA">
      <w:pPr>
        <w:ind w:firstLine="709"/>
        <w:rPr>
          <w:rFonts w:ascii="Times New Roman" w:hAnsi="Times New Roman" w:cs="Times New Roman"/>
          <w:sz w:val="26"/>
          <w:szCs w:val="26"/>
        </w:rPr>
      </w:pPr>
      <w:r>
        <w:rPr>
          <w:rFonts w:ascii="Times New Roman" w:hAnsi="Times New Roman" w:cs="Times New Roman"/>
          <w:sz w:val="26"/>
          <w:szCs w:val="26"/>
        </w:rPr>
        <w:t>2</w:t>
      </w:r>
      <w:r w:rsidRPr="00BA5A37">
        <w:rPr>
          <w:rFonts w:ascii="Times New Roman" w:hAnsi="Times New Roman" w:cs="Times New Roman"/>
          <w:sz w:val="26"/>
          <w:szCs w:val="26"/>
        </w:rPr>
        <w:t>) запрещается размещение Вывесок на крышах временных нестационарных объектов.</w:t>
      </w:r>
    </w:p>
    <w:p w:rsidR="00913E1A" w:rsidRPr="00BA5A37" w:rsidRDefault="00913E1A" w:rsidP="00AA7C92">
      <w:pPr>
        <w:pStyle w:val="ConsPlusDocList"/>
        <w:ind w:firstLine="709"/>
        <w:jc w:val="both"/>
        <w:rPr>
          <w:rFonts w:ascii="Times New Roman" w:hAnsi="Times New Roman" w:cs="Times New Roman"/>
          <w:sz w:val="26"/>
          <w:szCs w:val="26"/>
          <w:lang w:val="ru-RU"/>
        </w:rPr>
      </w:pPr>
      <w:r>
        <w:rPr>
          <w:rFonts w:ascii="Times New Roman" w:hAnsi="Times New Roman" w:cs="Times New Roman"/>
          <w:color w:val="auto"/>
          <w:sz w:val="26"/>
          <w:szCs w:val="26"/>
          <w:lang w:val="ru-RU"/>
        </w:rPr>
        <w:t>14</w:t>
      </w:r>
      <w:r w:rsidRPr="00BA5A37">
        <w:rPr>
          <w:rFonts w:ascii="Times New Roman" w:hAnsi="Times New Roman" w:cs="Times New Roman"/>
          <w:color w:val="auto"/>
          <w:sz w:val="26"/>
          <w:szCs w:val="26"/>
          <w:lang w:val="ru-RU"/>
        </w:rPr>
        <w:t>. К уникальным В</w:t>
      </w:r>
      <w:r w:rsidRPr="00BA5A37">
        <w:rPr>
          <w:rFonts w:ascii="Times New Roman" w:hAnsi="Times New Roman" w:cs="Times New Roman"/>
          <w:sz w:val="26"/>
          <w:szCs w:val="26"/>
          <w:lang w:val="ru-RU"/>
        </w:rPr>
        <w:t>ывескам относятся:</w:t>
      </w:r>
    </w:p>
    <w:p w:rsidR="00913E1A" w:rsidRPr="00BA5A37" w:rsidRDefault="00913E1A" w:rsidP="00AA7C92">
      <w:pPr>
        <w:ind w:firstLine="709"/>
        <w:rPr>
          <w:rFonts w:ascii="Times New Roman" w:hAnsi="Times New Roman" w:cs="Times New Roman"/>
          <w:sz w:val="26"/>
          <w:szCs w:val="26"/>
        </w:rPr>
      </w:pPr>
      <w:r w:rsidRPr="00BA5A37">
        <w:rPr>
          <w:rFonts w:ascii="Times New Roman" w:hAnsi="Times New Roman" w:cs="Times New Roman"/>
          <w:sz w:val="26"/>
          <w:szCs w:val="26"/>
        </w:rPr>
        <w:t>1) Вывески, являющиеся объектом монументально-декоративного искусства (барельефы, горельефы, скульптура и т.п.);</w:t>
      </w:r>
    </w:p>
    <w:p w:rsidR="00913E1A" w:rsidRPr="00BA5A37" w:rsidRDefault="00913E1A" w:rsidP="00AA7C92">
      <w:pPr>
        <w:ind w:firstLine="709"/>
        <w:rPr>
          <w:rFonts w:ascii="Times New Roman" w:hAnsi="Times New Roman" w:cs="Times New Roman"/>
          <w:sz w:val="26"/>
          <w:szCs w:val="26"/>
        </w:rPr>
      </w:pPr>
      <w:r w:rsidRPr="00BA5A37">
        <w:rPr>
          <w:rFonts w:ascii="Times New Roman" w:hAnsi="Times New Roman" w:cs="Times New Roman"/>
          <w:sz w:val="26"/>
          <w:szCs w:val="26"/>
        </w:rPr>
        <w:t>2) Вывески, выполненные в технике росписи, мозаичного панно;</w:t>
      </w:r>
    </w:p>
    <w:p w:rsidR="00913E1A" w:rsidRPr="00BA5A37" w:rsidRDefault="00913E1A" w:rsidP="00AA7C92">
      <w:pPr>
        <w:ind w:firstLine="709"/>
        <w:rPr>
          <w:rFonts w:ascii="Times New Roman" w:hAnsi="Times New Roman" w:cs="Times New Roman"/>
          <w:sz w:val="26"/>
          <w:szCs w:val="26"/>
        </w:rPr>
      </w:pPr>
      <w:r w:rsidRPr="00BA5A37">
        <w:rPr>
          <w:rFonts w:ascii="Times New Roman" w:hAnsi="Times New Roman" w:cs="Times New Roman"/>
          <w:sz w:val="26"/>
          <w:szCs w:val="26"/>
        </w:rPr>
        <w:t>3) Вывески, являющиеся архитектурными элементами и декором фасадов зданий, строений, сооружений.</w:t>
      </w:r>
    </w:p>
    <w:p w:rsidR="00913E1A" w:rsidRPr="00BA5A37" w:rsidRDefault="00913E1A" w:rsidP="00AA7C92">
      <w:pPr>
        <w:pStyle w:val="ConsPlusDocList"/>
        <w:ind w:firstLine="709"/>
        <w:jc w:val="both"/>
        <w:rPr>
          <w:rFonts w:ascii="Times New Roman" w:hAnsi="Times New Roman" w:cs="Times New Roman"/>
          <w:color w:val="auto"/>
          <w:sz w:val="26"/>
          <w:szCs w:val="26"/>
          <w:lang w:val="ru-RU"/>
        </w:rPr>
      </w:pPr>
      <w:r w:rsidRPr="00BA5A37">
        <w:rPr>
          <w:rFonts w:ascii="Times New Roman" w:hAnsi="Times New Roman" w:cs="Times New Roman"/>
          <w:color w:val="auto"/>
          <w:sz w:val="26"/>
          <w:szCs w:val="26"/>
          <w:lang w:val="ru-RU"/>
        </w:rPr>
        <w:t xml:space="preserve">Размещение уникальных Вывесок осуществляется в соответствии с дизайн – проектом размещения Вывески, разработанным и согласованным в соответствии                 </w:t>
      </w:r>
      <w:r w:rsidRPr="00740533">
        <w:rPr>
          <w:rFonts w:ascii="Times New Roman" w:hAnsi="Times New Roman" w:cs="Times New Roman"/>
          <w:color w:val="auto"/>
          <w:sz w:val="26"/>
          <w:szCs w:val="26"/>
          <w:lang w:val="ru-RU"/>
        </w:rPr>
        <w:t xml:space="preserve">с требованиями раздела </w:t>
      </w:r>
      <w:r>
        <w:rPr>
          <w:rFonts w:ascii="Times New Roman" w:hAnsi="Times New Roman" w:cs="Times New Roman"/>
          <w:color w:val="auto"/>
          <w:sz w:val="26"/>
          <w:szCs w:val="26"/>
          <w:lang w:val="ru-RU"/>
        </w:rPr>
        <w:t>4 Порядка</w:t>
      </w:r>
      <w:r w:rsidRPr="00740533">
        <w:rPr>
          <w:rFonts w:ascii="Times New Roman" w:hAnsi="Times New Roman" w:cs="Times New Roman"/>
          <w:color w:val="auto"/>
          <w:sz w:val="26"/>
          <w:szCs w:val="26"/>
          <w:lang w:val="ru-RU"/>
        </w:rPr>
        <w:t>.</w:t>
      </w:r>
    </w:p>
    <w:p w:rsidR="00913E1A" w:rsidRPr="00BA5A37" w:rsidRDefault="00913E1A" w:rsidP="00AA7C92">
      <w:pPr>
        <w:pStyle w:val="ConsPlusDocList"/>
        <w:ind w:firstLine="709"/>
        <w:jc w:val="both"/>
        <w:rPr>
          <w:rFonts w:ascii="Times New Roman" w:hAnsi="Times New Roman" w:cs="Times New Roman"/>
          <w:color w:val="auto"/>
          <w:sz w:val="26"/>
          <w:szCs w:val="26"/>
          <w:lang w:val="ru-RU"/>
        </w:rPr>
      </w:pPr>
      <w:r>
        <w:rPr>
          <w:rFonts w:ascii="Times New Roman" w:hAnsi="Times New Roman" w:cs="Times New Roman"/>
          <w:color w:val="auto"/>
          <w:sz w:val="26"/>
          <w:szCs w:val="26"/>
          <w:lang w:val="ru-RU"/>
        </w:rPr>
        <w:t>15</w:t>
      </w:r>
      <w:r w:rsidRPr="00BA5A37">
        <w:rPr>
          <w:rFonts w:ascii="Times New Roman" w:hAnsi="Times New Roman" w:cs="Times New Roman"/>
          <w:color w:val="auto"/>
          <w:sz w:val="26"/>
          <w:szCs w:val="26"/>
          <w:lang w:val="ru-RU"/>
        </w:rPr>
        <w:t xml:space="preserve">. Местоположение и параметры (размеры) вывесок, устанавливаемых                   на временных нестационарных объектах, осуществляются в соответствии с </w:t>
      </w:r>
      <w:r>
        <w:rPr>
          <w:rFonts w:ascii="Times New Roman" w:hAnsi="Times New Roman" w:cs="Times New Roman"/>
          <w:color w:val="auto"/>
          <w:sz w:val="26"/>
          <w:szCs w:val="26"/>
          <w:lang w:val="ru-RU"/>
        </w:rPr>
        <w:t>Порядком</w:t>
      </w:r>
      <w:r w:rsidRPr="00BA5A37">
        <w:rPr>
          <w:rFonts w:ascii="Times New Roman" w:hAnsi="Times New Roman" w:cs="Times New Roman"/>
          <w:color w:val="auto"/>
          <w:sz w:val="26"/>
          <w:szCs w:val="26"/>
          <w:lang w:val="ru-RU"/>
        </w:rPr>
        <w:t xml:space="preserve">. </w:t>
      </w:r>
    </w:p>
    <w:p w:rsidR="00913E1A" w:rsidRPr="00BA5A37" w:rsidRDefault="00913E1A" w:rsidP="00AA7C92">
      <w:pPr>
        <w:pStyle w:val="ConsPlusDocList"/>
        <w:ind w:firstLine="709"/>
        <w:jc w:val="both"/>
        <w:rPr>
          <w:rFonts w:ascii="Times New Roman" w:hAnsi="Times New Roman" w:cs="Times New Roman"/>
          <w:sz w:val="26"/>
          <w:szCs w:val="26"/>
          <w:lang w:val="ru-RU"/>
        </w:rPr>
      </w:pPr>
      <w:r w:rsidRPr="00BA5A37">
        <w:rPr>
          <w:rFonts w:ascii="Times New Roman" w:hAnsi="Times New Roman" w:cs="Times New Roman"/>
          <w:color w:val="auto"/>
          <w:sz w:val="26"/>
          <w:szCs w:val="26"/>
          <w:lang w:val="ru-RU"/>
        </w:rPr>
        <w:t>На период размещения сезонного предприятия общественног</w:t>
      </w:r>
      <w:r>
        <w:rPr>
          <w:rFonts w:ascii="Times New Roman" w:hAnsi="Times New Roman" w:cs="Times New Roman"/>
          <w:color w:val="auto"/>
          <w:sz w:val="26"/>
          <w:szCs w:val="26"/>
          <w:lang w:val="ru-RU"/>
        </w:rPr>
        <w:t>о питания (летних веранд</w:t>
      </w:r>
      <w:r w:rsidRPr="00BA5A37">
        <w:rPr>
          <w:rFonts w:ascii="Times New Roman" w:hAnsi="Times New Roman" w:cs="Times New Roman"/>
          <w:color w:val="auto"/>
          <w:sz w:val="26"/>
          <w:szCs w:val="26"/>
          <w:lang w:val="ru-RU"/>
        </w:rPr>
        <w:t>) при стационарном предприятии общественного питания допускается размещение вывесок путем нанесения надписей на маркизы и зонты, испол</w:t>
      </w:r>
      <w:r>
        <w:rPr>
          <w:rFonts w:ascii="Times New Roman" w:hAnsi="Times New Roman" w:cs="Times New Roman"/>
          <w:color w:val="auto"/>
          <w:sz w:val="26"/>
          <w:szCs w:val="26"/>
          <w:lang w:val="ru-RU"/>
        </w:rPr>
        <w:t>ьзуемые для обустройства данной летней веранды</w:t>
      </w:r>
      <w:r w:rsidRPr="00BA5A37">
        <w:rPr>
          <w:rFonts w:ascii="Times New Roman" w:hAnsi="Times New Roman" w:cs="Times New Roman"/>
          <w:color w:val="auto"/>
          <w:sz w:val="26"/>
          <w:szCs w:val="26"/>
          <w:lang w:val="ru-RU"/>
        </w:rPr>
        <w:t>. При этом высота размещаемых Вывесок не должна быть более            0,20 м. В случае использования в Вывесках, размещаемых на маркизах и зонтах сезонного кафе, изображения товарного знака, знака обслуживания высота указанного изображения не должна превышать 0,30 м, а информационное поле (текстовая часть) и декоративно-художественные элементы Вывески размещаются на единой горизонтальной оси.</w:t>
      </w:r>
    </w:p>
    <w:p w:rsidR="00913E1A" w:rsidRPr="00BA5A37" w:rsidRDefault="00913E1A" w:rsidP="00892D18">
      <w:pPr>
        <w:rPr>
          <w:rFonts w:ascii="Times New Roman" w:hAnsi="Times New Roman" w:cs="Times New Roman"/>
          <w:sz w:val="26"/>
          <w:szCs w:val="26"/>
        </w:rPr>
      </w:pPr>
      <w:r>
        <w:rPr>
          <w:rFonts w:ascii="Times New Roman" w:hAnsi="Times New Roman" w:cs="Times New Roman"/>
          <w:sz w:val="26"/>
          <w:szCs w:val="26"/>
        </w:rPr>
        <w:t>16</w:t>
      </w:r>
      <w:r w:rsidRPr="00BA5A37">
        <w:rPr>
          <w:rFonts w:ascii="Times New Roman" w:hAnsi="Times New Roman" w:cs="Times New Roman"/>
          <w:sz w:val="26"/>
          <w:szCs w:val="26"/>
        </w:rPr>
        <w:t xml:space="preserve">. Основные принципы размещения </w:t>
      </w:r>
      <w:r>
        <w:rPr>
          <w:rFonts w:ascii="Times New Roman" w:hAnsi="Times New Roman" w:cs="Times New Roman"/>
          <w:sz w:val="26"/>
          <w:szCs w:val="26"/>
        </w:rPr>
        <w:t xml:space="preserve">информационных конструкций, </w:t>
      </w:r>
      <w:r w:rsidRPr="00BA5A37">
        <w:rPr>
          <w:rFonts w:ascii="Times New Roman" w:hAnsi="Times New Roman" w:cs="Times New Roman"/>
          <w:sz w:val="26"/>
          <w:szCs w:val="26"/>
        </w:rPr>
        <w:t>вывесок и указателей, не содержащих сведения рекламного характера:</w:t>
      </w:r>
    </w:p>
    <w:p w:rsidR="00913E1A" w:rsidRPr="00BA5A37" w:rsidRDefault="00913E1A" w:rsidP="00892D18">
      <w:pPr>
        <w:rPr>
          <w:rFonts w:ascii="Times New Roman" w:hAnsi="Times New Roman" w:cs="Times New Roman"/>
          <w:sz w:val="26"/>
          <w:szCs w:val="26"/>
        </w:rPr>
      </w:pPr>
      <w:r w:rsidRPr="00BA5A37">
        <w:rPr>
          <w:rFonts w:ascii="Times New Roman" w:hAnsi="Times New Roman" w:cs="Times New Roman"/>
          <w:sz w:val="26"/>
          <w:szCs w:val="26"/>
        </w:rPr>
        <w:t xml:space="preserve">1) единый порядок формы, цвета, размера, материала и единый порядок расположения </w:t>
      </w:r>
      <w:r>
        <w:rPr>
          <w:rFonts w:ascii="Times New Roman" w:hAnsi="Times New Roman" w:cs="Times New Roman"/>
          <w:sz w:val="26"/>
          <w:szCs w:val="26"/>
        </w:rPr>
        <w:t xml:space="preserve">информационных конструкций, </w:t>
      </w:r>
      <w:r w:rsidRPr="00BA5A37">
        <w:rPr>
          <w:rFonts w:ascii="Times New Roman" w:hAnsi="Times New Roman" w:cs="Times New Roman"/>
          <w:sz w:val="26"/>
          <w:szCs w:val="26"/>
        </w:rPr>
        <w:t>вывесок и указателей, не содержащих сведения рекламного характера, в соотношении с основными композиционными осями фасадов зданий;</w:t>
      </w:r>
    </w:p>
    <w:p w:rsidR="00913E1A" w:rsidRPr="00BA5A37" w:rsidRDefault="00913E1A" w:rsidP="00892D18">
      <w:pPr>
        <w:rPr>
          <w:rFonts w:ascii="Times New Roman" w:hAnsi="Times New Roman" w:cs="Times New Roman"/>
          <w:sz w:val="26"/>
          <w:szCs w:val="26"/>
        </w:rPr>
      </w:pPr>
      <w:r w:rsidRPr="00BA5A37">
        <w:rPr>
          <w:rFonts w:ascii="Times New Roman" w:hAnsi="Times New Roman" w:cs="Times New Roman"/>
          <w:sz w:val="26"/>
          <w:szCs w:val="26"/>
        </w:rPr>
        <w:t xml:space="preserve">2) </w:t>
      </w:r>
      <w:r>
        <w:rPr>
          <w:rFonts w:ascii="Times New Roman" w:hAnsi="Times New Roman" w:cs="Times New Roman"/>
          <w:sz w:val="26"/>
          <w:szCs w:val="26"/>
        </w:rPr>
        <w:t xml:space="preserve">информационная конструкция, </w:t>
      </w:r>
      <w:r w:rsidRPr="00BA5A37">
        <w:rPr>
          <w:rFonts w:ascii="Times New Roman" w:hAnsi="Times New Roman" w:cs="Times New Roman"/>
          <w:sz w:val="26"/>
          <w:szCs w:val="26"/>
        </w:rPr>
        <w:t>вывеска и указатель, не содержащий сведения рекламного характера, не должны нарушать стилистические архитектурно-декоративные особенности фасада здания и требований проектной документации здания;</w:t>
      </w:r>
    </w:p>
    <w:p w:rsidR="00913E1A" w:rsidRPr="00BA5A37" w:rsidRDefault="00913E1A" w:rsidP="00892D18">
      <w:pPr>
        <w:rPr>
          <w:rFonts w:ascii="Times New Roman" w:hAnsi="Times New Roman" w:cs="Times New Roman"/>
          <w:sz w:val="26"/>
          <w:szCs w:val="26"/>
        </w:rPr>
      </w:pPr>
      <w:r w:rsidRPr="00BA5A37">
        <w:rPr>
          <w:rFonts w:ascii="Times New Roman" w:hAnsi="Times New Roman" w:cs="Times New Roman"/>
          <w:sz w:val="26"/>
          <w:szCs w:val="26"/>
        </w:rPr>
        <w:t>3)</w:t>
      </w:r>
      <w:r w:rsidRPr="00CF2A77">
        <w:rPr>
          <w:rFonts w:ascii="Times New Roman" w:hAnsi="Times New Roman" w:cs="Times New Roman"/>
          <w:sz w:val="26"/>
          <w:szCs w:val="26"/>
        </w:rPr>
        <w:t xml:space="preserve"> </w:t>
      </w:r>
      <w:r>
        <w:rPr>
          <w:rFonts w:ascii="Times New Roman" w:hAnsi="Times New Roman" w:cs="Times New Roman"/>
          <w:sz w:val="26"/>
          <w:szCs w:val="26"/>
        </w:rPr>
        <w:t xml:space="preserve">информационная конструкция, </w:t>
      </w:r>
      <w:r w:rsidRPr="00BA5A37">
        <w:rPr>
          <w:rFonts w:ascii="Times New Roman" w:hAnsi="Times New Roman" w:cs="Times New Roman"/>
          <w:sz w:val="26"/>
          <w:szCs w:val="26"/>
        </w:rPr>
        <w:t xml:space="preserve"> вывеска и указатель, не содержащий сведения рекламного характера, не должны закрывать декоративно-художественные пластические элементы и архитектурные стилистические особенности фасада здания;</w:t>
      </w:r>
    </w:p>
    <w:p w:rsidR="00913E1A" w:rsidRPr="00BA5A37" w:rsidRDefault="00913E1A" w:rsidP="00892D18">
      <w:pPr>
        <w:rPr>
          <w:rFonts w:ascii="Times New Roman" w:hAnsi="Times New Roman" w:cs="Times New Roman"/>
          <w:sz w:val="26"/>
          <w:szCs w:val="26"/>
        </w:rPr>
      </w:pPr>
      <w:r w:rsidRPr="00BA5A37">
        <w:rPr>
          <w:rFonts w:ascii="Times New Roman" w:hAnsi="Times New Roman" w:cs="Times New Roman"/>
          <w:sz w:val="26"/>
          <w:szCs w:val="26"/>
        </w:rPr>
        <w:t xml:space="preserve">4) внешний вид </w:t>
      </w:r>
      <w:r>
        <w:rPr>
          <w:rFonts w:ascii="Times New Roman" w:hAnsi="Times New Roman" w:cs="Times New Roman"/>
          <w:sz w:val="26"/>
          <w:szCs w:val="26"/>
        </w:rPr>
        <w:t xml:space="preserve">информационной </w:t>
      </w:r>
      <w:r w:rsidRPr="00BA5A37">
        <w:rPr>
          <w:rFonts w:ascii="Times New Roman" w:hAnsi="Times New Roman" w:cs="Times New Roman"/>
          <w:sz w:val="26"/>
          <w:szCs w:val="26"/>
        </w:rPr>
        <w:t>конструкции вывески и указателя, не содержащего сведения рекламного характера, определяется архитектурным решением фасада, проектным положением здания в архитектурной застройке, назначением и характером использования помещений, техническим состоянием, историко-культурной ценностью здания;</w:t>
      </w:r>
    </w:p>
    <w:p w:rsidR="00913E1A" w:rsidRPr="00BA5A37" w:rsidRDefault="00913E1A" w:rsidP="00892D18">
      <w:pPr>
        <w:rPr>
          <w:rFonts w:ascii="Times New Roman" w:hAnsi="Times New Roman" w:cs="Times New Roman"/>
          <w:sz w:val="26"/>
          <w:szCs w:val="26"/>
        </w:rPr>
      </w:pPr>
      <w:r w:rsidRPr="00BA5A37">
        <w:rPr>
          <w:rFonts w:ascii="Times New Roman" w:hAnsi="Times New Roman" w:cs="Times New Roman"/>
          <w:sz w:val="26"/>
          <w:szCs w:val="26"/>
        </w:rPr>
        <w:t>5) размещение указателей типа штендер (информационный указатель на носителе, имеющем плоский, раскладной или консольный характер) допустимо в непосредственной близости от входа в здание (помещение), занимаемое организацией - владельцем указателя и исключительно на период ее рабочего времени. Запрещается размещение штендеров на тротуарах шириной менее 2,5 м, в местах, препятствующих пешеходному движению, проезду транспорта, на участках с интенсивным пешеходным движением;</w:t>
      </w:r>
    </w:p>
    <w:p w:rsidR="00913E1A" w:rsidRPr="00BA5A37" w:rsidRDefault="00913E1A" w:rsidP="00892D18">
      <w:pPr>
        <w:rPr>
          <w:rFonts w:ascii="Times New Roman" w:hAnsi="Times New Roman" w:cs="Times New Roman"/>
          <w:sz w:val="26"/>
          <w:szCs w:val="26"/>
        </w:rPr>
      </w:pPr>
      <w:r w:rsidRPr="00BA5A37">
        <w:rPr>
          <w:rFonts w:ascii="Times New Roman" w:hAnsi="Times New Roman" w:cs="Times New Roman"/>
          <w:sz w:val="26"/>
          <w:szCs w:val="26"/>
        </w:rPr>
        <w:t xml:space="preserve">6) </w:t>
      </w:r>
      <w:r>
        <w:rPr>
          <w:rFonts w:ascii="Times New Roman" w:hAnsi="Times New Roman" w:cs="Times New Roman"/>
          <w:sz w:val="26"/>
          <w:szCs w:val="26"/>
        </w:rPr>
        <w:t xml:space="preserve">информационная конструкция, </w:t>
      </w:r>
      <w:r w:rsidRPr="00BA5A37">
        <w:rPr>
          <w:rFonts w:ascii="Times New Roman" w:hAnsi="Times New Roman" w:cs="Times New Roman"/>
          <w:sz w:val="26"/>
          <w:szCs w:val="26"/>
        </w:rPr>
        <w:t>вывеска и указатель, не содержащий сведения рекламного характера, не должны своей конструкцией и размером загромождать фасад и наносить ему физические необратимые разрушения своим креплением;</w:t>
      </w:r>
    </w:p>
    <w:p w:rsidR="00913E1A" w:rsidRPr="00BA5A37" w:rsidRDefault="00913E1A" w:rsidP="00AA7C92">
      <w:pPr>
        <w:pStyle w:val="ConsPlusDocList"/>
        <w:ind w:firstLine="709"/>
        <w:jc w:val="both"/>
        <w:rPr>
          <w:rFonts w:ascii="Times New Roman" w:hAnsi="Times New Roman" w:cs="Times New Roman"/>
          <w:sz w:val="26"/>
          <w:szCs w:val="26"/>
          <w:lang w:val="ru-RU"/>
        </w:rPr>
      </w:pPr>
      <w:r>
        <w:rPr>
          <w:rFonts w:ascii="Times New Roman" w:hAnsi="Times New Roman" w:cs="Times New Roman"/>
          <w:sz w:val="26"/>
          <w:szCs w:val="26"/>
          <w:lang w:val="ru-RU"/>
        </w:rPr>
        <w:t>17</w:t>
      </w:r>
      <w:r w:rsidRPr="00BA5A37">
        <w:rPr>
          <w:rFonts w:ascii="Times New Roman" w:hAnsi="Times New Roman" w:cs="Times New Roman"/>
          <w:sz w:val="26"/>
          <w:szCs w:val="26"/>
          <w:lang w:val="ru-RU"/>
        </w:rPr>
        <w:t>. При размещении Вывесок запрещается:</w:t>
      </w:r>
    </w:p>
    <w:p w:rsidR="00913E1A" w:rsidRPr="00BA5A37" w:rsidRDefault="00913E1A" w:rsidP="00AA7C92">
      <w:pPr>
        <w:ind w:firstLine="709"/>
        <w:rPr>
          <w:rFonts w:ascii="Times New Roman" w:hAnsi="Times New Roman" w:cs="Times New Roman"/>
          <w:sz w:val="26"/>
          <w:szCs w:val="26"/>
        </w:rPr>
      </w:pPr>
      <w:r w:rsidRPr="00BA5A37">
        <w:rPr>
          <w:rFonts w:ascii="Times New Roman" w:hAnsi="Times New Roman" w:cs="Times New Roman"/>
          <w:sz w:val="26"/>
          <w:szCs w:val="26"/>
        </w:rPr>
        <w:t>1) в случае размещения вывесок на фасадах, крышах зданий, строений, сооружений:</w:t>
      </w:r>
    </w:p>
    <w:p w:rsidR="00913E1A" w:rsidRPr="00BA5A37" w:rsidRDefault="00913E1A" w:rsidP="00AA7C92">
      <w:pPr>
        <w:pStyle w:val="ConsPlusDocList"/>
        <w:ind w:firstLine="709"/>
        <w:jc w:val="both"/>
        <w:rPr>
          <w:rFonts w:ascii="Times New Roman" w:hAnsi="Times New Roman" w:cs="Times New Roman"/>
          <w:color w:val="auto"/>
          <w:sz w:val="26"/>
          <w:szCs w:val="26"/>
          <w:lang w:val="ru-RU"/>
        </w:rPr>
      </w:pPr>
      <w:r w:rsidRPr="00BA5A37">
        <w:rPr>
          <w:rFonts w:ascii="Times New Roman" w:hAnsi="Times New Roman" w:cs="Times New Roman"/>
          <w:sz w:val="26"/>
          <w:szCs w:val="26"/>
          <w:lang w:val="ru-RU"/>
        </w:rPr>
        <w:t>нарушение геометрических параметров (размеров) вывесок (за исключением случаев ра</w:t>
      </w:r>
      <w:r w:rsidRPr="00BA5A37">
        <w:rPr>
          <w:rFonts w:ascii="Times New Roman" w:hAnsi="Times New Roman" w:cs="Times New Roman"/>
          <w:color w:val="auto"/>
          <w:sz w:val="26"/>
          <w:szCs w:val="26"/>
          <w:lang w:val="ru-RU"/>
        </w:rPr>
        <w:t>змещения вывесок на тор</w:t>
      </w:r>
      <w:r>
        <w:rPr>
          <w:rFonts w:ascii="Times New Roman" w:hAnsi="Times New Roman" w:cs="Times New Roman"/>
          <w:color w:val="auto"/>
          <w:sz w:val="26"/>
          <w:szCs w:val="26"/>
          <w:lang w:val="ru-RU"/>
        </w:rPr>
        <w:t xml:space="preserve">говых, развлекательных центрах </w:t>
      </w:r>
      <w:r w:rsidRPr="00BA5A37">
        <w:rPr>
          <w:rFonts w:ascii="Times New Roman" w:hAnsi="Times New Roman" w:cs="Times New Roman"/>
          <w:color w:val="auto"/>
          <w:sz w:val="26"/>
          <w:szCs w:val="26"/>
          <w:lang w:val="ru-RU"/>
        </w:rPr>
        <w:t>в соответствии с дизайн-проектом, разработа</w:t>
      </w:r>
      <w:r>
        <w:rPr>
          <w:rFonts w:ascii="Times New Roman" w:hAnsi="Times New Roman" w:cs="Times New Roman"/>
          <w:color w:val="auto"/>
          <w:sz w:val="26"/>
          <w:szCs w:val="26"/>
          <w:lang w:val="ru-RU"/>
        </w:rPr>
        <w:t xml:space="preserve">нным и согласованным </w:t>
      </w:r>
      <w:r w:rsidRPr="00BA5A37">
        <w:rPr>
          <w:rFonts w:ascii="Times New Roman" w:hAnsi="Times New Roman" w:cs="Times New Roman"/>
          <w:color w:val="auto"/>
          <w:sz w:val="26"/>
          <w:szCs w:val="26"/>
          <w:lang w:val="ru-RU"/>
        </w:rPr>
        <w:t xml:space="preserve">в соответствии с требованиями раздела </w:t>
      </w:r>
      <w:r>
        <w:rPr>
          <w:rFonts w:ascii="Times New Roman" w:hAnsi="Times New Roman" w:cs="Times New Roman"/>
          <w:color w:val="auto"/>
          <w:sz w:val="26"/>
          <w:szCs w:val="26"/>
          <w:lang w:val="ru-RU"/>
        </w:rPr>
        <w:t>4 Порядка</w:t>
      </w:r>
      <w:r w:rsidRPr="00BA5A37">
        <w:rPr>
          <w:rFonts w:ascii="Times New Roman" w:hAnsi="Times New Roman" w:cs="Times New Roman"/>
          <w:color w:val="auto"/>
          <w:sz w:val="26"/>
          <w:szCs w:val="26"/>
          <w:lang w:val="ru-RU"/>
        </w:rPr>
        <w:t>);</w:t>
      </w:r>
    </w:p>
    <w:p w:rsidR="00913E1A" w:rsidRPr="00BA5A37" w:rsidRDefault="00913E1A" w:rsidP="00AA7C92">
      <w:pPr>
        <w:pStyle w:val="ConsPlusDocList"/>
        <w:ind w:firstLine="709"/>
        <w:jc w:val="both"/>
        <w:rPr>
          <w:rFonts w:ascii="Times New Roman" w:hAnsi="Times New Roman" w:cs="Times New Roman"/>
          <w:color w:val="auto"/>
          <w:sz w:val="26"/>
          <w:szCs w:val="26"/>
          <w:lang w:val="ru-RU"/>
        </w:rPr>
      </w:pPr>
      <w:r w:rsidRPr="00BA5A37">
        <w:rPr>
          <w:rFonts w:ascii="Times New Roman" w:hAnsi="Times New Roman" w:cs="Times New Roman"/>
          <w:color w:val="auto"/>
          <w:sz w:val="26"/>
          <w:szCs w:val="26"/>
          <w:lang w:val="ru-RU"/>
        </w:rPr>
        <w:t>нарушение установленных требований к местам размещения Вывесок;</w:t>
      </w:r>
    </w:p>
    <w:p w:rsidR="00913E1A" w:rsidRPr="00BA5A37" w:rsidRDefault="00913E1A" w:rsidP="00AA7C92">
      <w:pPr>
        <w:pStyle w:val="ConsPlusDocList"/>
        <w:ind w:firstLine="709"/>
        <w:jc w:val="both"/>
        <w:rPr>
          <w:rFonts w:ascii="Times New Roman" w:hAnsi="Times New Roman" w:cs="Times New Roman"/>
          <w:color w:val="auto"/>
          <w:sz w:val="26"/>
          <w:szCs w:val="26"/>
          <w:lang w:val="ru-RU"/>
        </w:rPr>
      </w:pPr>
      <w:r w:rsidRPr="00BA5A37">
        <w:rPr>
          <w:rFonts w:ascii="Times New Roman" w:hAnsi="Times New Roman" w:cs="Times New Roman"/>
          <w:color w:val="auto"/>
          <w:sz w:val="26"/>
          <w:szCs w:val="26"/>
          <w:lang w:val="ru-RU"/>
        </w:rPr>
        <w:t>размещение Вывесок выше линии перекрытий между первым и вторым этажами многоквартирных жилых домов;</w:t>
      </w:r>
    </w:p>
    <w:p w:rsidR="00913E1A" w:rsidRPr="00BA5A37" w:rsidRDefault="00913E1A" w:rsidP="00AA7C92">
      <w:pPr>
        <w:pStyle w:val="ConsPlusDocList"/>
        <w:ind w:firstLine="709"/>
        <w:jc w:val="both"/>
        <w:rPr>
          <w:rFonts w:ascii="Times New Roman" w:hAnsi="Times New Roman" w:cs="Times New Roman"/>
          <w:sz w:val="26"/>
          <w:szCs w:val="26"/>
          <w:lang w:val="ru-RU"/>
        </w:rPr>
      </w:pPr>
      <w:r w:rsidRPr="00BA5A37">
        <w:rPr>
          <w:rFonts w:ascii="Times New Roman" w:hAnsi="Times New Roman" w:cs="Times New Roman"/>
          <w:color w:val="auto"/>
          <w:sz w:val="26"/>
          <w:szCs w:val="26"/>
          <w:lang w:val="ru-RU"/>
        </w:rPr>
        <w:t>размещение Вывесок выше линии перекрытий между первым и вторым этажами зданий (кроме многоквартирных домов), строений, сооружений (за исключением крышных конструкций, а также случаев размещения Вывесок в соответствии с дизайн-проектом);</w:t>
      </w:r>
    </w:p>
    <w:p w:rsidR="00913E1A" w:rsidRPr="00BA5A37" w:rsidRDefault="00913E1A" w:rsidP="00AA7C92">
      <w:pPr>
        <w:pStyle w:val="ConsPlusDocList"/>
        <w:ind w:firstLine="709"/>
        <w:jc w:val="both"/>
        <w:rPr>
          <w:rFonts w:ascii="Times New Roman" w:hAnsi="Times New Roman" w:cs="Times New Roman"/>
          <w:sz w:val="26"/>
          <w:szCs w:val="26"/>
          <w:lang w:val="ru-RU"/>
        </w:rPr>
      </w:pPr>
      <w:r w:rsidRPr="00BA5A37">
        <w:rPr>
          <w:rFonts w:ascii="Times New Roman" w:hAnsi="Times New Roman" w:cs="Times New Roman"/>
          <w:sz w:val="26"/>
          <w:szCs w:val="26"/>
          <w:lang w:val="ru-RU"/>
        </w:rPr>
        <w:t>размещение Вывесок на козырьках зданий, строений, сооружений;</w:t>
      </w:r>
    </w:p>
    <w:p w:rsidR="00913E1A" w:rsidRDefault="00913E1A" w:rsidP="00A04DAC">
      <w:pPr>
        <w:pStyle w:val="ConsPlusDocList"/>
        <w:widowControl/>
        <w:ind w:firstLine="709"/>
        <w:jc w:val="both"/>
        <w:rPr>
          <w:rFonts w:ascii="Times New Roman" w:hAnsi="Times New Roman" w:cs="Times New Roman"/>
          <w:color w:val="auto"/>
          <w:sz w:val="26"/>
          <w:szCs w:val="26"/>
          <w:lang w:val="ru-RU"/>
        </w:rPr>
      </w:pPr>
      <w:r w:rsidRPr="00BA5A37">
        <w:rPr>
          <w:rFonts w:ascii="Times New Roman" w:hAnsi="Times New Roman" w:cs="Times New Roman"/>
          <w:sz w:val="26"/>
          <w:szCs w:val="26"/>
          <w:lang w:val="ru-RU"/>
        </w:rPr>
        <w:t>полное или частичное перекрытие (закрытие) оконных и дверных проемов,            а также витр</w:t>
      </w:r>
      <w:r w:rsidRPr="00BA5A37">
        <w:rPr>
          <w:rFonts w:ascii="Times New Roman" w:hAnsi="Times New Roman" w:cs="Times New Roman"/>
          <w:color w:val="auto"/>
          <w:sz w:val="26"/>
          <w:szCs w:val="26"/>
          <w:lang w:val="ru-RU"/>
        </w:rPr>
        <w:t>ажей и витрин;</w:t>
      </w:r>
    </w:p>
    <w:p w:rsidR="00913E1A" w:rsidRPr="00BA5A37" w:rsidRDefault="00913E1A" w:rsidP="00A04DAC">
      <w:pPr>
        <w:pStyle w:val="ConsPlusDocList"/>
        <w:widowControl/>
        <w:ind w:firstLine="709"/>
        <w:jc w:val="both"/>
        <w:rPr>
          <w:rFonts w:ascii="Times New Roman" w:hAnsi="Times New Roman" w:cs="Times New Roman"/>
          <w:color w:val="auto"/>
          <w:sz w:val="26"/>
          <w:szCs w:val="26"/>
          <w:lang w:val="ru-RU"/>
        </w:rPr>
      </w:pPr>
      <w:r w:rsidRPr="00BA5A37">
        <w:rPr>
          <w:rFonts w:ascii="Times New Roman" w:hAnsi="Times New Roman" w:cs="Times New Roman"/>
          <w:color w:val="auto"/>
          <w:sz w:val="26"/>
          <w:szCs w:val="26"/>
          <w:lang w:val="ru-RU"/>
        </w:rPr>
        <w:t>размещение вывесок в границах жилых помещений, в том числе на глухих торцах многоквартирных жилых домов;</w:t>
      </w:r>
    </w:p>
    <w:p w:rsidR="00913E1A" w:rsidRPr="00BA5A37" w:rsidRDefault="00913E1A" w:rsidP="00AA7C92">
      <w:pPr>
        <w:pStyle w:val="ConsPlusDocList"/>
        <w:widowControl/>
        <w:ind w:firstLine="709"/>
        <w:jc w:val="both"/>
        <w:rPr>
          <w:rFonts w:ascii="Times New Roman" w:hAnsi="Times New Roman" w:cs="Times New Roman"/>
          <w:sz w:val="26"/>
          <w:szCs w:val="26"/>
          <w:lang w:val="ru-RU"/>
        </w:rPr>
      </w:pPr>
      <w:r w:rsidRPr="00BA5A37">
        <w:rPr>
          <w:rFonts w:ascii="Times New Roman" w:hAnsi="Times New Roman" w:cs="Times New Roman"/>
          <w:color w:val="auto"/>
          <w:sz w:val="26"/>
          <w:szCs w:val="26"/>
          <w:lang w:val="ru-RU"/>
        </w:rPr>
        <w:t>размещение Вывесок на глухих торцевых фасадах зданий (кроме многоквартирных домов), строений, сооружений (за исключением случаев размещения Вывесок на то</w:t>
      </w:r>
      <w:r>
        <w:rPr>
          <w:rFonts w:ascii="Times New Roman" w:hAnsi="Times New Roman" w:cs="Times New Roman"/>
          <w:color w:val="auto"/>
          <w:sz w:val="26"/>
          <w:szCs w:val="26"/>
          <w:lang w:val="ru-RU"/>
        </w:rPr>
        <w:t>рговых комплексах, развлекательных центрах</w:t>
      </w:r>
      <w:r w:rsidRPr="00BA5A37">
        <w:rPr>
          <w:rFonts w:ascii="Times New Roman" w:hAnsi="Times New Roman" w:cs="Times New Roman"/>
          <w:color w:val="auto"/>
          <w:sz w:val="26"/>
          <w:szCs w:val="26"/>
          <w:lang w:val="ru-RU"/>
        </w:rPr>
        <w:t>);</w:t>
      </w:r>
    </w:p>
    <w:p w:rsidR="00913E1A" w:rsidRPr="00C82526" w:rsidRDefault="00913E1A" w:rsidP="00AA7C92">
      <w:pPr>
        <w:pStyle w:val="ConsPlusDocList"/>
        <w:widowControl/>
        <w:ind w:firstLine="709"/>
        <w:jc w:val="both"/>
        <w:rPr>
          <w:rFonts w:ascii="Times New Roman" w:hAnsi="Times New Roman" w:cs="Times New Roman"/>
          <w:sz w:val="26"/>
          <w:szCs w:val="26"/>
          <w:lang w:val="ru-RU"/>
        </w:rPr>
      </w:pPr>
      <w:r w:rsidRPr="00BA5A37">
        <w:rPr>
          <w:rFonts w:ascii="Times New Roman" w:hAnsi="Times New Roman" w:cs="Times New Roman"/>
          <w:sz w:val="26"/>
          <w:szCs w:val="26"/>
          <w:lang w:val="ru-RU"/>
        </w:rPr>
        <w:t xml:space="preserve">размещение Вывесок на </w:t>
      </w:r>
      <w:r w:rsidRPr="00C82526">
        <w:rPr>
          <w:rFonts w:ascii="Times New Roman" w:hAnsi="Times New Roman" w:cs="Times New Roman"/>
          <w:sz w:val="26"/>
          <w:szCs w:val="26"/>
          <w:lang w:val="ru-RU"/>
        </w:rPr>
        <w:t>крышах (за исключением вывесок, размещаемых               в соответствии с</w:t>
      </w:r>
      <w:r>
        <w:rPr>
          <w:rFonts w:ascii="Times New Roman" w:hAnsi="Times New Roman" w:cs="Times New Roman"/>
          <w:sz w:val="26"/>
          <w:szCs w:val="26"/>
          <w:lang w:val="ru-RU"/>
        </w:rPr>
        <w:t xml:space="preserve"> пунктом 13 настоящего Порядка</w:t>
      </w:r>
      <w:r w:rsidRPr="00C82526">
        <w:rPr>
          <w:rFonts w:ascii="Times New Roman" w:hAnsi="Times New Roman" w:cs="Times New Roman"/>
          <w:sz w:val="26"/>
          <w:szCs w:val="26"/>
          <w:lang w:val="ru-RU"/>
        </w:rPr>
        <w:t>), кровлях лоджий и балконов и (или) лоджиях и балконах;</w:t>
      </w:r>
    </w:p>
    <w:p w:rsidR="00913E1A" w:rsidRPr="00BA5A37" w:rsidRDefault="00913E1A" w:rsidP="00AA7C92">
      <w:pPr>
        <w:pStyle w:val="ConsPlusDocList"/>
        <w:widowControl/>
        <w:ind w:firstLine="709"/>
        <w:jc w:val="both"/>
        <w:rPr>
          <w:rFonts w:ascii="Times New Roman" w:hAnsi="Times New Roman" w:cs="Times New Roman"/>
          <w:sz w:val="26"/>
          <w:szCs w:val="26"/>
          <w:lang w:val="ru-RU"/>
        </w:rPr>
      </w:pPr>
      <w:r w:rsidRPr="00C82526">
        <w:rPr>
          <w:rFonts w:ascii="Times New Roman" w:hAnsi="Times New Roman" w:cs="Times New Roman"/>
          <w:sz w:val="26"/>
          <w:szCs w:val="26"/>
          <w:lang w:val="ru-RU"/>
        </w:rPr>
        <w:t>размещение Вывесок на архитектурных деталях фасадов объектов (в том числе      на колоннах, пилястрах, орнаментах, лепнине);</w:t>
      </w:r>
    </w:p>
    <w:p w:rsidR="00913E1A" w:rsidRPr="00BA5A37" w:rsidRDefault="00913E1A" w:rsidP="00AA7C92">
      <w:pPr>
        <w:pStyle w:val="ConsPlusDocList"/>
        <w:widowControl/>
        <w:ind w:firstLine="709"/>
        <w:jc w:val="both"/>
        <w:rPr>
          <w:rFonts w:ascii="Times New Roman" w:hAnsi="Times New Roman" w:cs="Times New Roman"/>
          <w:sz w:val="26"/>
          <w:szCs w:val="26"/>
          <w:lang w:val="ru-RU"/>
        </w:rPr>
      </w:pPr>
      <w:r w:rsidRPr="00BA5A37">
        <w:rPr>
          <w:rFonts w:ascii="Times New Roman" w:hAnsi="Times New Roman" w:cs="Times New Roman"/>
          <w:sz w:val="26"/>
          <w:szCs w:val="26"/>
          <w:lang w:val="ru-RU"/>
        </w:rPr>
        <w:t>размещение Вывесок на расстоянии ближе, чем 1 м от мемориальных досок;</w:t>
      </w:r>
    </w:p>
    <w:p w:rsidR="00913E1A" w:rsidRPr="00BA5A37" w:rsidRDefault="00913E1A" w:rsidP="00AA7C92">
      <w:pPr>
        <w:pStyle w:val="ConsPlusDocList"/>
        <w:widowControl/>
        <w:ind w:firstLine="709"/>
        <w:jc w:val="both"/>
        <w:rPr>
          <w:rFonts w:ascii="Times New Roman" w:hAnsi="Times New Roman" w:cs="Times New Roman"/>
          <w:color w:val="auto"/>
          <w:sz w:val="26"/>
          <w:szCs w:val="26"/>
          <w:lang w:val="ru-RU"/>
        </w:rPr>
      </w:pPr>
      <w:r w:rsidRPr="00BA5A37">
        <w:rPr>
          <w:rFonts w:ascii="Times New Roman" w:hAnsi="Times New Roman" w:cs="Times New Roman"/>
          <w:sz w:val="26"/>
          <w:szCs w:val="26"/>
          <w:lang w:val="ru-RU"/>
        </w:rPr>
        <w:t>перекрытие (закрытие) указателей наименований улиц и номеров домов;</w:t>
      </w:r>
    </w:p>
    <w:p w:rsidR="00913E1A" w:rsidRPr="00BA5A37" w:rsidRDefault="00913E1A" w:rsidP="00AA7C92">
      <w:pPr>
        <w:pStyle w:val="ConsPlusDocList"/>
        <w:widowControl/>
        <w:ind w:firstLine="709"/>
        <w:jc w:val="both"/>
        <w:rPr>
          <w:rFonts w:ascii="Times New Roman" w:hAnsi="Times New Roman" w:cs="Times New Roman"/>
          <w:color w:val="auto"/>
          <w:sz w:val="26"/>
          <w:szCs w:val="26"/>
          <w:lang w:val="ru-RU"/>
        </w:rPr>
      </w:pPr>
      <w:r w:rsidRPr="00BA5A37">
        <w:rPr>
          <w:rFonts w:ascii="Times New Roman" w:hAnsi="Times New Roman" w:cs="Times New Roman"/>
          <w:color w:val="auto"/>
          <w:sz w:val="26"/>
          <w:szCs w:val="26"/>
          <w:lang w:val="ru-RU"/>
        </w:rPr>
        <w:t xml:space="preserve">размещение настенных Вывесок одна над другой (за исключением случаев размещения вывесок на зданиях (кроме многоквартирных домов), строений, сооружений    в соответствии с дизайн-проектом); </w:t>
      </w:r>
    </w:p>
    <w:p w:rsidR="00913E1A" w:rsidRDefault="00913E1A" w:rsidP="00A04DAC">
      <w:pPr>
        <w:pStyle w:val="ConsPlusDocList"/>
        <w:widowControl/>
        <w:ind w:firstLine="709"/>
        <w:jc w:val="both"/>
        <w:rPr>
          <w:rFonts w:ascii="Times New Roman" w:hAnsi="Times New Roman" w:cs="Times New Roman"/>
          <w:sz w:val="26"/>
          <w:szCs w:val="26"/>
          <w:lang w:val="ru-RU"/>
        </w:rPr>
      </w:pPr>
      <w:r w:rsidRPr="00BA5A37">
        <w:rPr>
          <w:rFonts w:ascii="Times New Roman" w:hAnsi="Times New Roman" w:cs="Times New Roman"/>
          <w:sz w:val="26"/>
          <w:szCs w:val="26"/>
          <w:lang w:val="ru-RU"/>
        </w:rPr>
        <w:t>размещение консольных Вывесок на расстоянии менее 10 м друг от друга, а также одной консольной вывески над другой;</w:t>
      </w:r>
    </w:p>
    <w:p w:rsidR="00913E1A" w:rsidRPr="00BA5A37" w:rsidRDefault="00913E1A" w:rsidP="00A04DAC">
      <w:pPr>
        <w:pStyle w:val="ConsPlusDocList"/>
        <w:widowControl/>
        <w:ind w:firstLine="709"/>
        <w:jc w:val="both"/>
        <w:rPr>
          <w:rFonts w:ascii="Times New Roman" w:hAnsi="Times New Roman" w:cs="Times New Roman"/>
          <w:sz w:val="26"/>
          <w:szCs w:val="26"/>
          <w:lang w:val="ru-RU"/>
        </w:rPr>
      </w:pPr>
      <w:r w:rsidRPr="00BA5A37">
        <w:rPr>
          <w:rFonts w:ascii="Times New Roman" w:hAnsi="Times New Roman" w:cs="Times New Roman"/>
          <w:sz w:val="26"/>
          <w:szCs w:val="26"/>
          <w:lang w:val="ru-RU"/>
        </w:rPr>
        <w:t>размещение Вывесок (за исключением уникальных информационных конструкций)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913E1A" w:rsidRPr="00BA5A37" w:rsidRDefault="00913E1A" w:rsidP="00AA7C92">
      <w:pPr>
        <w:pStyle w:val="ConsPlusDocList"/>
        <w:widowControl/>
        <w:ind w:firstLine="709"/>
        <w:jc w:val="both"/>
        <w:rPr>
          <w:rFonts w:ascii="Times New Roman" w:hAnsi="Times New Roman" w:cs="Times New Roman"/>
          <w:sz w:val="26"/>
          <w:szCs w:val="26"/>
          <w:lang w:val="ru-RU"/>
        </w:rPr>
      </w:pPr>
      <w:r w:rsidRPr="00BA5A37">
        <w:rPr>
          <w:rFonts w:ascii="Times New Roman" w:hAnsi="Times New Roman" w:cs="Times New Roman"/>
          <w:sz w:val="26"/>
          <w:szCs w:val="26"/>
          <w:lang w:val="ru-RU"/>
        </w:rPr>
        <w:t xml:space="preserve">размещение Вывесок с помощью демонстрации постеров на динамических системах смены изображений (роллерные системы, системы поворотных панелей - призматроны и др.) или с помощью изображения, демонстрируемого на электронных носителях (экраны, бегущая строка и т.д.) (за исключением вывесок, размещаемых в витрине); </w:t>
      </w:r>
    </w:p>
    <w:p w:rsidR="00913E1A" w:rsidRPr="00BA5A37" w:rsidRDefault="00913E1A" w:rsidP="00AA7C92">
      <w:pPr>
        <w:ind w:firstLine="709"/>
        <w:rPr>
          <w:rFonts w:ascii="Times New Roman" w:hAnsi="Times New Roman" w:cs="Times New Roman"/>
          <w:sz w:val="26"/>
          <w:szCs w:val="26"/>
        </w:rPr>
      </w:pPr>
      <w:r w:rsidRPr="00BA5A37">
        <w:rPr>
          <w:rFonts w:ascii="Times New Roman" w:hAnsi="Times New Roman" w:cs="Times New Roman"/>
          <w:sz w:val="26"/>
          <w:szCs w:val="26"/>
        </w:rPr>
        <w:t>окраска и покрытие декоративными пленками поверхности остекления витрин     (за исключением размещения непосредственно на поверхности остекления витрины вывесок в виде отдельных букв и декоративных элементов из декоративных пленок);</w:t>
      </w:r>
    </w:p>
    <w:p w:rsidR="00913E1A" w:rsidRPr="00BA5A37" w:rsidRDefault="00913E1A" w:rsidP="00AA7C92">
      <w:pPr>
        <w:pStyle w:val="ConsPlusDocList"/>
        <w:ind w:firstLine="709"/>
        <w:jc w:val="both"/>
        <w:rPr>
          <w:rFonts w:ascii="Times New Roman" w:hAnsi="Times New Roman" w:cs="Times New Roman"/>
          <w:sz w:val="26"/>
          <w:szCs w:val="26"/>
          <w:lang w:val="ru-RU"/>
        </w:rPr>
      </w:pPr>
      <w:r w:rsidRPr="00BA5A37">
        <w:rPr>
          <w:rFonts w:ascii="Times New Roman" w:hAnsi="Times New Roman" w:cs="Times New Roman"/>
          <w:sz w:val="26"/>
          <w:szCs w:val="26"/>
          <w:lang w:val="ru-RU"/>
        </w:rPr>
        <w:t>замена остекления витрин световыми коробами;</w:t>
      </w:r>
    </w:p>
    <w:p w:rsidR="00913E1A" w:rsidRPr="00BA5A37" w:rsidRDefault="00913E1A" w:rsidP="00AA7C92">
      <w:pPr>
        <w:pStyle w:val="ConsPlusDocList"/>
        <w:ind w:firstLine="709"/>
        <w:jc w:val="both"/>
        <w:rPr>
          <w:rFonts w:ascii="Times New Roman" w:hAnsi="Times New Roman" w:cs="Times New Roman"/>
          <w:sz w:val="26"/>
          <w:szCs w:val="26"/>
          <w:lang w:val="ru-RU"/>
        </w:rPr>
      </w:pPr>
      <w:r w:rsidRPr="00BA5A37">
        <w:rPr>
          <w:rFonts w:ascii="Times New Roman" w:hAnsi="Times New Roman" w:cs="Times New Roman"/>
          <w:sz w:val="26"/>
          <w:szCs w:val="26"/>
          <w:lang w:val="ru-RU"/>
        </w:rPr>
        <w:t>устройство конструкций электронных носителей - экранов на всю высоту и (или) длину остекления витрины;</w:t>
      </w:r>
    </w:p>
    <w:p w:rsidR="00913E1A" w:rsidRPr="00BA5A37" w:rsidRDefault="00913E1A" w:rsidP="00AA7C92">
      <w:pPr>
        <w:pStyle w:val="ConsPlusDocList"/>
        <w:ind w:firstLine="709"/>
        <w:jc w:val="both"/>
        <w:rPr>
          <w:rFonts w:ascii="Times New Roman" w:hAnsi="Times New Roman" w:cs="Times New Roman"/>
          <w:color w:val="auto"/>
          <w:sz w:val="26"/>
          <w:szCs w:val="26"/>
          <w:lang w:val="ru-RU"/>
        </w:rPr>
      </w:pPr>
      <w:r w:rsidRPr="00BA5A37">
        <w:rPr>
          <w:rFonts w:ascii="Times New Roman" w:hAnsi="Times New Roman" w:cs="Times New Roman"/>
          <w:color w:val="auto"/>
          <w:sz w:val="26"/>
          <w:szCs w:val="26"/>
          <w:lang w:val="ru-RU"/>
        </w:rPr>
        <w:t>–</w:t>
      </w:r>
      <w:r w:rsidRPr="00BA5A37">
        <w:rPr>
          <w:rFonts w:ascii="Times New Roman" w:hAnsi="Times New Roman" w:cs="Times New Roman"/>
          <w:sz w:val="26"/>
          <w:szCs w:val="26"/>
          <w:lang w:val="ru-RU"/>
        </w:rPr>
        <w:t xml:space="preserve"> размещение Вывесок с использованием картона, ткани, баннерной ткани </w:t>
      </w:r>
      <w:r w:rsidRPr="00BA5A37">
        <w:rPr>
          <w:rFonts w:ascii="Times New Roman" w:hAnsi="Times New Roman" w:cs="Times New Roman"/>
          <w:color w:val="auto"/>
          <w:sz w:val="26"/>
          <w:szCs w:val="26"/>
          <w:lang w:val="ru-RU"/>
        </w:rPr>
        <w:t>(за исключением использования баннерной ткани в качестве лицевой поверхности световых коробов);</w:t>
      </w:r>
    </w:p>
    <w:p w:rsidR="00913E1A" w:rsidRPr="00BA5A37" w:rsidRDefault="00913E1A" w:rsidP="00AA7C92">
      <w:pPr>
        <w:pStyle w:val="ConsPlusDocList"/>
        <w:ind w:firstLine="709"/>
        <w:jc w:val="both"/>
        <w:rPr>
          <w:rFonts w:ascii="Times New Roman" w:hAnsi="Times New Roman" w:cs="Times New Roman"/>
          <w:sz w:val="26"/>
          <w:szCs w:val="26"/>
          <w:lang w:val="ru-RU"/>
        </w:rPr>
      </w:pPr>
      <w:r w:rsidRPr="00BA5A37">
        <w:rPr>
          <w:rFonts w:ascii="Times New Roman" w:hAnsi="Times New Roman" w:cs="Times New Roman"/>
          <w:color w:val="auto"/>
          <w:sz w:val="26"/>
          <w:szCs w:val="26"/>
          <w:lang w:val="ru-RU"/>
        </w:rPr>
        <w:t>размещение Вывесок с использованием неоновых светильников, мигающих (мерцающих) элементов;</w:t>
      </w:r>
    </w:p>
    <w:p w:rsidR="00913E1A" w:rsidRPr="00BA5A37" w:rsidRDefault="00913E1A" w:rsidP="00AA7C92">
      <w:pPr>
        <w:pStyle w:val="ConsPlusDocList"/>
        <w:ind w:firstLine="709"/>
        <w:jc w:val="both"/>
        <w:rPr>
          <w:rFonts w:ascii="Times New Roman" w:hAnsi="Times New Roman" w:cs="Times New Roman"/>
          <w:sz w:val="26"/>
          <w:szCs w:val="26"/>
          <w:lang w:val="ru-RU"/>
        </w:rPr>
      </w:pPr>
      <w:r w:rsidRPr="00BA5A37">
        <w:rPr>
          <w:rFonts w:ascii="Times New Roman" w:hAnsi="Times New Roman" w:cs="Times New Roman"/>
          <w:sz w:val="26"/>
          <w:szCs w:val="26"/>
          <w:lang w:val="ru-RU"/>
        </w:rPr>
        <w:t xml:space="preserve">2) размещение Вывесок на ограждающих конструкциях: заборах, шлагбаумах, ограждениях, перилах, на ограждениях и конструктивных элементах частной жилой застройки и т.д.; </w:t>
      </w:r>
    </w:p>
    <w:p w:rsidR="00913E1A" w:rsidRPr="00BA5A37" w:rsidRDefault="00913E1A" w:rsidP="00AA7C92">
      <w:pPr>
        <w:pStyle w:val="ConsPlusDocList"/>
        <w:ind w:firstLine="709"/>
        <w:jc w:val="both"/>
        <w:rPr>
          <w:rFonts w:ascii="Times New Roman" w:hAnsi="Times New Roman" w:cs="Times New Roman"/>
          <w:color w:val="auto"/>
          <w:sz w:val="26"/>
          <w:szCs w:val="26"/>
          <w:lang w:val="ru-RU"/>
        </w:rPr>
      </w:pPr>
      <w:r w:rsidRPr="00BA5A37">
        <w:rPr>
          <w:rFonts w:ascii="Times New Roman" w:hAnsi="Times New Roman" w:cs="Times New Roman"/>
          <w:sz w:val="26"/>
          <w:szCs w:val="26"/>
          <w:lang w:val="ru-RU"/>
        </w:rPr>
        <w:t>3) размещение Вывесок в виде надувных конструкций;</w:t>
      </w:r>
    </w:p>
    <w:p w:rsidR="00913E1A" w:rsidRPr="00BA5A37" w:rsidRDefault="00913E1A" w:rsidP="00AA7C92">
      <w:pPr>
        <w:pStyle w:val="ConsPlusDocList"/>
        <w:ind w:firstLine="709"/>
        <w:jc w:val="both"/>
        <w:rPr>
          <w:rFonts w:ascii="Times New Roman" w:hAnsi="Times New Roman" w:cs="Times New Roman"/>
          <w:color w:val="auto"/>
          <w:sz w:val="26"/>
          <w:szCs w:val="26"/>
          <w:lang w:val="ru-RU"/>
        </w:rPr>
      </w:pPr>
      <w:r w:rsidRPr="00BA5A37">
        <w:rPr>
          <w:rFonts w:ascii="Times New Roman" w:hAnsi="Times New Roman" w:cs="Times New Roman"/>
          <w:color w:val="auto"/>
          <w:sz w:val="26"/>
          <w:szCs w:val="26"/>
          <w:lang w:val="ru-RU"/>
        </w:rPr>
        <w:t>4) размещение Вывесок на ограждающих конструкциях сезонных предприятий обще</w:t>
      </w:r>
      <w:r>
        <w:rPr>
          <w:rFonts w:ascii="Times New Roman" w:hAnsi="Times New Roman" w:cs="Times New Roman"/>
          <w:color w:val="auto"/>
          <w:sz w:val="26"/>
          <w:szCs w:val="26"/>
          <w:lang w:val="ru-RU"/>
        </w:rPr>
        <w:t>ственного питания (летних веранд)</w:t>
      </w:r>
      <w:r w:rsidRPr="00BA5A37">
        <w:rPr>
          <w:rFonts w:ascii="Times New Roman" w:hAnsi="Times New Roman" w:cs="Times New Roman"/>
          <w:color w:val="auto"/>
          <w:sz w:val="26"/>
          <w:szCs w:val="26"/>
          <w:lang w:val="ru-RU"/>
        </w:rPr>
        <w:t>, за исключением слу</w:t>
      </w:r>
      <w:r>
        <w:rPr>
          <w:rFonts w:ascii="Times New Roman" w:hAnsi="Times New Roman" w:cs="Times New Roman"/>
          <w:color w:val="auto"/>
          <w:sz w:val="26"/>
          <w:szCs w:val="26"/>
          <w:lang w:val="ru-RU"/>
        </w:rPr>
        <w:t>чаев, предусмотренных пунктом 15 настоящего Порядка</w:t>
      </w:r>
      <w:r w:rsidRPr="00BA5A37">
        <w:rPr>
          <w:rFonts w:ascii="Times New Roman" w:hAnsi="Times New Roman" w:cs="Times New Roman"/>
          <w:color w:val="auto"/>
          <w:sz w:val="26"/>
          <w:szCs w:val="26"/>
          <w:lang w:val="ru-RU"/>
        </w:rPr>
        <w:t>;</w:t>
      </w:r>
    </w:p>
    <w:p w:rsidR="00913E1A" w:rsidRPr="00BA5A37" w:rsidRDefault="00913E1A" w:rsidP="00362AC9">
      <w:pPr>
        <w:ind w:firstLine="709"/>
        <w:rPr>
          <w:rFonts w:ascii="Times New Roman" w:hAnsi="Times New Roman" w:cs="Times New Roman"/>
          <w:sz w:val="26"/>
          <w:szCs w:val="26"/>
        </w:rPr>
      </w:pPr>
      <w:r w:rsidRPr="00BA5A37">
        <w:rPr>
          <w:rFonts w:ascii="Times New Roman" w:hAnsi="Times New Roman" w:cs="Times New Roman"/>
          <w:sz w:val="26"/>
          <w:szCs w:val="26"/>
        </w:rPr>
        <w:t>5) размещение Вывесок на внешних поверхностях объектов незавершенного строительства;</w:t>
      </w:r>
    </w:p>
    <w:p w:rsidR="00913E1A" w:rsidRPr="00BA5A37" w:rsidRDefault="00913E1A" w:rsidP="00C76F05">
      <w:pPr>
        <w:ind w:firstLine="709"/>
        <w:rPr>
          <w:rFonts w:ascii="Times New Roman" w:hAnsi="Times New Roman" w:cs="Times New Roman"/>
          <w:sz w:val="26"/>
          <w:szCs w:val="26"/>
        </w:rPr>
      </w:pPr>
      <w:r w:rsidRPr="00BA5A37">
        <w:rPr>
          <w:rFonts w:ascii="Times New Roman" w:hAnsi="Times New Roman" w:cs="Times New Roman"/>
          <w:sz w:val="26"/>
          <w:szCs w:val="26"/>
        </w:rPr>
        <w:t>6) </w:t>
      </w:r>
      <w:r w:rsidRPr="00132933">
        <w:rPr>
          <w:rFonts w:ascii="Times New Roman" w:hAnsi="Times New Roman" w:cs="Times New Roman"/>
          <w:sz w:val="26"/>
          <w:szCs w:val="26"/>
        </w:rPr>
        <w:t>использование мест размещения Вывесок, определенных в согласованном дизайн-проекте в с</w:t>
      </w:r>
      <w:r>
        <w:rPr>
          <w:rFonts w:ascii="Times New Roman" w:hAnsi="Times New Roman" w:cs="Times New Roman"/>
          <w:sz w:val="26"/>
          <w:szCs w:val="26"/>
        </w:rPr>
        <w:t>оответствии с разделом 4 Порядка</w:t>
      </w:r>
      <w:r w:rsidRPr="00132933">
        <w:rPr>
          <w:rFonts w:ascii="Times New Roman" w:hAnsi="Times New Roman" w:cs="Times New Roman"/>
          <w:sz w:val="26"/>
          <w:szCs w:val="26"/>
        </w:rPr>
        <w:t>, для размещения рекламных конструкций.</w:t>
      </w:r>
    </w:p>
    <w:p w:rsidR="00913E1A" w:rsidRPr="00BA5A37" w:rsidRDefault="00913E1A" w:rsidP="00C76F05">
      <w:pPr>
        <w:pStyle w:val="ConsPlusDocList"/>
        <w:ind w:firstLine="709"/>
        <w:jc w:val="both"/>
        <w:rPr>
          <w:rFonts w:ascii="Times New Roman" w:hAnsi="Times New Roman" w:cs="Times New Roman"/>
          <w:sz w:val="26"/>
          <w:szCs w:val="26"/>
          <w:lang w:val="ru-RU"/>
        </w:rPr>
      </w:pPr>
      <w:r>
        <w:rPr>
          <w:rFonts w:ascii="Times New Roman" w:hAnsi="Times New Roman" w:cs="Times New Roman"/>
          <w:sz w:val="26"/>
          <w:szCs w:val="26"/>
          <w:lang w:val="ru-RU"/>
        </w:rPr>
        <w:t>18</w:t>
      </w:r>
      <w:r w:rsidRPr="00226735">
        <w:rPr>
          <w:rFonts w:ascii="Times New Roman" w:hAnsi="Times New Roman" w:cs="Times New Roman"/>
          <w:sz w:val="26"/>
          <w:szCs w:val="26"/>
          <w:lang w:val="ru-RU"/>
        </w:rPr>
        <w:t>.</w:t>
      </w:r>
      <w:r w:rsidRPr="00226735">
        <w:rPr>
          <w:rFonts w:ascii="Times New Roman" w:hAnsi="Times New Roman" w:cs="Times New Roman"/>
          <w:color w:val="auto"/>
          <w:sz w:val="26"/>
          <w:szCs w:val="26"/>
          <w:lang w:val="ru-RU"/>
        </w:rPr>
        <w:t> </w:t>
      </w:r>
      <w:r w:rsidRPr="00226735">
        <w:rPr>
          <w:rFonts w:ascii="Times New Roman" w:hAnsi="Times New Roman" w:cs="Times New Roman"/>
          <w:sz w:val="26"/>
          <w:szCs w:val="26"/>
          <w:lang w:val="ru-RU"/>
        </w:rPr>
        <w:t>Информационные конструкции,</w:t>
      </w:r>
      <w:r>
        <w:rPr>
          <w:rFonts w:ascii="Times New Roman" w:hAnsi="Times New Roman" w:cs="Times New Roman"/>
          <w:sz w:val="26"/>
          <w:szCs w:val="26"/>
          <w:lang w:val="ru-RU"/>
        </w:rPr>
        <w:t xml:space="preserve"> выполненные в виде </w:t>
      </w:r>
      <w:r w:rsidRPr="00BA5A37">
        <w:rPr>
          <w:rFonts w:ascii="Times New Roman" w:hAnsi="Times New Roman" w:cs="Times New Roman"/>
          <w:sz w:val="26"/>
          <w:szCs w:val="26"/>
          <w:lang w:val="ru-RU"/>
        </w:rPr>
        <w:t>информационн</w:t>
      </w:r>
      <w:r>
        <w:rPr>
          <w:rFonts w:ascii="Times New Roman" w:hAnsi="Times New Roman" w:cs="Times New Roman"/>
          <w:sz w:val="26"/>
          <w:szCs w:val="26"/>
          <w:lang w:val="ru-RU"/>
        </w:rPr>
        <w:t>ых табличек</w:t>
      </w:r>
      <w:r w:rsidRPr="00BA5A37">
        <w:rPr>
          <w:rFonts w:ascii="Times New Roman" w:hAnsi="Times New Roman" w:cs="Times New Roman"/>
          <w:sz w:val="26"/>
          <w:szCs w:val="26"/>
          <w:lang w:val="ru-RU"/>
        </w:rPr>
        <w:t>,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
    <w:p w:rsidR="00913E1A" w:rsidRPr="00BA5A37" w:rsidRDefault="00913E1A" w:rsidP="00AA7C92">
      <w:pPr>
        <w:pStyle w:val="ConsPlusDocList"/>
        <w:ind w:firstLine="709"/>
        <w:jc w:val="both"/>
        <w:rPr>
          <w:rFonts w:ascii="Times New Roman" w:hAnsi="Times New Roman" w:cs="Times New Roman"/>
          <w:sz w:val="26"/>
          <w:szCs w:val="26"/>
          <w:lang w:val="ru-RU"/>
        </w:rPr>
      </w:pPr>
      <w:r>
        <w:rPr>
          <w:rFonts w:ascii="Times New Roman" w:hAnsi="Times New Roman" w:cs="Times New Roman"/>
          <w:sz w:val="26"/>
          <w:szCs w:val="26"/>
          <w:lang w:val="ru-RU"/>
        </w:rPr>
        <w:t>19</w:t>
      </w:r>
      <w:r w:rsidRPr="00BA5A37">
        <w:rPr>
          <w:rFonts w:ascii="Times New Roman" w:hAnsi="Times New Roman" w:cs="Times New Roman"/>
          <w:sz w:val="26"/>
          <w:szCs w:val="26"/>
          <w:lang w:val="ru-RU"/>
        </w:rPr>
        <w:t>.</w:t>
      </w:r>
      <w:r w:rsidRPr="00BA5A37">
        <w:rPr>
          <w:rFonts w:ascii="Times New Roman" w:hAnsi="Times New Roman" w:cs="Times New Roman"/>
          <w:color w:val="auto"/>
          <w:sz w:val="26"/>
          <w:szCs w:val="26"/>
          <w:lang w:val="ru-RU"/>
        </w:rPr>
        <w:t> </w:t>
      </w:r>
      <w:r w:rsidRPr="00BA5A37">
        <w:rPr>
          <w:rFonts w:ascii="Times New Roman" w:hAnsi="Times New Roman" w:cs="Times New Roman"/>
          <w:sz w:val="26"/>
          <w:szCs w:val="26"/>
          <w:lang w:val="ru-RU"/>
        </w:rPr>
        <w:t>Для одной организации, индивидуального предпринимателя на одном объекте устанавливается не более одной информационной таблички.</w:t>
      </w:r>
    </w:p>
    <w:p w:rsidR="00913E1A" w:rsidRPr="00BA5A37" w:rsidRDefault="00913E1A" w:rsidP="00AA7C92">
      <w:pPr>
        <w:pStyle w:val="ConsPlusDocList"/>
        <w:ind w:firstLine="709"/>
        <w:jc w:val="both"/>
        <w:rPr>
          <w:rFonts w:ascii="Times New Roman" w:hAnsi="Times New Roman" w:cs="Times New Roman"/>
          <w:sz w:val="26"/>
          <w:szCs w:val="26"/>
          <w:lang w:val="ru-RU"/>
        </w:rPr>
      </w:pPr>
      <w:r>
        <w:rPr>
          <w:rFonts w:ascii="Times New Roman" w:hAnsi="Times New Roman" w:cs="Times New Roman"/>
          <w:sz w:val="26"/>
          <w:szCs w:val="26"/>
          <w:lang w:val="ru-RU"/>
        </w:rPr>
        <w:t>20</w:t>
      </w:r>
      <w:r w:rsidRPr="00BA5A37">
        <w:rPr>
          <w:rFonts w:ascii="Times New Roman" w:hAnsi="Times New Roman" w:cs="Times New Roman"/>
          <w:sz w:val="26"/>
          <w:szCs w:val="26"/>
          <w:lang w:val="ru-RU"/>
        </w:rPr>
        <w:t>.</w:t>
      </w:r>
      <w:r w:rsidRPr="00BA5A37">
        <w:rPr>
          <w:rFonts w:ascii="Times New Roman" w:hAnsi="Times New Roman" w:cs="Times New Roman"/>
          <w:color w:val="auto"/>
          <w:sz w:val="26"/>
          <w:szCs w:val="26"/>
          <w:lang w:val="ru-RU"/>
        </w:rPr>
        <w:t> </w:t>
      </w:r>
      <w:r w:rsidRPr="00BA5A37">
        <w:rPr>
          <w:rFonts w:ascii="Times New Roman" w:hAnsi="Times New Roman" w:cs="Times New Roman"/>
          <w:sz w:val="26"/>
          <w:szCs w:val="26"/>
          <w:lang w:val="ru-RU"/>
        </w:rPr>
        <w:t>Расстояние от уровня земли (пола входной группы) до верхнего края информационной таблички не должно превышать 2 м.</w:t>
      </w:r>
    </w:p>
    <w:p w:rsidR="00913E1A" w:rsidRPr="00BA5A37" w:rsidRDefault="00913E1A" w:rsidP="00AA7C92">
      <w:pPr>
        <w:ind w:firstLine="709"/>
        <w:rPr>
          <w:rFonts w:ascii="Times New Roman" w:hAnsi="Times New Roman" w:cs="Times New Roman"/>
          <w:sz w:val="26"/>
          <w:szCs w:val="26"/>
        </w:rPr>
      </w:pPr>
      <w:r w:rsidRPr="00BA5A37">
        <w:rPr>
          <w:rFonts w:ascii="Times New Roman" w:hAnsi="Times New Roman" w:cs="Times New Roman"/>
          <w:sz w:val="26"/>
          <w:szCs w:val="26"/>
        </w:rPr>
        <w:t>Информационная табличка размещается на единой горизонтальной оси с иными аналогичными информационными конструкциями в пределах фасада.</w:t>
      </w:r>
    </w:p>
    <w:p w:rsidR="00913E1A" w:rsidRPr="00BA5A37" w:rsidRDefault="00913E1A" w:rsidP="00AA7C92">
      <w:pPr>
        <w:pStyle w:val="ConsPlusDocList"/>
        <w:ind w:firstLine="709"/>
        <w:jc w:val="both"/>
        <w:rPr>
          <w:rFonts w:ascii="Times New Roman" w:hAnsi="Times New Roman" w:cs="Times New Roman"/>
          <w:sz w:val="26"/>
          <w:szCs w:val="26"/>
          <w:lang w:val="ru-RU"/>
        </w:rPr>
      </w:pPr>
      <w:r>
        <w:rPr>
          <w:rFonts w:ascii="Times New Roman" w:hAnsi="Times New Roman" w:cs="Times New Roman"/>
          <w:sz w:val="26"/>
          <w:szCs w:val="26"/>
          <w:lang w:val="ru-RU"/>
        </w:rPr>
        <w:t>21</w:t>
      </w:r>
      <w:r w:rsidRPr="00BA5A37">
        <w:rPr>
          <w:rFonts w:ascii="Times New Roman" w:hAnsi="Times New Roman" w:cs="Times New Roman"/>
          <w:sz w:val="26"/>
          <w:szCs w:val="26"/>
          <w:lang w:val="ru-RU"/>
        </w:rPr>
        <w:t>. Информационная табличка состоит из информационного поля (текстовой части).</w:t>
      </w:r>
    </w:p>
    <w:p w:rsidR="00913E1A" w:rsidRPr="00BA5A37" w:rsidRDefault="00913E1A" w:rsidP="00AA7C92">
      <w:pPr>
        <w:pStyle w:val="ConsPlusDocList"/>
        <w:ind w:firstLine="709"/>
        <w:jc w:val="both"/>
        <w:rPr>
          <w:rFonts w:ascii="Times New Roman" w:hAnsi="Times New Roman" w:cs="Times New Roman"/>
          <w:sz w:val="26"/>
          <w:szCs w:val="26"/>
          <w:lang w:val="ru-RU"/>
        </w:rPr>
      </w:pPr>
      <w:r w:rsidRPr="00BA5A37">
        <w:rPr>
          <w:rFonts w:ascii="Times New Roman" w:hAnsi="Times New Roman" w:cs="Times New Roman"/>
          <w:sz w:val="26"/>
          <w:szCs w:val="26"/>
          <w:lang w:val="ru-RU"/>
        </w:rPr>
        <w:t>Допустимый размер информационной таблички составляет:</w:t>
      </w:r>
    </w:p>
    <w:p w:rsidR="00913E1A" w:rsidRPr="00BA5A37" w:rsidRDefault="00913E1A" w:rsidP="00AA7C92">
      <w:pPr>
        <w:pStyle w:val="ConsPlusDocList"/>
        <w:ind w:firstLine="709"/>
        <w:jc w:val="both"/>
        <w:rPr>
          <w:rFonts w:ascii="Times New Roman" w:hAnsi="Times New Roman" w:cs="Times New Roman"/>
          <w:sz w:val="26"/>
          <w:szCs w:val="26"/>
          <w:lang w:val="ru-RU"/>
        </w:rPr>
      </w:pPr>
      <w:r w:rsidRPr="00BA5A37">
        <w:rPr>
          <w:rFonts w:ascii="Times New Roman" w:hAnsi="Times New Roman" w:cs="Times New Roman"/>
          <w:sz w:val="26"/>
          <w:szCs w:val="26"/>
          <w:lang w:val="ru-RU"/>
        </w:rPr>
        <w:t>не более 0,60 м по длине;</w:t>
      </w:r>
    </w:p>
    <w:p w:rsidR="00913E1A" w:rsidRPr="00BA5A37" w:rsidRDefault="00913E1A" w:rsidP="00AA7C92">
      <w:pPr>
        <w:pStyle w:val="ConsPlusDocList"/>
        <w:ind w:firstLine="709"/>
        <w:jc w:val="both"/>
        <w:rPr>
          <w:rFonts w:ascii="Times New Roman" w:hAnsi="Times New Roman" w:cs="Times New Roman"/>
          <w:sz w:val="26"/>
          <w:szCs w:val="26"/>
          <w:lang w:val="ru-RU"/>
        </w:rPr>
      </w:pPr>
      <w:r w:rsidRPr="00BA5A37">
        <w:rPr>
          <w:rFonts w:ascii="Times New Roman" w:hAnsi="Times New Roman" w:cs="Times New Roman"/>
          <w:sz w:val="26"/>
          <w:szCs w:val="26"/>
          <w:lang w:val="ru-RU"/>
        </w:rPr>
        <w:t>не более 0,40 м по высоте.</w:t>
      </w:r>
    </w:p>
    <w:p w:rsidR="00913E1A" w:rsidRPr="00BA5A37" w:rsidRDefault="00913E1A" w:rsidP="00AA7C92">
      <w:pPr>
        <w:pStyle w:val="ConsPlusDocList"/>
        <w:ind w:firstLine="709"/>
        <w:jc w:val="both"/>
        <w:rPr>
          <w:rFonts w:ascii="Times New Roman" w:hAnsi="Times New Roman" w:cs="Times New Roman"/>
          <w:sz w:val="26"/>
          <w:szCs w:val="26"/>
          <w:lang w:val="ru-RU"/>
        </w:rPr>
      </w:pPr>
      <w:r w:rsidRPr="00BA5A37">
        <w:rPr>
          <w:rFonts w:ascii="Times New Roman" w:hAnsi="Times New Roman" w:cs="Times New Roman"/>
          <w:sz w:val="26"/>
          <w:szCs w:val="26"/>
          <w:lang w:val="ru-RU"/>
        </w:rPr>
        <w:t>При этом высота букв, знаков, размещаемых на информационной табличке, не превышает 0,10 м.</w:t>
      </w:r>
    </w:p>
    <w:p w:rsidR="00913E1A" w:rsidRPr="00BA5A37" w:rsidRDefault="00913E1A" w:rsidP="00AA7C92">
      <w:pPr>
        <w:spacing w:line="100" w:lineRule="atLeast"/>
        <w:ind w:firstLine="709"/>
        <w:rPr>
          <w:rFonts w:ascii="Times New Roman" w:hAnsi="Times New Roman" w:cs="Times New Roman"/>
          <w:sz w:val="26"/>
          <w:szCs w:val="26"/>
        </w:rPr>
      </w:pPr>
      <w:r w:rsidRPr="00BA5A37">
        <w:rPr>
          <w:rFonts w:ascii="Times New Roman" w:hAnsi="Times New Roman" w:cs="Times New Roman"/>
          <w:sz w:val="26"/>
          <w:szCs w:val="26"/>
        </w:rPr>
        <w:t>Допускается размещение информационных табличек на дверях входных групп,         в том числе методом нанесения трафаретной печати или аппликаций из самоклеющихся пленок на остекление дверей. Максимальный размер информационных табличек                не превышает:</w:t>
      </w:r>
    </w:p>
    <w:p w:rsidR="00913E1A" w:rsidRPr="00BA5A37" w:rsidRDefault="00913E1A" w:rsidP="00AA7C92">
      <w:pPr>
        <w:spacing w:line="100" w:lineRule="atLeast"/>
        <w:ind w:firstLine="709"/>
        <w:rPr>
          <w:rFonts w:ascii="Times New Roman" w:hAnsi="Times New Roman" w:cs="Times New Roman"/>
          <w:sz w:val="26"/>
          <w:szCs w:val="26"/>
        </w:rPr>
      </w:pPr>
      <w:r w:rsidRPr="00BA5A37">
        <w:rPr>
          <w:rFonts w:ascii="Times New Roman" w:hAnsi="Times New Roman" w:cs="Times New Roman"/>
          <w:sz w:val="26"/>
          <w:szCs w:val="26"/>
        </w:rPr>
        <w:t>по высоте - 0,40 м;</w:t>
      </w:r>
    </w:p>
    <w:p w:rsidR="00913E1A" w:rsidRPr="00BA5A37" w:rsidRDefault="00913E1A" w:rsidP="00AA7C92">
      <w:pPr>
        <w:spacing w:line="100" w:lineRule="atLeast"/>
        <w:ind w:firstLine="709"/>
        <w:rPr>
          <w:rFonts w:ascii="Times New Roman" w:hAnsi="Times New Roman" w:cs="Times New Roman"/>
          <w:sz w:val="26"/>
          <w:szCs w:val="26"/>
        </w:rPr>
      </w:pPr>
      <w:r w:rsidRPr="00BA5A37">
        <w:rPr>
          <w:rFonts w:ascii="Times New Roman" w:hAnsi="Times New Roman" w:cs="Times New Roman"/>
          <w:sz w:val="26"/>
          <w:szCs w:val="26"/>
        </w:rPr>
        <w:t>по длине - 0,30 м.</w:t>
      </w:r>
    </w:p>
    <w:p w:rsidR="00913E1A" w:rsidRPr="00BA5A37" w:rsidRDefault="00913E1A" w:rsidP="00AA7C92">
      <w:pPr>
        <w:spacing w:line="100" w:lineRule="atLeast"/>
        <w:ind w:firstLine="709"/>
        <w:rPr>
          <w:rFonts w:ascii="Times New Roman" w:hAnsi="Times New Roman" w:cs="Times New Roman"/>
          <w:sz w:val="26"/>
          <w:szCs w:val="26"/>
        </w:rPr>
      </w:pPr>
      <w:r w:rsidRPr="00BA5A37">
        <w:rPr>
          <w:rFonts w:ascii="Times New Roman" w:hAnsi="Times New Roman" w:cs="Times New Roman"/>
          <w:sz w:val="26"/>
          <w:szCs w:val="26"/>
        </w:rPr>
        <w:t>При наличии на дверях входных групп вывески информационная табличка размещается на данных дверях входных групп в один ряд на едином горизонтальном или вертикальном уровне (на одном уровне, высоте, длине) с указанной вывеской.</w:t>
      </w:r>
    </w:p>
    <w:p w:rsidR="00913E1A" w:rsidRPr="00BA5A37" w:rsidRDefault="00913E1A" w:rsidP="00AA7C92">
      <w:pPr>
        <w:pStyle w:val="ConsPlusDocList"/>
        <w:ind w:firstLine="709"/>
        <w:jc w:val="both"/>
        <w:rPr>
          <w:rFonts w:ascii="Times New Roman" w:hAnsi="Times New Roman" w:cs="Times New Roman"/>
          <w:sz w:val="26"/>
          <w:szCs w:val="26"/>
          <w:lang w:val="ru-RU"/>
        </w:rPr>
      </w:pPr>
      <w:bookmarkStart w:id="15" w:name="Par164"/>
      <w:bookmarkEnd w:id="15"/>
      <w:r>
        <w:rPr>
          <w:rFonts w:ascii="Times New Roman" w:hAnsi="Times New Roman" w:cs="Times New Roman"/>
          <w:sz w:val="26"/>
          <w:szCs w:val="26"/>
          <w:lang w:val="ru-RU"/>
        </w:rPr>
        <w:t>22</w:t>
      </w:r>
      <w:r w:rsidRPr="00BA5A37">
        <w:rPr>
          <w:rFonts w:ascii="Times New Roman" w:hAnsi="Times New Roman" w:cs="Times New Roman"/>
          <w:sz w:val="26"/>
          <w:szCs w:val="26"/>
          <w:lang w:val="ru-RU"/>
        </w:rPr>
        <w:t>.</w:t>
      </w:r>
      <w:r w:rsidRPr="00BA5A37">
        <w:rPr>
          <w:rFonts w:ascii="Times New Roman" w:hAnsi="Times New Roman" w:cs="Times New Roman"/>
          <w:color w:val="auto"/>
          <w:sz w:val="26"/>
          <w:szCs w:val="26"/>
          <w:lang w:val="ru-RU"/>
        </w:rPr>
        <w:t> </w:t>
      </w:r>
      <w:r w:rsidRPr="00BA5A37">
        <w:rPr>
          <w:rFonts w:ascii="Times New Roman" w:hAnsi="Times New Roman" w:cs="Times New Roman"/>
          <w:sz w:val="26"/>
          <w:szCs w:val="26"/>
          <w:lang w:val="ru-RU"/>
        </w:rPr>
        <w:t>В случае размещения в одном объекте нескольких организаций, индивидуальных предпринимателей общая площадь информационных табличек, устанавливаемых на фасадах объекта перед одним входом, не должна превышать 2 кв. м.</w:t>
      </w:r>
    </w:p>
    <w:p w:rsidR="00913E1A" w:rsidRPr="00BA5A37" w:rsidRDefault="00913E1A" w:rsidP="00AA7C92">
      <w:pPr>
        <w:pStyle w:val="ConsPlusDocList"/>
        <w:ind w:firstLine="709"/>
        <w:jc w:val="both"/>
        <w:rPr>
          <w:rFonts w:ascii="Times New Roman" w:hAnsi="Times New Roman" w:cs="Times New Roman"/>
          <w:sz w:val="26"/>
          <w:szCs w:val="26"/>
          <w:lang w:val="ru-RU"/>
        </w:rPr>
      </w:pPr>
      <w:r w:rsidRPr="00631400">
        <w:rPr>
          <w:rFonts w:ascii="Times New Roman" w:hAnsi="Times New Roman" w:cs="Times New Roman"/>
          <w:sz w:val="26"/>
          <w:szCs w:val="26"/>
          <w:lang w:val="ru-RU"/>
        </w:rPr>
        <w:t>При этом параметры (размеры) информационных конструкций, размещаемых перед одним входом, должны быть идентичными и не превышать размеры, установленные в аб</w:t>
      </w:r>
      <w:r>
        <w:rPr>
          <w:rFonts w:ascii="Times New Roman" w:hAnsi="Times New Roman" w:cs="Times New Roman"/>
          <w:sz w:val="26"/>
          <w:szCs w:val="26"/>
          <w:lang w:val="ru-RU"/>
        </w:rPr>
        <w:t>заце втором пункта 21 Порядка</w:t>
      </w:r>
      <w:r w:rsidRPr="00631400">
        <w:rPr>
          <w:rFonts w:ascii="Times New Roman" w:hAnsi="Times New Roman" w:cs="Times New Roman"/>
          <w:sz w:val="26"/>
          <w:szCs w:val="26"/>
          <w:lang w:val="ru-RU"/>
        </w:rPr>
        <w:t>, а расстояние от уровня земли (пола входной группы) до верхнего края</w:t>
      </w:r>
      <w:r w:rsidRPr="00BA5A37">
        <w:rPr>
          <w:rFonts w:ascii="Times New Roman" w:hAnsi="Times New Roman" w:cs="Times New Roman"/>
          <w:sz w:val="26"/>
          <w:szCs w:val="26"/>
          <w:lang w:val="ru-RU"/>
        </w:rPr>
        <w:t xml:space="preserve"> информационной конструкции, расположенной на наиболее высоком уровне, не должно превышать 2 м.</w:t>
      </w:r>
    </w:p>
    <w:p w:rsidR="00913E1A" w:rsidRPr="00BA5A37" w:rsidRDefault="00913E1A" w:rsidP="00AA7C92">
      <w:pPr>
        <w:pStyle w:val="ConsPlusDocList"/>
        <w:ind w:firstLine="709"/>
        <w:jc w:val="both"/>
        <w:rPr>
          <w:rFonts w:ascii="Times New Roman" w:hAnsi="Times New Roman" w:cs="Times New Roman"/>
          <w:sz w:val="26"/>
          <w:szCs w:val="26"/>
          <w:lang w:val="ru-RU"/>
        </w:rPr>
      </w:pPr>
      <w:r>
        <w:rPr>
          <w:rFonts w:ascii="Times New Roman" w:hAnsi="Times New Roman" w:cs="Times New Roman"/>
          <w:sz w:val="26"/>
          <w:szCs w:val="26"/>
          <w:lang w:val="ru-RU"/>
        </w:rPr>
        <w:t>23</w:t>
      </w:r>
      <w:r w:rsidRPr="00BA5A37">
        <w:rPr>
          <w:rFonts w:ascii="Times New Roman" w:hAnsi="Times New Roman" w:cs="Times New Roman"/>
          <w:sz w:val="26"/>
          <w:szCs w:val="26"/>
          <w:lang w:val="ru-RU"/>
        </w:rPr>
        <w:t>.</w:t>
      </w:r>
      <w:r w:rsidRPr="00BA5A37">
        <w:rPr>
          <w:rFonts w:ascii="Times New Roman" w:hAnsi="Times New Roman" w:cs="Times New Roman"/>
          <w:color w:val="auto"/>
          <w:sz w:val="26"/>
          <w:szCs w:val="26"/>
          <w:lang w:val="ru-RU"/>
        </w:rPr>
        <w:t> </w:t>
      </w:r>
      <w:r w:rsidRPr="00BA5A37">
        <w:rPr>
          <w:rFonts w:ascii="Times New Roman" w:hAnsi="Times New Roman" w:cs="Times New Roman"/>
          <w:sz w:val="26"/>
          <w:szCs w:val="26"/>
          <w:lang w:val="ru-RU"/>
        </w:rPr>
        <w:t>Допускается размещение информационных табличек</w:t>
      </w:r>
      <w:r w:rsidRPr="00BA5A37">
        <w:rPr>
          <w:rFonts w:ascii="Times New Roman" w:hAnsi="Times New Roman" w:cs="Times New Roman"/>
          <w:color w:val="auto"/>
          <w:sz w:val="26"/>
          <w:szCs w:val="26"/>
          <w:lang w:val="ru-RU"/>
        </w:rPr>
        <w:t xml:space="preserve"> на о</w:t>
      </w:r>
      <w:r w:rsidRPr="00BA5A37">
        <w:rPr>
          <w:rFonts w:ascii="Times New Roman" w:hAnsi="Times New Roman" w:cs="Times New Roman"/>
          <w:sz w:val="26"/>
          <w:szCs w:val="26"/>
          <w:lang w:val="ru-RU"/>
        </w:rPr>
        <w:t>стеклении витрины методом нанесения трафаретной печати</w:t>
      </w:r>
      <w:r w:rsidRPr="00BA5A37">
        <w:rPr>
          <w:rFonts w:ascii="Times New Roman" w:hAnsi="Times New Roman" w:cs="Times New Roman"/>
          <w:color w:val="auto"/>
          <w:sz w:val="26"/>
          <w:szCs w:val="26"/>
          <w:lang w:val="ru-RU"/>
        </w:rPr>
        <w:t xml:space="preserve"> или выполнения аппликаций из самоклеющихся пленок</w:t>
      </w:r>
      <w:r w:rsidRPr="00BA5A37">
        <w:rPr>
          <w:rFonts w:ascii="Times New Roman" w:hAnsi="Times New Roman" w:cs="Times New Roman"/>
          <w:sz w:val="26"/>
          <w:szCs w:val="26"/>
          <w:lang w:val="ru-RU"/>
        </w:rPr>
        <w:t>.</w:t>
      </w:r>
    </w:p>
    <w:p w:rsidR="00913E1A" w:rsidRPr="00BA5A37" w:rsidRDefault="00913E1A" w:rsidP="00AA7C92">
      <w:pPr>
        <w:pStyle w:val="ConsPlusDocList"/>
        <w:ind w:firstLine="709"/>
        <w:jc w:val="both"/>
        <w:rPr>
          <w:rFonts w:ascii="Times New Roman" w:hAnsi="Times New Roman" w:cs="Times New Roman"/>
          <w:sz w:val="26"/>
          <w:szCs w:val="26"/>
          <w:lang w:val="ru-RU"/>
        </w:rPr>
      </w:pPr>
      <w:r w:rsidRPr="00BA5A37">
        <w:rPr>
          <w:rFonts w:ascii="Times New Roman" w:hAnsi="Times New Roman" w:cs="Times New Roman"/>
          <w:sz w:val="26"/>
          <w:szCs w:val="26"/>
          <w:lang w:val="ru-RU"/>
        </w:rPr>
        <w:t>При этом размеры информационных табличек не превышают 0,30 м по длине           и 0,20 м по высоте.</w:t>
      </w:r>
    </w:p>
    <w:p w:rsidR="00913E1A" w:rsidRPr="00BA5A37" w:rsidRDefault="00913E1A" w:rsidP="00AA7C92">
      <w:pPr>
        <w:pStyle w:val="ConsPlusDocList"/>
        <w:ind w:firstLine="709"/>
        <w:jc w:val="both"/>
        <w:rPr>
          <w:rFonts w:ascii="Times New Roman" w:hAnsi="Times New Roman" w:cs="Times New Roman"/>
          <w:sz w:val="26"/>
          <w:szCs w:val="26"/>
          <w:lang w:val="ru-RU"/>
        </w:rPr>
      </w:pPr>
      <w:r w:rsidRPr="003F4CD8">
        <w:rPr>
          <w:rFonts w:ascii="Times New Roman" w:hAnsi="Times New Roman" w:cs="Times New Roman"/>
          <w:sz w:val="26"/>
          <w:szCs w:val="26"/>
          <w:lang w:val="ru-RU"/>
        </w:rPr>
        <w:t>Размещение на остеклении витрин нескольких информационных табличек в случае, указанном в абзаце первом пункта 2</w:t>
      </w:r>
      <w:r>
        <w:rPr>
          <w:rFonts w:ascii="Times New Roman" w:hAnsi="Times New Roman" w:cs="Times New Roman"/>
          <w:sz w:val="26"/>
          <w:szCs w:val="26"/>
          <w:lang w:val="ru-RU"/>
        </w:rPr>
        <w:t>2 настоящего Порядка</w:t>
      </w:r>
      <w:r w:rsidRPr="003F4CD8">
        <w:rPr>
          <w:rFonts w:ascii="Times New Roman" w:hAnsi="Times New Roman" w:cs="Times New Roman"/>
          <w:sz w:val="26"/>
          <w:szCs w:val="26"/>
          <w:lang w:val="ru-RU"/>
        </w:rPr>
        <w:t xml:space="preserve">, допускается при условии наличия между ними расстояния не менее 0,15 м и общего количества указанных вывесок </w:t>
      </w:r>
      <w:r w:rsidRPr="003F4CD8">
        <w:rPr>
          <w:rFonts w:ascii="Times New Roman" w:hAnsi="Times New Roman" w:cs="Times New Roman"/>
          <w:color w:val="auto"/>
          <w:sz w:val="26"/>
          <w:szCs w:val="26"/>
          <w:lang w:val="ru-RU"/>
        </w:rPr>
        <w:t>–</w:t>
      </w:r>
      <w:r w:rsidRPr="003F4CD8">
        <w:rPr>
          <w:rFonts w:ascii="Times New Roman" w:hAnsi="Times New Roman" w:cs="Times New Roman"/>
          <w:sz w:val="26"/>
          <w:szCs w:val="26"/>
          <w:lang w:val="ru-RU"/>
        </w:rPr>
        <w:t xml:space="preserve"> не более четырех.</w:t>
      </w:r>
    </w:p>
    <w:p w:rsidR="00913E1A" w:rsidRPr="00BA5A37" w:rsidRDefault="00913E1A" w:rsidP="00AA7C92">
      <w:pPr>
        <w:ind w:firstLine="709"/>
        <w:rPr>
          <w:rFonts w:ascii="Times New Roman" w:hAnsi="Times New Roman" w:cs="Times New Roman"/>
          <w:sz w:val="26"/>
          <w:szCs w:val="26"/>
        </w:rPr>
      </w:pPr>
      <w:r>
        <w:rPr>
          <w:rFonts w:ascii="Times New Roman" w:hAnsi="Times New Roman" w:cs="Times New Roman"/>
          <w:sz w:val="26"/>
          <w:szCs w:val="26"/>
        </w:rPr>
        <w:t>24</w:t>
      </w:r>
      <w:r w:rsidRPr="00BA5A37">
        <w:rPr>
          <w:rFonts w:ascii="Times New Roman" w:hAnsi="Times New Roman" w:cs="Times New Roman"/>
          <w:sz w:val="26"/>
          <w:szCs w:val="26"/>
        </w:rPr>
        <w:t>. Размещение информационных табличек на оконных проемах не допускается.</w:t>
      </w:r>
    </w:p>
    <w:p w:rsidR="00913E1A" w:rsidRPr="00BA5A37" w:rsidRDefault="00913E1A" w:rsidP="00D00A6E">
      <w:pPr>
        <w:rPr>
          <w:rFonts w:ascii="Times New Roman" w:hAnsi="Times New Roman" w:cs="Times New Roman"/>
          <w:sz w:val="26"/>
          <w:szCs w:val="26"/>
        </w:rPr>
      </w:pPr>
      <w:r w:rsidRPr="00BA5A37">
        <w:rPr>
          <w:rFonts w:ascii="Times New Roman" w:hAnsi="Times New Roman" w:cs="Times New Roman"/>
          <w:sz w:val="26"/>
          <w:szCs w:val="26"/>
        </w:rPr>
        <w:t>Информационные таблички могут иметь внутреннюю подсветку.</w:t>
      </w:r>
    </w:p>
    <w:p w:rsidR="00913E1A" w:rsidRPr="00BA5A37" w:rsidRDefault="00913E1A" w:rsidP="003F4CD8">
      <w:pPr>
        <w:rPr>
          <w:rFonts w:ascii="Times New Roman" w:hAnsi="Times New Roman" w:cs="Times New Roman"/>
          <w:sz w:val="26"/>
          <w:szCs w:val="26"/>
        </w:rPr>
      </w:pPr>
      <w:bookmarkStart w:id="16" w:name="sub_1043"/>
      <w:bookmarkEnd w:id="9"/>
      <w:r>
        <w:rPr>
          <w:rFonts w:ascii="Times New Roman" w:hAnsi="Times New Roman" w:cs="Times New Roman"/>
          <w:sz w:val="26"/>
          <w:szCs w:val="26"/>
        </w:rPr>
        <w:t>25</w:t>
      </w:r>
      <w:r w:rsidRPr="00BA5A37">
        <w:rPr>
          <w:rFonts w:ascii="Times New Roman" w:hAnsi="Times New Roman" w:cs="Times New Roman"/>
          <w:sz w:val="26"/>
          <w:szCs w:val="26"/>
        </w:rPr>
        <w:t xml:space="preserve">. </w:t>
      </w:r>
      <w:bookmarkEnd w:id="16"/>
      <w:r>
        <w:rPr>
          <w:rFonts w:ascii="Times New Roman" w:hAnsi="Times New Roman" w:cs="Times New Roman"/>
          <w:sz w:val="26"/>
          <w:szCs w:val="26"/>
        </w:rPr>
        <w:t>Размещение информационных конструкций, вывесок, указателей, не содержащих</w:t>
      </w:r>
      <w:r w:rsidRPr="00BA5A37">
        <w:rPr>
          <w:rFonts w:ascii="Times New Roman" w:hAnsi="Times New Roman" w:cs="Times New Roman"/>
          <w:sz w:val="26"/>
          <w:szCs w:val="26"/>
        </w:rPr>
        <w:t xml:space="preserve"> сведения рекламного характера,</w:t>
      </w:r>
      <w:r>
        <w:rPr>
          <w:rFonts w:ascii="Times New Roman" w:hAnsi="Times New Roman" w:cs="Times New Roman"/>
          <w:sz w:val="26"/>
          <w:szCs w:val="26"/>
        </w:rPr>
        <w:t xml:space="preserve"> на опорах освещения, лесной и древесно-кустарниковой растительности запрещается.  </w:t>
      </w:r>
    </w:p>
    <w:p w:rsidR="00913E1A" w:rsidRPr="007C75A9" w:rsidRDefault="00913E1A" w:rsidP="003F56D0">
      <w:pPr>
        <w:ind w:firstLine="709"/>
        <w:rPr>
          <w:rFonts w:ascii="Times New Roman" w:hAnsi="Times New Roman" w:cs="Times New Roman"/>
          <w:sz w:val="26"/>
          <w:szCs w:val="26"/>
        </w:rPr>
      </w:pPr>
      <w:r>
        <w:rPr>
          <w:rFonts w:ascii="Times New Roman" w:hAnsi="Times New Roman" w:cs="Times New Roman"/>
          <w:sz w:val="26"/>
          <w:szCs w:val="26"/>
        </w:rPr>
        <w:t>26</w:t>
      </w:r>
      <w:r w:rsidRPr="00BA5A37">
        <w:rPr>
          <w:rFonts w:ascii="Times New Roman" w:hAnsi="Times New Roman" w:cs="Times New Roman"/>
          <w:sz w:val="26"/>
          <w:szCs w:val="26"/>
        </w:rPr>
        <w:t xml:space="preserve">. Информационные конструкции, вывески, указатели, не содержащие сведения рекламного характера, подлежат постановке на учёт в Администрации Кыштымского городского округа после согласования эскиза вывески. </w:t>
      </w:r>
    </w:p>
    <w:p w:rsidR="00913E1A" w:rsidRPr="00BA5A37" w:rsidRDefault="00913E1A" w:rsidP="005F2646">
      <w:pPr>
        <w:ind w:firstLine="0"/>
        <w:rPr>
          <w:rFonts w:ascii="Times New Roman" w:hAnsi="Times New Roman" w:cs="Times New Roman"/>
          <w:sz w:val="26"/>
          <w:szCs w:val="26"/>
        </w:rPr>
      </w:pPr>
    </w:p>
    <w:p w:rsidR="00913E1A" w:rsidRPr="00D31AB8" w:rsidRDefault="00913E1A" w:rsidP="00C3756E">
      <w:pPr>
        <w:suppressAutoHyphens/>
        <w:autoSpaceDN/>
        <w:adjustRightInd/>
        <w:ind w:firstLine="0"/>
        <w:jc w:val="center"/>
        <w:rPr>
          <w:rFonts w:ascii="Times New Roman" w:hAnsi="Times New Roman" w:cs="Times New Roman"/>
          <w:bCs/>
          <w:color w:val="000000"/>
          <w:sz w:val="26"/>
          <w:szCs w:val="26"/>
          <w:lang w:eastAsia="en-US"/>
        </w:rPr>
      </w:pPr>
      <w:r w:rsidRPr="00D31AB8">
        <w:rPr>
          <w:rFonts w:ascii="Times New Roman" w:hAnsi="Times New Roman" w:cs="Times New Roman"/>
          <w:bCs/>
          <w:color w:val="000000"/>
          <w:sz w:val="26"/>
          <w:szCs w:val="26"/>
          <w:lang w:eastAsia="en-US"/>
        </w:rPr>
        <w:t xml:space="preserve">4. Особенности размещения информационных конструкций (вывесок) </w:t>
      </w:r>
    </w:p>
    <w:p w:rsidR="00913E1A" w:rsidRPr="00D31AB8" w:rsidRDefault="00913E1A" w:rsidP="00C3756E">
      <w:pPr>
        <w:suppressAutoHyphens/>
        <w:autoSpaceDN/>
        <w:adjustRightInd/>
        <w:ind w:firstLine="0"/>
        <w:jc w:val="center"/>
        <w:rPr>
          <w:rFonts w:ascii="Times New Roman" w:hAnsi="Times New Roman" w:cs="Times New Roman"/>
          <w:bCs/>
          <w:color w:val="000000"/>
          <w:sz w:val="26"/>
          <w:szCs w:val="26"/>
          <w:lang w:eastAsia="en-US"/>
        </w:rPr>
      </w:pPr>
      <w:r w:rsidRPr="00D31AB8">
        <w:rPr>
          <w:rFonts w:ascii="Times New Roman" w:hAnsi="Times New Roman" w:cs="Times New Roman"/>
          <w:bCs/>
          <w:color w:val="000000"/>
          <w:sz w:val="26"/>
          <w:szCs w:val="26"/>
          <w:lang w:eastAsia="en-US"/>
        </w:rPr>
        <w:t xml:space="preserve">в соответствии с дизайн-проектом размещения вывески </w:t>
      </w:r>
    </w:p>
    <w:p w:rsidR="00913E1A" w:rsidRPr="00BA5A37" w:rsidRDefault="00913E1A" w:rsidP="00C3756E">
      <w:pPr>
        <w:suppressAutoHyphens/>
        <w:autoSpaceDN/>
        <w:adjustRightInd/>
        <w:ind w:firstLine="0"/>
        <w:jc w:val="center"/>
        <w:rPr>
          <w:rFonts w:ascii="Times New Roman" w:hAnsi="Times New Roman" w:cs="Times New Roman"/>
          <w:color w:val="000000"/>
          <w:sz w:val="26"/>
          <w:szCs w:val="26"/>
          <w:lang w:eastAsia="en-US"/>
        </w:rPr>
      </w:pPr>
    </w:p>
    <w:p w:rsidR="00913E1A" w:rsidRPr="00BA5A37" w:rsidRDefault="00913E1A" w:rsidP="000C4BCA">
      <w:pPr>
        <w:suppressAutoHyphens/>
        <w:autoSpaceDN/>
        <w:adjustRightInd/>
        <w:ind w:firstLine="709"/>
        <w:rPr>
          <w:rFonts w:ascii="Times New Roman" w:hAnsi="Times New Roman" w:cs="Times New Roman"/>
          <w:sz w:val="26"/>
          <w:szCs w:val="26"/>
          <w:lang w:eastAsia="en-US"/>
        </w:rPr>
      </w:pPr>
      <w:r>
        <w:rPr>
          <w:rFonts w:ascii="Times New Roman" w:hAnsi="Times New Roman" w:cs="Times New Roman"/>
          <w:color w:val="000000"/>
          <w:sz w:val="26"/>
          <w:szCs w:val="26"/>
          <w:lang w:eastAsia="en-US"/>
        </w:rPr>
        <w:t>27</w:t>
      </w:r>
      <w:r w:rsidRPr="00BA5A37">
        <w:rPr>
          <w:rFonts w:ascii="Times New Roman" w:hAnsi="Times New Roman" w:cs="Times New Roman"/>
          <w:color w:val="000000"/>
          <w:sz w:val="26"/>
          <w:szCs w:val="26"/>
          <w:lang w:eastAsia="en-US"/>
        </w:rPr>
        <w:t>.</w:t>
      </w:r>
      <w:r w:rsidRPr="00BA5A37">
        <w:rPr>
          <w:rFonts w:ascii="Times New Roman" w:hAnsi="Times New Roman" w:cs="Times New Roman"/>
          <w:sz w:val="26"/>
          <w:szCs w:val="26"/>
          <w:lang w:eastAsia="en-US"/>
        </w:rPr>
        <w:t> </w:t>
      </w:r>
      <w:r w:rsidRPr="00BA5A37">
        <w:rPr>
          <w:rFonts w:ascii="Times New Roman" w:hAnsi="Times New Roman" w:cs="Times New Roman"/>
          <w:color w:val="000000"/>
          <w:sz w:val="26"/>
          <w:szCs w:val="26"/>
          <w:lang w:eastAsia="en-US"/>
        </w:rPr>
        <w:t xml:space="preserve">Дизайн-проект размещения Вывески подлежит согласованию с Администрацией Кыштымского городского округа. </w:t>
      </w:r>
    </w:p>
    <w:p w:rsidR="00913E1A" w:rsidRPr="00BA5A37" w:rsidRDefault="00913E1A" w:rsidP="000C4BCA">
      <w:pPr>
        <w:suppressAutoHyphens/>
        <w:autoSpaceDE/>
        <w:autoSpaceDN/>
        <w:adjustRightInd/>
        <w:ind w:firstLine="709"/>
        <w:rPr>
          <w:rFonts w:ascii="Times New Roman" w:hAnsi="Times New Roman" w:cs="Times New Roman"/>
          <w:sz w:val="26"/>
          <w:szCs w:val="26"/>
          <w:lang w:eastAsia="en-US"/>
        </w:rPr>
      </w:pPr>
      <w:r w:rsidRPr="00BA5A37">
        <w:rPr>
          <w:rFonts w:ascii="Times New Roman" w:hAnsi="Times New Roman" w:cs="Times New Roman"/>
          <w:sz w:val="26"/>
          <w:szCs w:val="26"/>
          <w:lang w:eastAsia="en-US"/>
        </w:rPr>
        <w:t>Вывески, размещаемые в соответствии с согласованным дизайн-проектом:</w:t>
      </w:r>
    </w:p>
    <w:p w:rsidR="00913E1A" w:rsidRPr="00BA5A37" w:rsidRDefault="00913E1A" w:rsidP="000C4BCA">
      <w:pPr>
        <w:suppressAutoHyphens/>
        <w:autoSpaceDE/>
        <w:autoSpaceDN/>
        <w:adjustRightInd/>
        <w:ind w:firstLine="709"/>
        <w:rPr>
          <w:rFonts w:ascii="Times New Roman" w:hAnsi="Times New Roman" w:cs="Times New Roman"/>
          <w:sz w:val="26"/>
          <w:szCs w:val="26"/>
          <w:lang w:eastAsia="en-US"/>
        </w:rPr>
      </w:pPr>
      <w:r w:rsidRPr="00BA5A37">
        <w:rPr>
          <w:rFonts w:ascii="Times New Roman" w:hAnsi="Times New Roman" w:cs="Times New Roman"/>
          <w:sz w:val="26"/>
          <w:szCs w:val="26"/>
          <w:lang w:eastAsia="en-US"/>
        </w:rPr>
        <w:t>1) отдельно стоящие;</w:t>
      </w:r>
    </w:p>
    <w:p w:rsidR="00913E1A" w:rsidRPr="00BA5A37" w:rsidRDefault="00913E1A" w:rsidP="000C4BCA">
      <w:pPr>
        <w:suppressAutoHyphens/>
        <w:autoSpaceDE/>
        <w:autoSpaceDN/>
        <w:adjustRightInd/>
        <w:ind w:firstLine="709"/>
        <w:rPr>
          <w:rFonts w:ascii="Times New Roman" w:hAnsi="Times New Roman" w:cs="Times New Roman"/>
          <w:sz w:val="26"/>
          <w:szCs w:val="26"/>
          <w:lang w:eastAsia="en-US"/>
        </w:rPr>
      </w:pPr>
      <w:r w:rsidRPr="00BA5A37">
        <w:rPr>
          <w:rFonts w:ascii="Times New Roman" w:hAnsi="Times New Roman" w:cs="Times New Roman"/>
          <w:sz w:val="26"/>
          <w:szCs w:val="26"/>
          <w:lang w:eastAsia="en-US"/>
        </w:rPr>
        <w:t>2) уникальные;</w:t>
      </w:r>
    </w:p>
    <w:p w:rsidR="00913E1A" w:rsidRPr="00BA5A37" w:rsidRDefault="00913E1A" w:rsidP="000C4BCA">
      <w:pPr>
        <w:suppressAutoHyphens/>
        <w:autoSpaceDE/>
        <w:autoSpaceDN/>
        <w:adjustRightInd/>
        <w:ind w:firstLine="709"/>
        <w:rPr>
          <w:rFonts w:ascii="Times New Roman" w:hAnsi="Times New Roman" w:cs="Times New Roman"/>
          <w:sz w:val="26"/>
          <w:szCs w:val="26"/>
          <w:lang w:eastAsia="en-US"/>
        </w:rPr>
      </w:pPr>
      <w:r w:rsidRPr="00BA5A37">
        <w:rPr>
          <w:rFonts w:ascii="Times New Roman" w:hAnsi="Times New Roman" w:cs="Times New Roman"/>
          <w:sz w:val="26"/>
          <w:szCs w:val="26"/>
          <w:lang w:eastAsia="en-US"/>
        </w:rPr>
        <w:t>3) размещаемые на крыше здания;</w:t>
      </w:r>
    </w:p>
    <w:p w:rsidR="00913E1A" w:rsidRPr="00BA5A37" w:rsidRDefault="00913E1A" w:rsidP="000C4BCA">
      <w:pPr>
        <w:suppressAutoHyphens/>
        <w:autoSpaceDE/>
        <w:autoSpaceDN/>
        <w:adjustRightInd/>
        <w:ind w:firstLine="709"/>
        <w:rPr>
          <w:rFonts w:ascii="Times New Roman" w:hAnsi="Times New Roman" w:cs="Times New Roman"/>
          <w:sz w:val="26"/>
          <w:szCs w:val="26"/>
          <w:lang w:eastAsia="en-US"/>
        </w:rPr>
      </w:pPr>
      <w:r w:rsidRPr="00BA5A37">
        <w:rPr>
          <w:rFonts w:ascii="Times New Roman" w:hAnsi="Times New Roman" w:cs="Times New Roman"/>
          <w:sz w:val="26"/>
          <w:szCs w:val="26"/>
          <w:lang w:eastAsia="en-US"/>
        </w:rPr>
        <w:t>4) предусматривающие вертикальный порядок расположения букв                             на информационном поле Вывески;</w:t>
      </w:r>
    </w:p>
    <w:p w:rsidR="00913E1A" w:rsidRPr="00BA5A37" w:rsidRDefault="00913E1A" w:rsidP="000C4BCA">
      <w:pPr>
        <w:suppressAutoHyphens/>
        <w:autoSpaceDE/>
        <w:autoSpaceDN/>
        <w:adjustRightInd/>
        <w:ind w:firstLine="709"/>
        <w:rPr>
          <w:rFonts w:ascii="Times New Roman" w:hAnsi="Times New Roman" w:cs="Times New Roman"/>
          <w:sz w:val="26"/>
          <w:szCs w:val="26"/>
          <w:lang w:eastAsia="en-US"/>
        </w:rPr>
      </w:pPr>
      <w:r w:rsidRPr="00BA5A37">
        <w:rPr>
          <w:rFonts w:ascii="Times New Roman" w:hAnsi="Times New Roman" w:cs="Times New Roman"/>
          <w:sz w:val="26"/>
          <w:szCs w:val="26"/>
          <w:lang w:eastAsia="en-US"/>
        </w:rPr>
        <w:t>5) размещаемые на торговых комплексах</w:t>
      </w:r>
      <w:r>
        <w:rPr>
          <w:rFonts w:ascii="Times New Roman" w:hAnsi="Times New Roman" w:cs="Times New Roman"/>
          <w:sz w:val="26"/>
          <w:szCs w:val="26"/>
          <w:lang w:eastAsia="en-US"/>
        </w:rPr>
        <w:t>, развлекательных центрах;</w:t>
      </w:r>
    </w:p>
    <w:p w:rsidR="00913E1A" w:rsidRPr="00BA5A37" w:rsidRDefault="00913E1A" w:rsidP="000C4BCA">
      <w:pPr>
        <w:suppressAutoHyphens/>
        <w:autoSpaceDE/>
        <w:autoSpaceDN/>
        <w:adjustRightInd/>
        <w:ind w:firstLine="709"/>
        <w:rPr>
          <w:rFonts w:ascii="Times New Roman" w:hAnsi="Times New Roman" w:cs="Times New Roman"/>
          <w:sz w:val="26"/>
          <w:szCs w:val="26"/>
          <w:lang w:eastAsia="en-US"/>
        </w:rPr>
      </w:pPr>
      <w:r w:rsidRPr="00BA5A37">
        <w:rPr>
          <w:rFonts w:ascii="Times New Roman" w:hAnsi="Times New Roman" w:cs="Times New Roman"/>
          <w:sz w:val="26"/>
          <w:szCs w:val="26"/>
          <w:lang w:eastAsia="en-US"/>
        </w:rPr>
        <w:t>6)</w:t>
      </w:r>
      <w:r w:rsidRPr="00BA5A37">
        <w:rPr>
          <w:rFonts w:ascii="Times New Roman" w:hAnsi="Times New Roman" w:cs="Times New Roman"/>
          <w:b/>
          <w:sz w:val="26"/>
          <w:szCs w:val="26"/>
          <w:lang w:eastAsia="en-US"/>
        </w:rPr>
        <w:t> </w:t>
      </w:r>
      <w:r w:rsidRPr="00BA5A37">
        <w:rPr>
          <w:rFonts w:ascii="Times New Roman" w:hAnsi="Times New Roman" w:cs="Times New Roman"/>
          <w:sz w:val="26"/>
          <w:szCs w:val="26"/>
          <w:lang w:eastAsia="en-US"/>
        </w:rPr>
        <w:t xml:space="preserve">размещаемые на объектах культурного наследия, выявленных объектах культурного наследия. </w:t>
      </w:r>
    </w:p>
    <w:p w:rsidR="00913E1A" w:rsidRPr="00BA5A37" w:rsidRDefault="00913E1A" w:rsidP="000C4BCA">
      <w:pPr>
        <w:suppressAutoHyphens/>
        <w:autoSpaceDN/>
        <w:adjustRightInd/>
        <w:ind w:firstLine="709"/>
        <w:rPr>
          <w:rFonts w:ascii="Times New Roman" w:hAnsi="Times New Roman" w:cs="Times New Roman"/>
          <w:color w:val="000000"/>
          <w:sz w:val="26"/>
          <w:szCs w:val="26"/>
          <w:lang w:eastAsia="en-US"/>
        </w:rPr>
      </w:pPr>
      <w:r w:rsidRPr="00BA5A37">
        <w:rPr>
          <w:rFonts w:ascii="Times New Roman" w:hAnsi="Times New Roman" w:cs="Times New Roman"/>
          <w:sz w:val="26"/>
          <w:szCs w:val="26"/>
          <w:lang w:eastAsia="en-US"/>
        </w:rPr>
        <w:t>Дизайн-проект содержит информацию о размещении всех информационных конструкций на фасадах объекта. При наличии на объекте рекламной конструкции, размещенной в соответствии с разрешением, выданным Администрацией Кыштымского городского округа, информация                о размещении указанной конструкции также отражается в соответствующем дизайн-проекте.</w:t>
      </w:r>
    </w:p>
    <w:p w:rsidR="00913E1A" w:rsidRPr="00BA5A37" w:rsidRDefault="00913E1A" w:rsidP="000C4BCA">
      <w:pPr>
        <w:suppressAutoHyphens/>
        <w:autoSpaceDN/>
        <w:adjustRightInd/>
        <w:ind w:firstLine="709"/>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28</w:t>
      </w:r>
      <w:r w:rsidRPr="00BA5A37">
        <w:rPr>
          <w:rFonts w:ascii="Times New Roman" w:hAnsi="Times New Roman" w:cs="Times New Roman"/>
          <w:color w:val="000000"/>
          <w:sz w:val="26"/>
          <w:szCs w:val="26"/>
          <w:lang w:eastAsia="en-US"/>
        </w:rPr>
        <w:t>. Критериями оценки дизайн-проекта размещения Вывески на соответствие внешнему архитектурному облику Кыштымского городского округа являются:</w:t>
      </w:r>
    </w:p>
    <w:p w:rsidR="00913E1A" w:rsidRPr="00BA5A37" w:rsidRDefault="00913E1A" w:rsidP="000C4BCA">
      <w:pPr>
        <w:suppressAutoHyphens/>
        <w:autoSpaceDN/>
        <w:adjustRightInd/>
        <w:ind w:firstLine="709"/>
        <w:rPr>
          <w:rFonts w:ascii="Times New Roman" w:hAnsi="Times New Roman" w:cs="Times New Roman"/>
          <w:color w:val="000000"/>
          <w:sz w:val="26"/>
          <w:szCs w:val="26"/>
          <w:lang w:eastAsia="en-US"/>
        </w:rPr>
      </w:pPr>
      <w:r w:rsidRPr="00BA5A37">
        <w:rPr>
          <w:rFonts w:ascii="Times New Roman" w:hAnsi="Times New Roman" w:cs="Times New Roman"/>
          <w:color w:val="000000"/>
          <w:sz w:val="26"/>
          <w:szCs w:val="26"/>
          <w:lang w:eastAsia="en-US"/>
        </w:rPr>
        <w:t>1) обеспечение сохранности внешнего архитектурного облика Кыштымского городского округа;</w:t>
      </w:r>
    </w:p>
    <w:p w:rsidR="00913E1A" w:rsidRPr="00BA5A37" w:rsidRDefault="00913E1A" w:rsidP="000C4BCA">
      <w:pPr>
        <w:suppressAutoHyphens/>
        <w:autoSpaceDN/>
        <w:adjustRightInd/>
        <w:ind w:firstLine="709"/>
        <w:rPr>
          <w:rFonts w:ascii="Times New Roman" w:hAnsi="Times New Roman" w:cs="Times New Roman"/>
          <w:color w:val="000000"/>
          <w:sz w:val="26"/>
          <w:szCs w:val="26"/>
          <w:lang w:eastAsia="en-US"/>
        </w:rPr>
      </w:pPr>
      <w:r w:rsidRPr="00BA5A37">
        <w:rPr>
          <w:rFonts w:ascii="Times New Roman" w:hAnsi="Times New Roman" w:cs="Times New Roman"/>
          <w:color w:val="000000"/>
          <w:sz w:val="26"/>
          <w:szCs w:val="26"/>
          <w:lang w:eastAsia="en-US"/>
        </w:rPr>
        <w:t>2) соответствие местоположения и эстетических характеристик информационной конструкции (форма, параметры (размеры), пропорции, цвет, масштаб) объекту, на котором она размещается;</w:t>
      </w:r>
    </w:p>
    <w:p w:rsidR="00913E1A" w:rsidRPr="00BA5A37" w:rsidRDefault="00913E1A" w:rsidP="000C4BCA">
      <w:pPr>
        <w:suppressAutoHyphens/>
        <w:autoSpaceDN/>
        <w:adjustRightInd/>
        <w:ind w:firstLine="709"/>
        <w:rPr>
          <w:rFonts w:ascii="Times New Roman" w:hAnsi="Times New Roman" w:cs="Times New Roman"/>
          <w:color w:val="000000"/>
          <w:sz w:val="26"/>
          <w:szCs w:val="26"/>
          <w:lang w:eastAsia="en-US"/>
        </w:rPr>
      </w:pPr>
      <w:r w:rsidRPr="00BA5A37">
        <w:rPr>
          <w:rFonts w:ascii="Times New Roman" w:hAnsi="Times New Roman" w:cs="Times New Roman"/>
          <w:color w:val="000000"/>
          <w:sz w:val="26"/>
          <w:szCs w:val="26"/>
          <w:lang w:eastAsia="en-US"/>
        </w:rPr>
        <w:t>3) привязка настенных конструкций к композиционным осям конструктивных элементов фасадов объектов;</w:t>
      </w:r>
    </w:p>
    <w:p w:rsidR="00913E1A" w:rsidRPr="00BA5A37" w:rsidRDefault="00913E1A" w:rsidP="000C4BCA">
      <w:pPr>
        <w:suppressAutoHyphens/>
        <w:autoSpaceDN/>
        <w:adjustRightInd/>
        <w:ind w:firstLine="709"/>
        <w:rPr>
          <w:rFonts w:ascii="Times New Roman" w:hAnsi="Times New Roman" w:cs="Times New Roman"/>
          <w:color w:val="000000"/>
          <w:sz w:val="26"/>
          <w:szCs w:val="26"/>
          <w:lang w:eastAsia="en-US"/>
        </w:rPr>
      </w:pPr>
      <w:r w:rsidRPr="00BA5A37">
        <w:rPr>
          <w:rFonts w:ascii="Times New Roman" w:hAnsi="Times New Roman" w:cs="Times New Roman"/>
          <w:color w:val="000000"/>
          <w:sz w:val="26"/>
          <w:szCs w:val="26"/>
          <w:lang w:eastAsia="en-US"/>
        </w:rPr>
        <w:t>4) соблюдение единой горизонтальной оси размещения настенных конструкций с иными настенными конструкциями в пределах фасада объекта;</w:t>
      </w:r>
    </w:p>
    <w:p w:rsidR="00913E1A" w:rsidRPr="00BA5A37" w:rsidRDefault="00913E1A" w:rsidP="00796FD4">
      <w:pPr>
        <w:suppressAutoHyphens/>
        <w:autoSpaceDN/>
        <w:adjustRightInd/>
        <w:ind w:firstLine="709"/>
        <w:rPr>
          <w:rFonts w:ascii="Times New Roman" w:hAnsi="Times New Roman" w:cs="Times New Roman"/>
          <w:sz w:val="26"/>
          <w:szCs w:val="26"/>
          <w:lang w:eastAsia="en-US"/>
        </w:rPr>
      </w:pPr>
      <w:r w:rsidRPr="00BA5A37">
        <w:rPr>
          <w:rFonts w:ascii="Times New Roman" w:hAnsi="Times New Roman" w:cs="Times New Roman"/>
          <w:color w:val="000000"/>
          <w:sz w:val="26"/>
          <w:szCs w:val="26"/>
          <w:lang w:eastAsia="en-US"/>
        </w:rPr>
        <w:t>5) </w:t>
      </w:r>
      <w:r w:rsidRPr="00BA5A37">
        <w:rPr>
          <w:rFonts w:ascii="Times New Roman" w:hAnsi="Times New Roman" w:cs="Times New Roman"/>
          <w:sz w:val="26"/>
          <w:szCs w:val="26"/>
          <w:lang w:eastAsia="en-US"/>
        </w:rPr>
        <w:t>обоснованность использования предлагаемого типа конструкций;</w:t>
      </w:r>
    </w:p>
    <w:p w:rsidR="00913E1A" w:rsidRPr="00BA5A37" w:rsidRDefault="00913E1A" w:rsidP="000C4BCA">
      <w:pPr>
        <w:suppressAutoHyphens/>
        <w:autoSpaceDE/>
        <w:autoSpaceDN/>
        <w:adjustRightInd/>
        <w:ind w:firstLine="709"/>
        <w:rPr>
          <w:rFonts w:ascii="Times New Roman" w:hAnsi="Times New Roman" w:cs="Times New Roman"/>
          <w:sz w:val="26"/>
          <w:szCs w:val="26"/>
          <w:lang w:eastAsia="en-US"/>
        </w:rPr>
      </w:pPr>
      <w:r w:rsidRPr="00BA5A37">
        <w:rPr>
          <w:rFonts w:ascii="Times New Roman" w:hAnsi="Times New Roman" w:cs="Times New Roman"/>
          <w:sz w:val="26"/>
          <w:szCs w:val="26"/>
          <w:lang w:eastAsia="en-US"/>
        </w:rPr>
        <w:t>6) обоснованность параметров (размеров) отдельно стоящих информационных конструкций, их сомасштабность окружающей застройке;</w:t>
      </w:r>
    </w:p>
    <w:p w:rsidR="00913E1A" w:rsidRPr="00BA5A37" w:rsidRDefault="00913E1A" w:rsidP="000C4BCA">
      <w:pPr>
        <w:suppressAutoHyphens/>
        <w:autoSpaceDE/>
        <w:autoSpaceDN/>
        <w:adjustRightInd/>
        <w:ind w:firstLine="709"/>
        <w:rPr>
          <w:rFonts w:ascii="Times New Roman" w:hAnsi="Times New Roman" w:cs="Times New Roman"/>
          <w:color w:val="000000"/>
          <w:sz w:val="26"/>
          <w:szCs w:val="26"/>
          <w:lang w:eastAsia="en-US"/>
        </w:rPr>
      </w:pPr>
      <w:r w:rsidRPr="00BA5A37">
        <w:rPr>
          <w:rFonts w:ascii="Times New Roman" w:hAnsi="Times New Roman" w:cs="Times New Roman"/>
          <w:sz w:val="26"/>
          <w:szCs w:val="26"/>
          <w:lang w:eastAsia="en-US"/>
        </w:rPr>
        <w:t>7) учет колористического решения внешних поверхностей объекта                      при размещении Вывески;</w:t>
      </w:r>
    </w:p>
    <w:p w:rsidR="00913E1A" w:rsidRPr="00BA5A37" w:rsidRDefault="00913E1A" w:rsidP="000C4BCA">
      <w:pPr>
        <w:suppressAutoHyphens/>
        <w:autoSpaceDE/>
        <w:autoSpaceDN/>
        <w:adjustRightInd/>
        <w:ind w:firstLine="709"/>
        <w:rPr>
          <w:rFonts w:ascii="Times New Roman" w:hAnsi="Times New Roman" w:cs="Times New Roman"/>
          <w:color w:val="000000"/>
          <w:sz w:val="26"/>
          <w:szCs w:val="26"/>
          <w:lang w:eastAsia="en-US"/>
        </w:rPr>
      </w:pPr>
      <w:r w:rsidRPr="00BA5A37">
        <w:rPr>
          <w:rFonts w:ascii="Times New Roman" w:hAnsi="Times New Roman" w:cs="Times New Roman"/>
          <w:color w:val="000000"/>
          <w:sz w:val="26"/>
          <w:szCs w:val="26"/>
          <w:lang w:eastAsia="en-US"/>
        </w:rPr>
        <w:t>Оценка дизайн-проекта размещения Вывески на внешних поверхностях здания, строения, сооружения осуществляется с учетом ранее согласованных дизайн-проектов размещения Вывесок на данном объекте (место размещения Вывесок, их параметры (размеры) и тип), Вывесок, размещенны</w:t>
      </w:r>
      <w:r>
        <w:rPr>
          <w:rFonts w:ascii="Times New Roman" w:hAnsi="Times New Roman" w:cs="Times New Roman"/>
          <w:color w:val="000000"/>
          <w:sz w:val="26"/>
          <w:szCs w:val="26"/>
          <w:lang w:eastAsia="en-US"/>
        </w:rPr>
        <w:t>х в соответствии с Порядком</w:t>
      </w:r>
      <w:r w:rsidRPr="00BA5A37">
        <w:rPr>
          <w:rFonts w:ascii="Times New Roman" w:hAnsi="Times New Roman" w:cs="Times New Roman"/>
          <w:color w:val="000000"/>
          <w:sz w:val="26"/>
          <w:szCs w:val="26"/>
          <w:lang w:eastAsia="en-US"/>
        </w:rPr>
        <w:t>, а также рекламных конструкций, установленных в соответствии с разрешением, выданным Администрацией Кыштымского городского округа.</w:t>
      </w:r>
    </w:p>
    <w:p w:rsidR="00913E1A" w:rsidRPr="00BA5A37" w:rsidRDefault="00913E1A" w:rsidP="000C4BCA">
      <w:pPr>
        <w:suppressAutoHyphens/>
        <w:autoSpaceDE/>
        <w:autoSpaceDN/>
        <w:adjustRightInd/>
        <w:ind w:firstLine="709"/>
        <w:rPr>
          <w:rFonts w:ascii="Times New Roman" w:hAnsi="Times New Roman" w:cs="Times New Roman"/>
          <w:color w:val="000000"/>
          <w:sz w:val="26"/>
          <w:szCs w:val="26"/>
          <w:lang w:eastAsia="en-US"/>
        </w:rPr>
      </w:pPr>
      <w:r>
        <w:rPr>
          <w:rFonts w:ascii="Times New Roman" w:hAnsi="Times New Roman" w:cs="Times New Roman"/>
          <w:sz w:val="26"/>
          <w:szCs w:val="26"/>
          <w:lang w:eastAsia="en-US"/>
        </w:rPr>
        <w:t>29</w:t>
      </w:r>
      <w:r w:rsidRPr="00BA5A37">
        <w:rPr>
          <w:rFonts w:ascii="Times New Roman" w:hAnsi="Times New Roman" w:cs="Times New Roman"/>
          <w:sz w:val="26"/>
          <w:szCs w:val="26"/>
          <w:lang w:eastAsia="en-US"/>
        </w:rPr>
        <w:t>. Дизайн-проект размещения Вывески вк</w:t>
      </w:r>
      <w:r w:rsidRPr="00BA5A37">
        <w:rPr>
          <w:rFonts w:ascii="Times New Roman" w:hAnsi="Times New Roman" w:cs="Times New Roman"/>
          <w:color w:val="000000"/>
          <w:sz w:val="26"/>
          <w:szCs w:val="26"/>
          <w:lang w:eastAsia="en-US"/>
        </w:rPr>
        <w:t>лючает текстовые и графические материалы.</w:t>
      </w:r>
    </w:p>
    <w:p w:rsidR="00913E1A" w:rsidRPr="00BA5A37" w:rsidRDefault="00913E1A" w:rsidP="000C4BCA">
      <w:pPr>
        <w:suppressAutoHyphens/>
        <w:autoSpaceDE/>
        <w:autoSpaceDN/>
        <w:adjustRightInd/>
        <w:ind w:firstLine="709"/>
        <w:rPr>
          <w:rFonts w:ascii="Times New Roman" w:hAnsi="Times New Roman" w:cs="Times New Roman"/>
          <w:color w:val="000000"/>
          <w:sz w:val="26"/>
          <w:szCs w:val="26"/>
          <w:lang w:eastAsia="en-US"/>
        </w:rPr>
      </w:pPr>
      <w:r w:rsidRPr="00BA5A37">
        <w:rPr>
          <w:rFonts w:ascii="Times New Roman" w:hAnsi="Times New Roman" w:cs="Times New Roman"/>
          <w:color w:val="000000"/>
          <w:sz w:val="26"/>
          <w:szCs w:val="26"/>
          <w:lang w:eastAsia="en-US"/>
        </w:rPr>
        <w:t>Дизайн-проект размещения Вывески на крыше здания, строения, сооружения  разрабатывается организациями, индивидуальными предпринимателями, имеющими выданные саморегулируемой организацией свидетельства о допуске к таким видам работ.</w:t>
      </w:r>
    </w:p>
    <w:p w:rsidR="00913E1A" w:rsidRPr="00BA5A37" w:rsidRDefault="00913E1A" w:rsidP="000C4BCA">
      <w:pPr>
        <w:suppressAutoHyphens/>
        <w:autoSpaceDE/>
        <w:autoSpaceDN/>
        <w:adjustRightInd/>
        <w:ind w:firstLine="709"/>
        <w:rPr>
          <w:rFonts w:ascii="Times New Roman" w:hAnsi="Times New Roman" w:cs="Times New Roman"/>
          <w:color w:val="000000"/>
          <w:sz w:val="26"/>
          <w:szCs w:val="26"/>
          <w:lang w:eastAsia="en-US"/>
        </w:rPr>
      </w:pPr>
      <w:r w:rsidRPr="00BA5A37">
        <w:rPr>
          <w:rFonts w:ascii="Times New Roman" w:hAnsi="Times New Roman" w:cs="Times New Roman"/>
          <w:color w:val="000000"/>
          <w:sz w:val="26"/>
          <w:szCs w:val="26"/>
          <w:lang w:eastAsia="en-US"/>
        </w:rPr>
        <w:t>Текстовые материалы включают:</w:t>
      </w:r>
    </w:p>
    <w:p w:rsidR="00913E1A" w:rsidRPr="00BA5A37" w:rsidRDefault="00913E1A" w:rsidP="000C4BCA">
      <w:pPr>
        <w:suppressAutoHyphens/>
        <w:autoSpaceDE/>
        <w:autoSpaceDN/>
        <w:adjustRightInd/>
        <w:ind w:firstLine="709"/>
        <w:rPr>
          <w:rFonts w:ascii="Times New Roman" w:hAnsi="Times New Roman" w:cs="Times New Roman"/>
          <w:color w:val="000000"/>
          <w:sz w:val="26"/>
          <w:szCs w:val="26"/>
          <w:lang w:eastAsia="en-US"/>
        </w:rPr>
      </w:pPr>
      <w:r w:rsidRPr="00BA5A37">
        <w:rPr>
          <w:rFonts w:ascii="Times New Roman" w:hAnsi="Times New Roman" w:cs="Times New Roman"/>
          <w:color w:val="000000"/>
          <w:sz w:val="26"/>
          <w:szCs w:val="26"/>
          <w:lang w:eastAsia="en-US"/>
        </w:rPr>
        <w:t>1) сведения об адресе объекта, годе его постройки;</w:t>
      </w:r>
    </w:p>
    <w:p w:rsidR="00913E1A" w:rsidRPr="00BA5A37" w:rsidRDefault="00913E1A" w:rsidP="000C4BCA">
      <w:pPr>
        <w:suppressAutoHyphens/>
        <w:autoSpaceDE/>
        <w:autoSpaceDN/>
        <w:adjustRightInd/>
        <w:ind w:firstLine="709"/>
        <w:rPr>
          <w:rFonts w:ascii="Times New Roman" w:hAnsi="Times New Roman" w:cs="Times New Roman"/>
          <w:color w:val="000000"/>
          <w:sz w:val="26"/>
          <w:szCs w:val="26"/>
          <w:lang w:eastAsia="en-US"/>
        </w:rPr>
      </w:pPr>
      <w:r w:rsidRPr="00BA5A37">
        <w:rPr>
          <w:rFonts w:ascii="Times New Roman" w:hAnsi="Times New Roman" w:cs="Times New Roman"/>
          <w:color w:val="000000"/>
          <w:sz w:val="26"/>
          <w:szCs w:val="26"/>
          <w:lang w:eastAsia="en-US"/>
        </w:rPr>
        <w:t>2) сведения о типе конструкции Вывески, месте ее размещения, способе крепления;</w:t>
      </w:r>
    </w:p>
    <w:p w:rsidR="00913E1A" w:rsidRPr="00BA5A37" w:rsidRDefault="00913E1A" w:rsidP="000C4BCA">
      <w:pPr>
        <w:suppressAutoHyphens/>
        <w:autoSpaceDE/>
        <w:autoSpaceDN/>
        <w:adjustRightInd/>
        <w:ind w:firstLine="709"/>
        <w:rPr>
          <w:rFonts w:ascii="Times New Roman" w:hAnsi="Times New Roman" w:cs="Times New Roman"/>
          <w:color w:val="000000"/>
          <w:sz w:val="26"/>
          <w:szCs w:val="26"/>
          <w:lang w:eastAsia="en-US"/>
        </w:rPr>
      </w:pPr>
      <w:r w:rsidRPr="00BA5A37">
        <w:rPr>
          <w:rFonts w:ascii="Times New Roman" w:hAnsi="Times New Roman" w:cs="Times New Roman"/>
          <w:color w:val="000000"/>
          <w:sz w:val="26"/>
          <w:szCs w:val="26"/>
          <w:lang w:eastAsia="en-US"/>
        </w:rPr>
        <w:t>3) сведения о способе освещения Вывески;</w:t>
      </w:r>
    </w:p>
    <w:p w:rsidR="00913E1A" w:rsidRPr="00BA5A37" w:rsidRDefault="00913E1A" w:rsidP="000C4BCA">
      <w:pPr>
        <w:suppressAutoHyphens/>
        <w:autoSpaceDE/>
        <w:autoSpaceDN/>
        <w:adjustRightInd/>
        <w:ind w:firstLine="709"/>
        <w:rPr>
          <w:rFonts w:ascii="Times New Roman" w:hAnsi="Times New Roman" w:cs="Times New Roman"/>
          <w:color w:val="000000"/>
          <w:sz w:val="26"/>
          <w:szCs w:val="26"/>
          <w:lang w:eastAsia="en-US"/>
        </w:rPr>
      </w:pPr>
      <w:r w:rsidRPr="00BA5A37">
        <w:rPr>
          <w:rFonts w:ascii="Times New Roman" w:hAnsi="Times New Roman" w:cs="Times New Roman"/>
          <w:color w:val="000000"/>
          <w:sz w:val="26"/>
          <w:szCs w:val="26"/>
          <w:lang w:eastAsia="en-US"/>
        </w:rPr>
        <w:t>4) параметры Вывески.</w:t>
      </w:r>
    </w:p>
    <w:p w:rsidR="00913E1A" w:rsidRPr="00BA5A37" w:rsidRDefault="00913E1A" w:rsidP="000C4BCA">
      <w:pPr>
        <w:suppressAutoHyphens/>
        <w:autoSpaceDE/>
        <w:autoSpaceDN/>
        <w:adjustRightInd/>
        <w:ind w:firstLine="709"/>
        <w:rPr>
          <w:rFonts w:ascii="Times New Roman" w:hAnsi="Times New Roman" w:cs="Times New Roman"/>
          <w:color w:val="000000"/>
          <w:sz w:val="26"/>
          <w:szCs w:val="26"/>
          <w:lang w:eastAsia="en-US"/>
        </w:rPr>
      </w:pPr>
      <w:r w:rsidRPr="00BA5A37">
        <w:rPr>
          <w:rFonts w:ascii="Times New Roman" w:hAnsi="Times New Roman" w:cs="Times New Roman"/>
          <w:color w:val="000000"/>
          <w:sz w:val="26"/>
          <w:szCs w:val="26"/>
          <w:lang w:eastAsia="en-US"/>
        </w:rPr>
        <w:t>Графические материалы дизайн-проекта при размещении Вывески на фасадах зданий, строений, сооружений включают:</w:t>
      </w:r>
    </w:p>
    <w:p w:rsidR="00913E1A" w:rsidRPr="00BA5A37" w:rsidRDefault="00913E1A" w:rsidP="000C4BCA">
      <w:pPr>
        <w:suppressAutoHyphens/>
        <w:autoSpaceDE/>
        <w:autoSpaceDN/>
        <w:adjustRightInd/>
        <w:ind w:firstLine="709"/>
        <w:rPr>
          <w:rFonts w:ascii="Times New Roman" w:hAnsi="Times New Roman" w:cs="Times New Roman"/>
          <w:color w:val="000000"/>
          <w:sz w:val="26"/>
          <w:szCs w:val="26"/>
          <w:lang w:eastAsia="en-US"/>
        </w:rPr>
      </w:pPr>
      <w:r w:rsidRPr="00BA5A37">
        <w:rPr>
          <w:rFonts w:ascii="Times New Roman" w:hAnsi="Times New Roman" w:cs="Times New Roman"/>
          <w:color w:val="000000"/>
          <w:sz w:val="26"/>
          <w:szCs w:val="26"/>
          <w:lang w:eastAsia="en-US"/>
        </w:rPr>
        <w:t>1) фотофиксацию (фотографии) внешних поверхностей объекта (фасады, крыши) Фотографии должны обеспечить в полном объеме четкую демонстрацию предполагаемого места размещения вывески и всех иных конструкций, размещенных на всей плоскости фасада здания, строения, сооружения (в том числе на крыше). Фотографии должны быть выполнены не более чем за месяц до обращения за согласованием дизайн-проекта размещения вывески.</w:t>
      </w:r>
    </w:p>
    <w:p w:rsidR="00913E1A" w:rsidRPr="00BA5A37" w:rsidRDefault="00913E1A" w:rsidP="000C4BCA">
      <w:pPr>
        <w:suppressAutoHyphens/>
        <w:autoSpaceDE/>
        <w:autoSpaceDN/>
        <w:adjustRightInd/>
        <w:ind w:firstLine="709"/>
        <w:rPr>
          <w:rFonts w:ascii="Times New Roman" w:hAnsi="Times New Roman" w:cs="Times New Roman"/>
          <w:color w:val="000000"/>
          <w:sz w:val="26"/>
          <w:szCs w:val="26"/>
          <w:lang w:eastAsia="en-US"/>
        </w:rPr>
      </w:pPr>
      <w:r w:rsidRPr="00BA5A37">
        <w:rPr>
          <w:rFonts w:ascii="Times New Roman" w:hAnsi="Times New Roman" w:cs="Times New Roman"/>
          <w:color w:val="000000"/>
          <w:sz w:val="26"/>
          <w:szCs w:val="26"/>
          <w:lang w:eastAsia="en-US"/>
        </w:rPr>
        <w:t>3)  фотомонтаж (графическая врисовка Вывески в месте ее предполагаемого размещения    в существующую ситуацию с указанием размеров). Выполняется в виде компьютерной врисовки конструкции Вывески на фотографии с соблюдением пропорций размещаемого объекта. При размещении крышных конструкций графическая врисовка включает изображение информационного поля конструкции (буквы, буквенные символы, аббревиатура, цифры), декоративно-художественных элементов - логотипов, знаков, символов, декоративных элементов фирменного стиля, элементов крепления. Фотомонтаж должен обеспечить в полном объеме четкую демонстрацию места размещения Вывески и всех иных конструкций, размещенных на всей плоскости фасада, строения, сооружения (в том числе на крыше).</w:t>
      </w:r>
    </w:p>
    <w:p w:rsidR="00913E1A" w:rsidRPr="00BA5A37" w:rsidRDefault="00913E1A" w:rsidP="000C4BCA">
      <w:pPr>
        <w:suppressAutoHyphens/>
        <w:autoSpaceDE/>
        <w:autoSpaceDN/>
        <w:adjustRightInd/>
        <w:ind w:firstLine="709"/>
        <w:rPr>
          <w:rFonts w:ascii="Times New Roman" w:hAnsi="Times New Roman" w:cs="Times New Roman"/>
          <w:color w:val="000000"/>
          <w:sz w:val="26"/>
          <w:szCs w:val="26"/>
          <w:lang w:eastAsia="en-US"/>
        </w:rPr>
      </w:pPr>
      <w:r w:rsidRPr="00BA5A37">
        <w:rPr>
          <w:rFonts w:ascii="Times New Roman" w:hAnsi="Times New Roman" w:cs="Times New Roman"/>
          <w:color w:val="000000"/>
          <w:sz w:val="26"/>
          <w:szCs w:val="26"/>
          <w:lang w:eastAsia="en-US"/>
        </w:rPr>
        <w:t>При размещении информационных конструкций на объектах культурного наследия, стеклянных поверхностях фасадов зданий, строений, сооружений, витринных конструкций графические материалы дизайн-проекта включают чертежи узлов крепления Вывески к фасаду здания, крышных конструкций - чертежи узлов крепления Вывески к крыше здания.</w:t>
      </w:r>
    </w:p>
    <w:p w:rsidR="00913E1A" w:rsidRPr="00BA5A37" w:rsidRDefault="00913E1A" w:rsidP="000C4BCA">
      <w:pPr>
        <w:suppressAutoHyphens/>
        <w:autoSpaceDE/>
        <w:autoSpaceDN/>
        <w:adjustRightInd/>
        <w:ind w:firstLine="709"/>
        <w:rPr>
          <w:rFonts w:ascii="Times New Roman" w:hAnsi="Times New Roman" w:cs="Times New Roman"/>
          <w:color w:val="000000"/>
          <w:sz w:val="26"/>
          <w:szCs w:val="26"/>
          <w:lang w:eastAsia="en-US"/>
        </w:rPr>
      </w:pPr>
      <w:r w:rsidRPr="00BA5A37">
        <w:rPr>
          <w:rFonts w:ascii="Times New Roman" w:hAnsi="Times New Roman" w:cs="Times New Roman"/>
          <w:color w:val="000000"/>
          <w:sz w:val="26"/>
          <w:szCs w:val="26"/>
          <w:lang w:eastAsia="en-US"/>
        </w:rPr>
        <w:t>При размещении информационных конструкций на фасадах объектов культурного наследия, на фасадах, крышах торговых, развлекательных центров, кинотеатров, театров, цирков, расположенных в границах территорий зон охраны объектов культурного наследия, на чертежах отображаются габаритные размеры и высотные отметки каждого фасада, на котором размещаются Вывески.</w:t>
      </w:r>
    </w:p>
    <w:p w:rsidR="00913E1A" w:rsidRPr="00BA5A37" w:rsidRDefault="00913E1A" w:rsidP="000C4BCA">
      <w:pPr>
        <w:suppressAutoHyphens/>
        <w:autoSpaceDE/>
        <w:autoSpaceDN/>
        <w:adjustRightInd/>
        <w:ind w:firstLine="709"/>
        <w:rPr>
          <w:rFonts w:ascii="Times New Roman" w:hAnsi="Times New Roman" w:cs="Times New Roman"/>
          <w:color w:val="000000"/>
          <w:sz w:val="26"/>
          <w:szCs w:val="26"/>
          <w:lang w:eastAsia="en-US"/>
        </w:rPr>
      </w:pPr>
      <w:r w:rsidRPr="00BA5A37">
        <w:rPr>
          <w:rFonts w:ascii="Times New Roman" w:hAnsi="Times New Roman" w:cs="Times New Roman"/>
          <w:color w:val="000000"/>
          <w:sz w:val="26"/>
          <w:szCs w:val="26"/>
          <w:lang w:eastAsia="en-US"/>
        </w:rPr>
        <w:t>Графические материалы дизайн-проекта при размещении отдельно стоящей информационной конструкции (вывески) включают:</w:t>
      </w:r>
    </w:p>
    <w:p w:rsidR="00913E1A" w:rsidRPr="00BA5A37" w:rsidRDefault="00913E1A" w:rsidP="000C4BCA">
      <w:pPr>
        <w:suppressAutoHyphens/>
        <w:autoSpaceDE/>
        <w:autoSpaceDN/>
        <w:adjustRightInd/>
        <w:ind w:firstLine="709"/>
        <w:rPr>
          <w:rFonts w:ascii="Times New Roman" w:hAnsi="Times New Roman" w:cs="Times New Roman"/>
          <w:color w:val="000000"/>
          <w:sz w:val="26"/>
          <w:szCs w:val="26"/>
          <w:lang w:eastAsia="en-US"/>
        </w:rPr>
      </w:pPr>
      <w:r w:rsidRPr="00BA5A37">
        <w:rPr>
          <w:rFonts w:ascii="Times New Roman" w:hAnsi="Times New Roman" w:cs="Times New Roman"/>
          <w:color w:val="000000"/>
          <w:sz w:val="26"/>
          <w:szCs w:val="26"/>
          <w:lang w:eastAsia="en-US"/>
        </w:rPr>
        <w:t>1) фотофиксацию (фотографии) предполагаемого места размещения Вывески. Фотографии должны обеспечить в полном объеме четкую демонстрацию предполагаемого места размещения Вывески и давать представление о взаимном расположении размещаемой Вывески относительно здания, строения, сооружения, расположенного          в границах земельного участка и/или относительно других отдельно стоящих вывесок        с обозначением соответствующих границ земельного участка. Фотографии должны быть выполнены не более чем за два месяца до обращения  за согласованием дизайн-проекта размещения Вывески;</w:t>
      </w:r>
    </w:p>
    <w:p w:rsidR="00913E1A" w:rsidRPr="00BA5A37" w:rsidRDefault="00913E1A" w:rsidP="000C4BCA">
      <w:pPr>
        <w:suppressAutoHyphens/>
        <w:autoSpaceDE/>
        <w:autoSpaceDN/>
        <w:adjustRightInd/>
        <w:ind w:firstLine="709"/>
        <w:rPr>
          <w:rFonts w:ascii="Times New Roman" w:hAnsi="Times New Roman" w:cs="Times New Roman"/>
          <w:color w:val="000000"/>
          <w:sz w:val="26"/>
          <w:szCs w:val="26"/>
          <w:lang w:eastAsia="en-US"/>
        </w:rPr>
      </w:pPr>
      <w:r w:rsidRPr="00BA5A37">
        <w:rPr>
          <w:rFonts w:ascii="Times New Roman" w:hAnsi="Times New Roman" w:cs="Times New Roman"/>
          <w:color w:val="000000"/>
          <w:sz w:val="26"/>
          <w:szCs w:val="26"/>
          <w:lang w:eastAsia="en-US"/>
        </w:rPr>
        <w:t>2) чертежи всех плоскостей отдельно стоящей информационной конструкции (ортогональные, в М 1:200, М 1:100, М 1:50 (в зависимости от габаритных размеров объекта). На чертежах отражаются места размещения и порядковые номера (сквозная нумерация) Вывесок с указанием параметров Вывесок (длина, ширина, высота)                   и величины заглубления;</w:t>
      </w:r>
    </w:p>
    <w:p w:rsidR="00913E1A" w:rsidRPr="00BA5A37" w:rsidRDefault="00913E1A" w:rsidP="000C4BCA">
      <w:pPr>
        <w:suppressAutoHyphens/>
        <w:autoSpaceDE/>
        <w:autoSpaceDN/>
        <w:adjustRightInd/>
        <w:ind w:firstLine="709"/>
        <w:rPr>
          <w:rFonts w:ascii="Times New Roman" w:hAnsi="Times New Roman" w:cs="Times New Roman"/>
          <w:color w:val="000000"/>
          <w:sz w:val="26"/>
          <w:szCs w:val="26"/>
          <w:lang w:eastAsia="en-US"/>
        </w:rPr>
      </w:pPr>
      <w:r w:rsidRPr="00BA5A37">
        <w:rPr>
          <w:rFonts w:ascii="Times New Roman" w:hAnsi="Times New Roman" w:cs="Times New Roman"/>
          <w:color w:val="000000"/>
          <w:sz w:val="26"/>
          <w:szCs w:val="26"/>
          <w:lang w:eastAsia="en-US"/>
        </w:rPr>
        <w:t>3) фотомонтаж (графическая врисовка Вывески в месте ее предполагаемого размещения в существующую ситуацию с указанием размеров). Выполняется в виде компьютерной врисовки конструкции Вывески на фотографии с соблюдением пропорций размещаемого объекта;</w:t>
      </w:r>
    </w:p>
    <w:p w:rsidR="00913E1A" w:rsidRPr="00C3756E" w:rsidRDefault="00913E1A" w:rsidP="00C3756E">
      <w:pPr>
        <w:suppressAutoHyphens/>
        <w:autoSpaceDE/>
        <w:autoSpaceDN/>
        <w:adjustRightInd/>
        <w:ind w:firstLine="709"/>
        <w:rPr>
          <w:rFonts w:ascii="Times New Roman" w:hAnsi="Times New Roman" w:cs="Times New Roman"/>
          <w:color w:val="000000"/>
          <w:sz w:val="26"/>
          <w:szCs w:val="26"/>
          <w:lang w:eastAsia="en-US"/>
        </w:rPr>
      </w:pPr>
      <w:r w:rsidRPr="00BA5A37">
        <w:rPr>
          <w:rFonts w:ascii="Times New Roman" w:hAnsi="Times New Roman" w:cs="Times New Roman"/>
          <w:color w:val="000000"/>
          <w:sz w:val="26"/>
          <w:szCs w:val="26"/>
          <w:lang w:eastAsia="en-US"/>
        </w:rPr>
        <w:t>4) план-схему территории, на которой предполагается установка отдельно сто</w:t>
      </w:r>
      <w:r>
        <w:rPr>
          <w:rFonts w:ascii="Times New Roman" w:hAnsi="Times New Roman" w:cs="Times New Roman"/>
          <w:color w:val="000000"/>
          <w:sz w:val="26"/>
          <w:szCs w:val="26"/>
          <w:lang w:eastAsia="en-US"/>
        </w:rPr>
        <w:t xml:space="preserve">ящей информационной конструкции. </w:t>
      </w:r>
    </w:p>
    <w:p w:rsidR="00913E1A" w:rsidRPr="00BA5A37" w:rsidRDefault="00913E1A" w:rsidP="000C4BCA">
      <w:pPr>
        <w:suppressAutoHyphens/>
        <w:autoSpaceDE/>
        <w:autoSpaceDN/>
        <w:adjustRightInd/>
        <w:ind w:firstLine="709"/>
        <w:rPr>
          <w:rFonts w:ascii="Times New Roman" w:hAnsi="Times New Roman" w:cs="Times New Roman"/>
          <w:sz w:val="26"/>
          <w:szCs w:val="26"/>
          <w:lang w:eastAsia="en-US"/>
        </w:rPr>
      </w:pPr>
      <w:r>
        <w:rPr>
          <w:rFonts w:ascii="Times New Roman" w:hAnsi="Times New Roman" w:cs="Times New Roman"/>
          <w:sz w:val="26"/>
          <w:szCs w:val="26"/>
          <w:lang w:eastAsia="en-US"/>
        </w:rPr>
        <w:t>30</w:t>
      </w:r>
      <w:r w:rsidRPr="00BA5A37">
        <w:rPr>
          <w:rFonts w:ascii="Times New Roman" w:hAnsi="Times New Roman" w:cs="Times New Roman"/>
          <w:sz w:val="26"/>
          <w:szCs w:val="26"/>
          <w:lang w:eastAsia="en-US"/>
        </w:rPr>
        <w:t>. Перечень документов, необходимых для согласования дизайн-проекта размещения Вывески:</w:t>
      </w:r>
    </w:p>
    <w:p w:rsidR="00913E1A" w:rsidRPr="00BA5A37" w:rsidRDefault="00913E1A" w:rsidP="000C4BCA">
      <w:pPr>
        <w:numPr>
          <w:ilvl w:val="1"/>
          <w:numId w:val="11"/>
        </w:numPr>
        <w:tabs>
          <w:tab w:val="left" w:pos="0"/>
        </w:tabs>
        <w:suppressAutoHyphens/>
        <w:autoSpaceDE/>
        <w:autoSpaceDN/>
        <w:adjustRightInd/>
        <w:ind w:firstLine="709"/>
        <w:jc w:val="left"/>
        <w:rPr>
          <w:rFonts w:ascii="Times New Roman" w:hAnsi="Times New Roman" w:cs="Times New Roman"/>
          <w:sz w:val="26"/>
          <w:szCs w:val="26"/>
          <w:lang w:eastAsia="en-US"/>
        </w:rPr>
      </w:pPr>
      <w:r w:rsidRPr="00BA5A37">
        <w:rPr>
          <w:rFonts w:ascii="Times New Roman" w:hAnsi="Times New Roman" w:cs="Times New Roman"/>
          <w:sz w:val="26"/>
          <w:szCs w:val="26"/>
          <w:lang w:eastAsia="en-US"/>
        </w:rPr>
        <w:t> заявление о согласовании дизайн-проекта размещения Вывески на имя главы Кыштымского городского округа в 1 экземпляре;</w:t>
      </w:r>
    </w:p>
    <w:p w:rsidR="00913E1A" w:rsidRPr="00BA5A37" w:rsidRDefault="00913E1A" w:rsidP="000C4BCA">
      <w:pPr>
        <w:numPr>
          <w:ilvl w:val="1"/>
          <w:numId w:val="11"/>
        </w:numPr>
        <w:tabs>
          <w:tab w:val="left" w:pos="0"/>
        </w:tabs>
        <w:suppressAutoHyphens/>
        <w:autoSpaceDE/>
        <w:autoSpaceDN/>
        <w:adjustRightInd/>
        <w:ind w:firstLine="709"/>
        <w:jc w:val="left"/>
        <w:rPr>
          <w:rFonts w:ascii="Times New Roman" w:hAnsi="Times New Roman" w:cs="Times New Roman"/>
          <w:sz w:val="26"/>
          <w:szCs w:val="26"/>
          <w:lang w:eastAsia="en-US"/>
        </w:rPr>
      </w:pPr>
      <w:r w:rsidRPr="00BA5A37">
        <w:rPr>
          <w:rFonts w:ascii="Times New Roman" w:hAnsi="Times New Roman" w:cs="Times New Roman"/>
          <w:sz w:val="26"/>
          <w:szCs w:val="26"/>
          <w:lang w:eastAsia="en-US"/>
        </w:rPr>
        <w:t> копия документа, удостоверяющего личность (для физических лиц);</w:t>
      </w:r>
    </w:p>
    <w:p w:rsidR="00913E1A" w:rsidRPr="00BA5A37" w:rsidRDefault="00913E1A" w:rsidP="00DD5EED">
      <w:pPr>
        <w:numPr>
          <w:ilvl w:val="1"/>
          <w:numId w:val="11"/>
        </w:numPr>
        <w:tabs>
          <w:tab w:val="left" w:pos="0"/>
        </w:tabs>
        <w:suppressAutoHyphens/>
        <w:autoSpaceDE/>
        <w:autoSpaceDN/>
        <w:adjustRightInd/>
        <w:ind w:firstLine="709"/>
        <w:rPr>
          <w:rFonts w:ascii="Times New Roman" w:hAnsi="Times New Roman" w:cs="Times New Roman"/>
          <w:sz w:val="26"/>
          <w:szCs w:val="26"/>
          <w:lang w:eastAsia="en-US"/>
        </w:rPr>
      </w:pPr>
      <w:r w:rsidRPr="00BA5A37">
        <w:rPr>
          <w:rFonts w:ascii="Times New Roman" w:hAnsi="Times New Roman" w:cs="Times New Roman"/>
          <w:sz w:val="26"/>
          <w:szCs w:val="26"/>
          <w:lang w:eastAsia="en-US"/>
        </w:rPr>
        <w:t> документ, подтверждающий полномочия представителя заявителя, в копии при предъявлении подлинника;</w:t>
      </w:r>
    </w:p>
    <w:p w:rsidR="00913E1A" w:rsidRPr="00BA5A37" w:rsidRDefault="00913E1A" w:rsidP="00DD5EED">
      <w:pPr>
        <w:numPr>
          <w:ilvl w:val="1"/>
          <w:numId w:val="11"/>
        </w:numPr>
        <w:tabs>
          <w:tab w:val="left" w:pos="0"/>
        </w:tabs>
        <w:suppressAutoHyphens/>
        <w:autoSpaceDE/>
        <w:autoSpaceDN/>
        <w:adjustRightInd/>
        <w:ind w:firstLine="709"/>
        <w:rPr>
          <w:rFonts w:ascii="Times New Roman" w:hAnsi="Times New Roman" w:cs="Times New Roman"/>
          <w:sz w:val="26"/>
          <w:szCs w:val="26"/>
          <w:lang w:eastAsia="en-US"/>
        </w:rPr>
      </w:pPr>
      <w:r w:rsidRPr="00BA5A37">
        <w:rPr>
          <w:rFonts w:ascii="Times New Roman" w:hAnsi="Times New Roman" w:cs="Times New Roman"/>
          <w:sz w:val="26"/>
          <w:szCs w:val="26"/>
          <w:lang w:eastAsia="en-US"/>
        </w:rPr>
        <w:t> копии правоустанавливающих документов, подтверждающих имущественные права заявителя на занимаемое здание, строение, сооружение, помещение, которое является местом фактического нахождения (местом осуществления деятельности) организации, индивидуального предпринимателя, размещающих вывеску.</w:t>
      </w:r>
    </w:p>
    <w:p w:rsidR="00913E1A" w:rsidRPr="00BA5A37" w:rsidRDefault="00913E1A" w:rsidP="00DD5EED">
      <w:pPr>
        <w:suppressAutoHyphens/>
        <w:autoSpaceDE/>
        <w:autoSpaceDN/>
        <w:adjustRightInd/>
        <w:ind w:firstLine="709"/>
        <w:rPr>
          <w:rFonts w:ascii="Times New Roman" w:hAnsi="Times New Roman" w:cs="Times New Roman"/>
          <w:sz w:val="26"/>
          <w:szCs w:val="26"/>
          <w:lang w:eastAsia="en-US"/>
        </w:rPr>
      </w:pPr>
      <w:r w:rsidRPr="00BA5A37">
        <w:rPr>
          <w:rFonts w:ascii="Times New Roman" w:hAnsi="Times New Roman" w:cs="Times New Roman"/>
          <w:sz w:val="26"/>
          <w:szCs w:val="26"/>
          <w:lang w:eastAsia="en-US"/>
        </w:rPr>
        <w:t xml:space="preserve">В случае размещения Вывесок на внешних поверхностях торговых </w:t>
      </w:r>
      <w:r>
        <w:rPr>
          <w:rFonts w:ascii="Times New Roman" w:hAnsi="Times New Roman" w:cs="Times New Roman"/>
          <w:sz w:val="26"/>
          <w:szCs w:val="26"/>
          <w:lang w:eastAsia="en-US"/>
        </w:rPr>
        <w:t>комплексо</w:t>
      </w:r>
      <w:r w:rsidRPr="00BA5A37">
        <w:rPr>
          <w:rFonts w:ascii="Times New Roman" w:hAnsi="Times New Roman" w:cs="Times New Roman"/>
          <w:sz w:val="26"/>
          <w:szCs w:val="26"/>
          <w:lang w:eastAsia="en-US"/>
        </w:rPr>
        <w:t>в представляются копии правоустанавливающих документов, подтверждающих имущественные права на весь объект (все помещения объекта);</w:t>
      </w:r>
    </w:p>
    <w:p w:rsidR="00913E1A" w:rsidRPr="00BA5A37" w:rsidRDefault="00913E1A" w:rsidP="00DD5EED">
      <w:pPr>
        <w:numPr>
          <w:ilvl w:val="1"/>
          <w:numId w:val="12"/>
        </w:numPr>
        <w:tabs>
          <w:tab w:val="left" w:pos="0"/>
        </w:tabs>
        <w:suppressAutoHyphens/>
        <w:autoSpaceDE/>
        <w:autoSpaceDN/>
        <w:adjustRightInd/>
        <w:ind w:firstLine="709"/>
        <w:rPr>
          <w:rFonts w:ascii="Times New Roman" w:hAnsi="Times New Roman" w:cs="Times New Roman"/>
          <w:sz w:val="26"/>
          <w:szCs w:val="26"/>
          <w:lang w:eastAsia="en-US"/>
        </w:rPr>
      </w:pPr>
      <w:r w:rsidRPr="00BA5A37">
        <w:rPr>
          <w:rFonts w:ascii="Times New Roman" w:hAnsi="Times New Roman" w:cs="Times New Roman"/>
          <w:sz w:val="26"/>
          <w:szCs w:val="26"/>
          <w:lang w:eastAsia="en-US"/>
        </w:rPr>
        <w:t> копии правоустанавливающих документов, подтверждающих имущественные права заявителя на земельный участок, на котором расположены здание, строение, сооружение, которые являются местом фактического нахождения (местом осуществления деятельности) организации, индивидуального предпринимателя, размещающих отдельно стоящую Вывеску;</w:t>
      </w:r>
    </w:p>
    <w:p w:rsidR="00913E1A" w:rsidRPr="00BA5A37" w:rsidRDefault="00913E1A" w:rsidP="00DD5EED">
      <w:pPr>
        <w:numPr>
          <w:ilvl w:val="1"/>
          <w:numId w:val="12"/>
        </w:numPr>
        <w:tabs>
          <w:tab w:val="left" w:pos="0"/>
        </w:tabs>
        <w:suppressAutoHyphens/>
        <w:autoSpaceDE/>
        <w:autoSpaceDN/>
        <w:adjustRightInd/>
        <w:ind w:firstLine="709"/>
        <w:rPr>
          <w:rFonts w:ascii="Times New Roman" w:hAnsi="Times New Roman" w:cs="Times New Roman"/>
          <w:sz w:val="26"/>
          <w:szCs w:val="26"/>
          <w:lang w:eastAsia="en-US"/>
        </w:rPr>
      </w:pPr>
      <w:r w:rsidRPr="00BA5A37">
        <w:rPr>
          <w:rFonts w:ascii="Times New Roman" w:hAnsi="Times New Roman" w:cs="Times New Roman"/>
          <w:sz w:val="26"/>
          <w:szCs w:val="26"/>
          <w:lang w:eastAsia="en-US"/>
        </w:rPr>
        <w:t> документы технической инвентаризации — поэтажный план помещения, выданный уполномоченной организацией;</w:t>
      </w:r>
    </w:p>
    <w:p w:rsidR="00913E1A" w:rsidRPr="00C17F59" w:rsidRDefault="00913E1A" w:rsidP="00C17F59">
      <w:pPr>
        <w:numPr>
          <w:ilvl w:val="1"/>
          <w:numId w:val="12"/>
        </w:numPr>
        <w:tabs>
          <w:tab w:val="left" w:pos="0"/>
        </w:tabs>
        <w:suppressAutoHyphens/>
        <w:autoSpaceDE/>
        <w:autoSpaceDN/>
        <w:adjustRightInd/>
        <w:ind w:firstLine="709"/>
        <w:rPr>
          <w:rFonts w:ascii="Times New Roman" w:hAnsi="Times New Roman" w:cs="Times New Roman"/>
          <w:b/>
          <w:bCs/>
          <w:sz w:val="26"/>
          <w:szCs w:val="26"/>
          <w:lang w:eastAsia="en-US"/>
        </w:rPr>
      </w:pPr>
      <w:r w:rsidRPr="00BA5A37">
        <w:rPr>
          <w:rFonts w:ascii="Times New Roman" w:hAnsi="Times New Roman" w:cs="Times New Roman"/>
          <w:sz w:val="26"/>
          <w:szCs w:val="26"/>
          <w:lang w:eastAsia="en-US"/>
        </w:rPr>
        <w:t xml:space="preserve"> утвержденный заявителем дизайн-проект Вывески, подготовленный                      и оформленный в соответствии с </w:t>
      </w:r>
      <w:r w:rsidRPr="00C3756E">
        <w:rPr>
          <w:rFonts w:ascii="Times New Roman" w:hAnsi="Times New Roman" w:cs="Times New Roman"/>
          <w:sz w:val="26"/>
          <w:szCs w:val="26"/>
          <w:lang w:eastAsia="en-US"/>
        </w:rPr>
        <w:t xml:space="preserve">пунктом </w:t>
      </w:r>
      <w:r>
        <w:rPr>
          <w:rFonts w:ascii="Times New Roman" w:hAnsi="Times New Roman" w:cs="Times New Roman"/>
          <w:sz w:val="26"/>
          <w:szCs w:val="26"/>
          <w:lang w:eastAsia="en-US"/>
        </w:rPr>
        <w:t>29 Порядка.</w:t>
      </w:r>
    </w:p>
    <w:p w:rsidR="00913E1A" w:rsidRDefault="00913E1A" w:rsidP="00BA6238">
      <w:pPr>
        <w:tabs>
          <w:tab w:val="left" w:pos="0"/>
        </w:tabs>
        <w:suppressAutoHyphens/>
        <w:autoSpaceDE/>
        <w:autoSpaceDN/>
        <w:adjustRightInd/>
        <w:ind w:firstLine="709"/>
        <w:rPr>
          <w:rFonts w:ascii="Times New Roman" w:hAnsi="Times New Roman" w:cs="Times New Roman"/>
          <w:sz w:val="26"/>
          <w:szCs w:val="26"/>
          <w:lang w:eastAsia="en-US"/>
        </w:rPr>
      </w:pPr>
      <w:r>
        <w:rPr>
          <w:rFonts w:ascii="Times New Roman" w:hAnsi="Times New Roman" w:cs="Times New Roman"/>
          <w:sz w:val="26"/>
          <w:szCs w:val="26"/>
          <w:lang w:eastAsia="en-US"/>
        </w:rPr>
        <w:t xml:space="preserve">При проведении монтажных работ по установке отдельно стоящих информационных конструкций требуется оформление разрешения на земляные работы, выдаваемого Администрацией Кыштымского городского округа. </w:t>
      </w:r>
    </w:p>
    <w:p w:rsidR="00913E1A" w:rsidRPr="00BA6238" w:rsidRDefault="00913E1A" w:rsidP="00BA6238">
      <w:pPr>
        <w:tabs>
          <w:tab w:val="left" w:pos="0"/>
        </w:tabs>
        <w:suppressAutoHyphens/>
        <w:autoSpaceDE/>
        <w:autoSpaceDN/>
        <w:adjustRightInd/>
        <w:ind w:firstLine="709"/>
        <w:rPr>
          <w:rFonts w:ascii="Times New Roman" w:hAnsi="Times New Roman" w:cs="Times New Roman"/>
          <w:sz w:val="26"/>
          <w:szCs w:val="26"/>
          <w:lang w:eastAsia="en-US"/>
        </w:rPr>
      </w:pPr>
    </w:p>
    <w:p w:rsidR="00913E1A" w:rsidRDefault="00913E1A" w:rsidP="00BA6238">
      <w:pPr>
        <w:ind w:firstLine="709"/>
        <w:jc w:val="center"/>
        <w:rPr>
          <w:rFonts w:ascii="Times New Roman" w:hAnsi="Times New Roman" w:cs="Times New Roman"/>
          <w:bCs/>
          <w:sz w:val="26"/>
          <w:szCs w:val="26"/>
        </w:rPr>
      </w:pPr>
      <w:r>
        <w:rPr>
          <w:rFonts w:ascii="Times New Roman" w:hAnsi="Times New Roman" w:cs="Times New Roman"/>
          <w:bCs/>
          <w:sz w:val="26"/>
          <w:szCs w:val="26"/>
        </w:rPr>
        <w:t>5</w:t>
      </w:r>
      <w:r w:rsidRPr="00D31AB8">
        <w:rPr>
          <w:rFonts w:ascii="Times New Roman" w:hAnsi="Times New Roman" w:cs="Times New Roman"/>
          <w:bCs/>
          <w:sz w:val="26"/>
          <w:szCs w:val="26"/>
        </w:rPr>
        <w:t xml:space="preserve">. Требования к содержанию информационных конструкций </w:t>
      </w:r>
    </w:p>
    <w:p w:rsidR="00913E1A" w:rsidRPr="00BA6238" w:rsidRDefault="00913E1A" w:rsidP="00BA6238">
      <w:pPr>
        <w:ind w:firstLine="709"/>
        <w:jc w:val="center"/>
        <w:rPr>
          <w:rFonts w:ascii="Times New Roman" w:hAnsi="Times New Roman" w:cs="Times New Roman"/>
          <w:bCs/>
          <w:sz w:val="26"/>
          <w:szCs w:val="26"/>
        </w:rPr>
      </w:pPr>
    </w:p>
    <w:p w:rsidR="00913E1A" w:rsidRPr="00BA5A37" w:rsidRDefault="00913E1A" w:rsidP="007C75A9">
      <w:pPr>
        <w:pStyle w:val="ConsPlusDocList"/>
        <w:ind w:firstLine="709"/>
        <w:jc w:val="both"/>
        <w:rPr>
          <w:rFonts w:ascii="Times New Roman" w:hAnsi="Times New Roman" w:cs="Times New Roman"/>
          <w:sz w:val="26"/>
          <w:szCs w:val="26"/>
          <w:lang w:val="ru-RU"/>
        </w:rPr>
      </w:pPr>
      <w:r w:rsidRPr="007C75A9">
        <w:rPr>
          <w:rFonts w:ascii="Times New Roman" w:hAnsi="Times New Roman" w:cs="Times New Roman"/>
          <w:color w:val="auto"/>
          <w:kern w:val="1"/>
          <w:sz w:val="26"/>
          <w:szCs w:val="26"/>
          <w:lang w:val="ru-RU"/>
        </w:rPr>
        <w:t>31.</w:t>
      </w:r>
      <w:r>
        <w:rPr>
          <w:rFonts w:ascii="Times New Roman" w:hAnsi="Times New Roman" w:cs="Times New Roman"/>
          <w:sz w:val="26"/>
          <w:szCs w:val="26"/>
          <w:lang w:val="ru-RU"/>
        </w:rPr>
        <w:t xml:space="preserve"> </w:t>
      </w:r>
      <w:r w:rsidRPr="00BA5A37">
        <w:rPr>
          <w:rFonts w:ascii="Times New Roman" w:hAnsi="Times New Roman" w:cs="Times New Roman"/>
          <w:sz w:val="26"/>
          <w:szCs w:val="26"/>
          <w:lang w:val="ru-RU"/>
        </w:rPr>
        <w:t>Содержание информационных конструкций, осуществляется организацией, индивидуальным предпринимателем, которые являются собственниками (правообладателями) конструкции, сведения о которых содержатся в данных информационных конструкциях и в месте фактического нахождения (осуществления деятельности) которых данные информационные конструкции размещены</w:t>
      </w:r>
      <w:r w:rsidRPr="00BA5A37">
        <w:rPr>
          <w:rFonts w:ascii="Times New Roman" w:hAnsi="Times New Roman" w:cs="Times New Roman"/>
          <w:color w:val="auto"/>
          <w:sz w:val="26"/>
          <w:szCs w:val="26"/>
          <w:lang w:val="ru-RU"/>
        </w:rPr>
        <w:t>.</w:t>
      </w:r>
    </w:p>
    <w:p w:rsidR="00913E1A" w:rsidRPr="00BA5A37" w:rsidRDefault="00913E1A" w:rsidP="00440BAB">
      <w:pPr>
        <w:pStyle w:val="ConsPlusDocList"/>
        <w:ind w:firstLine="709"/>
        <w:jc w:val="both"/>
        <w:rPr>
          <w:rFonts w:ascii="Times New Roman" w:hAnsi="Times New Roman" w:cs="Times New Roman"/>
          <w:sz w:val="26"/>
          <w:szCs w:val="26"/>
          <w:lang w:val="ru-RU"/>
        </w:rPr>
      </w:pPr>
      <w:r w:rsidRPr="00BA5A37">
        <w:rPr>
          <w:rFonts w:ascii="Times New Roman" w:hAnsi="Times New Roman" w:cs="Times New Roman"/>
          <w:sz w:val="26"/>
          <w:szCs w:val="26"/>
          <w:lang w:val="ru-RU"/>
        </w:rPr>
        <w:t>3</w:t>
      </w:r>
      <w:r>
        <w:rPr>
          <w:rFonts w:ascii="Times New Roman" w:hAnsi="Times New Roman" w:cs="Times New Roman"/>
          <w:sz w:val="26"/>
          <w:szCs w:val="26"/>
          <w:lang w:val="ru-RU"/>
        </w:rPr>
        <w:t>2</w:t>
      </w:r>
      <w:r w:rsidRPr="00BA5A37">
        <w:rPr>
          <w:rFonts w:ascii="Times New Roman" w:hAnsi="Times New Roman" w:cs="Times New Roman"/>
          <w:sz w:val="26"/>
          <w:szCs w:val="26"/>
          <w:lang w:val="ru-RU"/>
        </w:rPr>
        <w:t>. Информационные конструкции должны содержаться в технически исправном состоянии, быть очищенными от грязи и иного мусора.</w:t>
      </w:r>
    </w:p>
    <w:p w:rsidR="00913E1A" w:rsidRPr="00BA5A37" w:rsidRDefault="00913E1A" w:rsidP="00440BAB">
      <w:pPr>
        <w:pStyle w:val="ConsPlusDocList"/>
        <w:ind w:firstLine="709"/>
        <w:jc w:val="both"/>
        <w:rPr>
          <w:rFonts w:ascii="Times New Roman" w:hAnsi="Times New Roman" w:cs="Times New Roman"/>
          <w:sz w:val="26"/>
          <w:szCs w:val="26"/>
          <w:lang w:val="ru-RU"/>
        </w:rPr>
      </w:pPr>
      <w:r w:rsidRPr="00BA5A37">
        <w:rPr>
          <w:rFonts w:ascii="Times New Roman" w:hAnsi="Times New Roman" w:cs="Times New Roman"/>
          <w:sz w:val="26"/>
          <w:szCs w:val="26"/>
          <w:lang w:val="ru-RU"/>
        </w:rPr>
        <w:t>Не допускается наличие на информационных конструкциях механических повреждений, прорывов размещаемых на них полотен, а также нарушение целостности конструкции.</w:t>
      </w:r>
    </w:p>
    <w:p w:rsidR="00913E1A" w:rsidRPr="00BA5A37" w:rsidRDefault="00913E1A" w:rsidP="00440BAB">
      <w:pPr>
        <w:pStyle w:val="ConsPlusDocList"/>
        <w:ind w:firstLine="709"/>
        <w:jc w:val="both"/>
        <w:rPr>
          <w:rFonts w:ascii="Times New Roman" w:hAnsi="Times New Roman" w:cs="Times New Roman"/>
          <w:sz w:val="26"/>
          <w:szCs w:val="26"/>
          <w:lang w:val="ru-RU"/>
        </w:rPr>
      </w:pPr>
      <w:r w:rsidRPr="00BA5A37">
        <w:rPr>
          <w:rFonts w:ascii="Times New Roman" w:hAnsi="Times New Roman" w:cs="Times New Roman"/>
          <w:sz w:val="26"/>
          <w:szCs w:val="26"/>
          <w:lang w:val="ru-RU"/>
        </w:rPr>
        <w:t>Металлические элементы информационных конструкций должны быть очищены    от ржавчины и окрашены.</w:t>
      </w:r>
    </w:p>
    <w:p w:rsidR="00913E1A" w:rsidRPr="00BA5A37" w:rsidRDefault="00913E1A" w:rsidP="00440BAB">
      <w:pPr>
        <w:pStyle w:val="ConsPlusDocList"/>
        <w:ind w:firstLine="709"/>
        <w:jc w:val="both"/>
        <w:rPr>
          <w:rFonts w:ascii="Times New Roman" w:hAnsi="Times New Roman" w:cs="Times New Roman"/>
          <w:sz w:val="26"/>
          <w:szCs w:val="26"/>
          <w:lang w:val="ru-RU"/>
        </w:rPr>
      </w:pPr>
      <w:r w:rsidRPr="00BA5A37">
        <w:rPr>
          <w:rFonts w:ascii="Times New Roman" w:hAnsi="Times New Roman" w:cs="Times New Roman"/>
          <w:sz w:val="26"/>
          <w:szCs w:val="26"/>
          <w:lang w:val="ru-RU"/>
        </w:rPr>
        <w:t>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 запрещено.</w:t>
      </w:r>
    </w:p>
    <w:p w:rsidR="00913E1A" w:rsidRPr="00BA6238" w:rsidRDefault="00913E1A" w:rsidP="00BA6238">
      <w:pPr>
        <w:pStyle w:val="ConsPlusDocList"/>
        <w:ind w:firstLine="709"/>
        <w:jc w:val="both"/>
        <w:rPr>
          <w:rFonts w:ascii="Times New Roman" w:hAnsi="Times New Roman" w:cs="Times New Roman"/>
          <w:sz w:val="26"/>
          <w:szCs w:val="26"/>
          <w:lang w:val="ru-RU"/>
        </w:rPr>
      </w:pPr>
      <w:r w:rsidRPr="00BA5A37">
        <w:rPr>
          <w:rFonts w:ascii="Times New Roman" w:hAnsi="Times New Roman" w:cs="Times New Roman"/>
          <w:sz w:val="26"/>
          <w:szCs w:val="26"/>
          <w:lang w:val="ru-RU"/>
        </w:rPr>
        <w:t>Очистка информационных конструкций от грязи и мусора проводится по мере необходимости (по мере загрязнения информационной конструкции).</w:t>
      </w:r>
    </w:p>
    <w:p w:rsidR="00913E1A" w:rsidRPr="00BA6238" w:rsidRDefault="00913E1A" w:rsidP="00BA6238">
      <w:pPr>
        <w:pStyle w:val="Heading1"/>
        <w:rPr>
          <w:rFonts w:ascii="Times New Roman" w:hAnsi="Times New Roman" w:cs="Times New Roman"/>
          <w:b w:val="0"/>
          <w:sz w:val="26"/>
          <w:szCs w:val="26"/>
        </w:rPr>
      </w:pPr>
      <w:r w:rsidRPr="00300ED2">
        <w:rPr>
          <w:rFonts w:ascii="Times New Roman" w:hAnsi="Times New Roman" w:cs="Times New Roman"/>
          <w:b w:val="0"/>
          <w:sz w:val="26"/>
          <w:szCs w:val="26"/>
        </w:rPr>
        <w:t>6. Рекламные конструкции</w:t>
      </w:r>
    </w:p>
    <w:p w:rsidR="00913E1A" w:rsidRPr="00BA5A37" w:rsidRDefault="00913E1A">
      <w:pPr>
        <w:rPr>
          <w:rFonts w:ascii="Times New Roman" w:hAnsi="Times New Roman" w:cs="Times New Roman"/>
          <w:sz w:val="26"/>
          <w:szCs w:val="26"/>
        </w:rPr>
      </w:pPr>
      <w:bookmarkStart w:id="17" w:name="sub_1046"/>
      <w:r>
        <w:rPr>
          <w:rFonts w:ascii="Times New Roman" w:hAnsi="Times New Roman" w:cs="Times New Roman"/>
          <w:sz w:val="26"/>
          <w:szCs w:val="26"/>
        </w:rPr>
        <w:t>33</w:t>
      </w:r>
      <w:r w:rsidRPr="00BA5A37">
        <w:rPr>
          <w:rFonts w:ascii="Times New Roman" w:hAnsi="Times New Roman" w:cs="Times New Roman"/>
          <w:sz w:val="26"/>
          <w:szCs w:val="26"/>
        </w:rPr>
        <w:t>. Основными условиями размещения рекламных конструкций на фасадах зданий и сооружений являются: бережное сохранение наружного слоя штукатурки и строительной кладки, сохранение самобытности и уникальности архитектурной застройки, художественно-эстетической ценности фасадов зданий и сооружений и сохранение их доступности обзору человека.</w:t>
      </w:r>
    </w:p>
    <w:bookmarkEnd w:id="17"/>
    <w:p w:rsidR="00913E1A" w:rsidRPr="00BA5A37" w:rsidRDefault="00913E1A" w:rsidP="00115FEB">
      <w:pPr>
        <w:rPr>
          <w:rFonts w:ascii="Times New Roman" w:hAnsi="Times New Roman" w:cs="Times New Roman"/>
          <w:sz w:val="26"/>
          <w:szCs w:val="26"/>
        </w:rPr>
      </w:pPr>
      <w:r w:rsidRPr="00BA5A37">
        <w:rPr>
          <w:rFonts w:ascii="Times New Roman" w:hAnsi="Times New Roman" w:cs="Times New Roman"/>
          <w:sz w:val="26"/>
          <w:szCs w:val="26"/>
        </w:rPr>
        <w:t xml:space="preserve">На территории Кыштымского городского округа допустимо размещать типы и виды рекламных конструкций, установленных Положением о порядке распространения наружной рекламы и информации в Кыштымского городском округе, утвержденных решением Собрания депутатов Кыштымского городского округа от 24.04.2014 г. № 706. </w:t>
      </w:r>
    </w:p>
    <w:p w:rsidR="00913E1A" w:rsidRPr="00BA5A37" w:rsidRDefault="00913E1A">
      <w:pPr>
        <w:rPr>
          <w:rFonts w:ascii="Times New Roman" w:hAnsi="Times New Roman" w:cs="Times New Roman"/>
          <w:sz w:val="26"/>
          <w:szCs w:val="26"/>
        </w:rPr>
      </w:pPr>
      <w:bookmarkStart w:id="18" w:name="sub_1048"/>
      <w:r>
        <w:rPr>
          <w:rFonts w:ascii="Times New Roman" w:hAnsi="Times New Roman" w:cs="Times New Roman"/>
          <w:sz w:val="26"/>
          <w:szCs w:val="26"/>
        </w:rPr>
        <w:t>34</w:t>
      </w:r>
      <w:r w:rsidRPr="00BA5A37">
        <w:rPr>
          <w:rFonts w:ascii="Times New Roman" w:hAnsi="Times New Roman" w:cs="Times New Roman"/>
          <w:sz w:val="26"/>
          <w:szCs w:val="26"/>
        </w:rPr>
        <w:t>. Общие требования, предъявляемые к размещению рекламных конструкций:</w:t>
      </w:r>
    </w:p>
    <w:bookmarkEnd w:id="18"/>
    <w:p w:rsidR="00913E1A" w:rsidRPr="00BA5A37" w:rsidRDefault="00913E1A">
      <w:pPr>
        <w:rPr>
          <w:rFonts w:ascii="Times New Roman" w:hAnsi="Times New Roman" w:cs="Times New Roman"/>
          <w:sz w:val="26"/>
          <w:szCs w:val="26"/>
        </w:rPr>
      </w:pPr>
      <w:r w:rsidRPr="00BA5A37">
        <w:rPr>
          <w:rFonts w:ascii="Times New Roman" w:hAnsi="Times New Roman" w:cs="Times New Roman"/>
          <w:sz w:val="26"/>
          <w:szCs w:val="26"/>
        </w:rPr>
        <w:t>1) рекламная конструкция и ее размещение должны соответствовать требованиям ФЗ «О рекламе», строительным нормам и правилам, другим нормативным документам;</w:t>
      </w:r>
    </w:p>
    <w:p w:rsidR="00913E1A" w:rsidRPr="00BA5A37" w:rsidRDefault="00913E1A">
      <w:pPr>
        <w:rPr>
          <w:rFonts w:ascii="Times New Roman" w:hAnsi="Times New Roman" w:cs="Times New Roman"/>
          <w:sz w:val="26"/>
          <w:szCs w:val="26"/>
        </w:rPr>
      </w:pPr>
      <w:r w:rsidRPr="00BA5A37">
        <w:rPr>
          <w:rFonts w:ascii="Times New Roman" w:hAnsi="Times New Roman" w:cs="Times New Roman"/>
          <w:sz w:val="26"/>
          <w:szCs w:val="26"/>
        </w:rPr>
        <w:t>2) установка и эксплуатация рекламной конструкции не должны нарушать прочностные характеристики несущих элементов объекта недвижимости, к которому она присоединяется, затруднять или делать невозможным функционирование объектов инженерной инфраструктуры;</w:t>
      </w:r>
    </w:p>
    <w:p w:rsidR="00913E1A" w:rsidRPr="00BA5A37" w:rsidRDefault="00913E1A">
      <w:pPr>
        <w:rPr>
          <w:rFonts w:ascii="Times New Roman" w:hAnsi="Times New Roman" w:cs="Times New Roman"/>
          <w:sz w:val="26"/>
          <w:szCs w:val="26"/>
        </w:rPr>
      </w:pPr>
      <w:r w:rsidRPr="00BA5A37">
        <w:rPr>
          <w:rFonts w:ascii="Times New Roman" w:hAnsi="Times New Roman" w:cs="Times New Roman"/>
          <w:sz w:val="26"/>
          <w:szCs w:val="26"/>
        </w:rPr>
        <w:t>3) владельцы рекламных конструкций должны содержать их в надлежащем техническом и эстетическом состоянии в течение всего срока их эксплуатации и при необходимости осуществлять работы по восстановлению технического состояния и эстетического вида установки и изображения;</w:t>
      </w:r>
    </w:p>
    <w:p w:rsidR="00913E1A" w:rsidRPr="00BA5A37" w:rsidRDefault="00913E1A">
      <w:pPr>
        <w:rPr>
          <w:rFonts w:ascii="Times New Roman" w:hAnsi="Times New Roman" w:cs="Times New Roman"/>
          <w:sz w:val="26"/>
          <w:szCs w:val="26"/>
        </w:rPr>
      </w:pPr>
      <w:r w:rsidRPr="00BA5A37">
        <w:rPr>
          <w:rFonts w:ascii="Times New Roman" w:hAnsi="Times New Roman" w:cs="Times New Roman"/>
          <w:sz w:val="26"/>
          <w:szCs w:val="26"/>
        </w:rPr>
        <w:t>4) запрещается эксплуатация рекламных конструкций, находящихся в аварийном состоянии и представляющих опасность для жизни, здоровья, имущества граждан и организаций;</w:t>
      </w:r>
    </w:p>
    <w:p w:rsidR="00913E1A" w:rsidRPr="00BA5A37" w:rsidRDefault="00913E1A">
      <w:pPr>
        <w:rPr>
          <w:rFonts w:ascii="Times New Roman" w:hAnsi="Times New Roman" w:cs="Times New Roman"/>
          <w:sz w:val="26"/>
          <w:szCs w:val="26"/>
        </w:rPr>
      </w:pPr>
      <w:r w:rsidRPr="00BA5A37">
        <w:rPr>
          <w:rFonts w:ascii="Times New Roman" w:hAnsi="Times New Roman" w:cs="Times New Roman"/>
          <w:sz w:val="26"/>
          <w:szCs w:val="26"/>
        </w:rPr>
        <w:t xml:space="preserve">5) запрещается распространение наружной рекламы вне рекламной конструкции, установленной на основании разрешения, выдаваемого администрацией Кыштымского городского округа в </w:t>
      </w:r>
      <w:r w:rsidRPr="00496DC4">
        <w:rPr>
          <w:rFonts w:ascii="Times New Roman" w:hAnsi="Times New Roman" w:cs="Times New Roman"/>
          <w:sz w:val="26"/>
          <w:szCs w:val="26"/>
        </w:rPr>
        <w:t xml:space="preserve">соответствии с </w:t>
      </w:r>
      <w:hyperlink r:id="rId13" w:history="1">
        <w:r w:rsidRPr="00496DC4">
          <w:rPr>
            <w:rStyle w:val="a0"/>
            <w:rFonts w:ascii="Times New Roman" w:hAnsi="Times New Roman"/>
            <w:b w:val="0"/>
            <w:color w:val="auto"/>
            <w:sz w:val="26"/>
            <w:szCs w:val="26"/>
          </w:rPr>
          <w:t>действующим законодательством</w:t>
        </w:r>
      </w:hyperlink>
      <w:r w:rsidRPr="00496DC4">
        <w:rPr>
          <w:rFonts w:ascii="Times New Roman" w:hAnsi="Times New Roman" w:cs="Times New Roman"/>
          <w:sz w:val="26"/>
          <w:szCs w:val="26"/>
        </w:rPr>
        <w:t xml:space="preserve"> РФ.</w:t>
      </w:r>
      <w:r w:rsidRPr="00BA5A37">
        <w:rPr>
          <w:rFonts w:ascii="Times New Roman" w:hAnsi="Times New Roman" w:cs="Times New Roman"/>
          <w:sz w:val="26"/>
          <w:szCs w:val="26"/>
        </w:rPr>
        <w:t xml:space="preserve"> </w:t>
      </w:r>
    </w:p>
    <w:p w:rsidR="00913E1A" w:rsidRPr="00BA5A37" w:rsidRDefault="00913E1A">
      <w:pPr>
        <w:rPr>
          <w:rFonts w:ascii="Times New Roman" w:hAnsi="Times New Roman" w:cs="Times New Roman"/>
          <w:sz w:val="26"/>
          <w:szCs w:val="26"/>
        </w:rPr>
      </w:pPr>
      <w:bookmarkStart w:id="19" w:name="sub_356"/>
      <w:r w:rsidRPr="00BA5A37">
        <w:rPr>
          <w:rFonts w:ascii="Times New Roman" w:hAnsi="Times New Roman" w:cs="Times New Roman"/>
          <w:sz w:val="26"/>
          <w:szCs w:val="26"/>
        </w:rPr>
        <w:t>6) размещение рекламных конструкций (в т.ч. типа настенное панно) допустимо на глухих (лишенных оконных проемов) фасадах зданий;</w:t>
      </w:r>
    </w:p>
    <w:bookmarkEnd w:id="19"/>
    <w:p w:rsidR="00913E1A" w:rsidRPr="00BA5A37" w:rsidRDefault="00913E1A">
      <w:pPr>
        <w:rPr>
          <w:rFonts w:ascii="Times New Roman" w:hAnsi="Times New Roman" w:cs="Times New Roman"/>
          <w:sz w:val="26"/>
          <w:szCs w:val="26"/>
        </w:rPr>
      </w:pPr>
      <w:r w:rsidRPr="00BA5A37">
        <w:rPr>
          <w:rFonts w:ascii="Times New Roman" w:hAnsi="Times New Roman" w:cs="Times New Roman"/>
          <w:sz w:val="26"/>
          <w:szCs w:val="26"/>
        </w:rPr>
        <w:t>7) запрещается крепление тросов перетяжек к фасадам зданий и сооружений, деревьям;</w:t>
      </w:r>
    </w:p>
    <w:p w:rsidR="00913E1A" w:rsidRPr="00BA5A37" w:rsidRDefault="00913E1A">
      <w:pPr>
        <w:rPr>
          <w:rFonts w:ascii="Times New Roman" w:hAnsi="Times New Roman" w:cs="Times New Roman"/>
          <w:sz w:val="26"/>
          <w:szCs w:val="26"/>
        </w:rPr>
      </w:pPr>
      <w:r w:rsidRPr="00BA5A37">
        <w:rPr>
          <w:rFonts w:ascii="Times New Roman" w:hAnsi="Times New Roman" w:cs="Times New Roman"/>
          <w:sz w:val="26"/>
          <w:szCs w:val="26"/>
        </w:rPr>
        <w:t>8) запрещается размещение рекламных конструкций, препятствующих доступности обзора человеком архитектурно-художественных особенностей и достоинств зданий, а также нарушающих проектное единство архитектурного облика Кыштымского городского округа;</w:t>
      </w:r>
    </w:p>
    <w:p w:rsidR="00913E1A" w:rsidRPr="00BA5A37" w:rsidRDefault="00913E1A">
      <w:pPr>
        <w:rPr>
          <w:rFonts w:ascii="Times New Roman" w:hAnsi="Times New Roman" w:cs="Times New Roman"/>
          <w:sz w:val="26"/>
          <w:szCs w:val="26"/>
        </w:rPr>
      </w:pPr>
      <w:r w:rsidRPr="00BA5A37">
        <w:rPr>
          <w:rFonts w:ascii="Times New Roman" w:hAnsi="Times New Roman" w:cs="Times New Roman"/>
          <w:sz w:val="26"/>
          <w:szCs w:val="26"/>
        </w:rPr>
        <w:t>9) запрещается размещение рекламных конструкций в местах видовых раскрытий (видовые площадки, площади и улицы, с которых открываются панорамы города, улицы, ориентированные на городской или природный пейзаж);</w:t>
      </w:r>
    </w:p>
    <w:p w:rsidR="00913E1A" w:rsidRPr="00BA5A37" w:rsidRDefault="00913E1A" w:rsidP="00803B2C">
      <w:pPr>
        <w:rPr>
          <w:rFonts w:ascii="Times New Roman" w:hAnsi="Times New Roman" w:cs="Times New Roman"/>
          <w:sz w:val="26"/>
          <w:szCs w:val="26"/>
        </w:rPr>
      </w:pPr>
      <w:r w:rsidRPr="00BA5A37">
        <w:rPr>
          <w:rFonts w:ascii="Times New Roman" w:hAnsi="Times New Roman" w:cs="Times New Roman"/>
          <w:sz w:val="26"/>
          <w:szCs w:val="26"/>
        </w:rPr>
        <w:t>10) запрещается размещение рекламных конструкций на ограждениях и иных конструктивных элементах балконов, лоджий;</w:t>
      </w:r>
      <w:r>
        <w:rPr>
          <w:rFonts w:ascii="Times New Roman" w:hAnsi="Times New Roman" w:cs="Times New Roman"/>
          <w:sz w:val="26"/>
          <w:szCs w:val="26"/>
        </w:rPr>
        <w:t xml:space="preserve"> </w:t>
      </w:r>
      <w:r w:rsidRPr="002D667D">
        <w:rPr>
          <w:rFonts w:ascii="Times New Roman" w:hAnsi="Times New Roman" w:cs="Times New Roman"/>
          <w:sz w:val="26"/>
          <w:szCs w:val="26"/>
          <w:highlight w:val="yellow"/>
        </w:rPr>
        <w:t>на ограждениях (заборах) индивидуальной жилой застройки;</w:t>
      </w:r>
    </w:p>
    <w:p w:rsidR="00913E1A" w:rsidRPr="00BA5A37" w:rsidRDefault="00913E1A">
      <w:pPr>
        <w:rPr>
          <w:rFonts w:ascii="Times New Roman" w:hAnsi="Times New Roman" w:cs="Times New Roman"/>
          <w:sz w:val="26"/>
          <w:szCs w:val="26"/>
        </w:rPr>
      </w:pPr>
      <w:r w:rsidRPr="00BA5A37">
        <w:rPr>
          <w:rFonts w:ascii="Times New Roman" w:hAnsi="Times New Roman" w:cs="Times New Roman"/>
          <w:sz w:val="26"/>
          <w:szCs w:val="26"/>
        </w:rPr>
        <w:t>12) запрещается размещение рекламных конструкций на ограждениях зданий и сооружений, парков;</w:t>
      </w:r>
    </w:p>
    <w:p w:rsidR="00913E1A" w:rsidRPr="00BA5A37" w:rsidRDefault="00913E1A">
      <w:pPr>
        <w:rPr>
          <w:rFonts w:ascii="Times New Roman" w:hAnsi="Times New Roman" w:cs="Times New Roman"/>
          <w:sz w:val="26"/>
          <w:szCs w:val="26"/>
        </w:rPr>
      </w:pPr>
      <w:r w:rsidRPr="00BA5A37">
        <w:rPr>
          <w:rFonts w:ascii="Times New Roman" w:hAnsi="Times New Roman" w:cs="Times New Roman"/>
          <w:sz w:val="26"/>
          <w:szCs w:val="26"/>
        </w:rPr>
        <w:t>13) запрещается размещение рекламных конструкций на лесной и древесно-кустарниковой растительности;</w:t>
      </w:r>
    </w:p>
    <w:p w:rsidR="00913E1A" w:rsidRPr="00E27030" w:rsidRDefault="00913E1A">
      <w:pPr>
        <w:rPr>
          <w:rFonts w:ascii="Times New Roman" w:hAnsi="Times New Roman" w:cs="Times New Roman"/>
          <w:sz w:val="26"/>
          <w:szCs w:val="26"/>
        </w:rPr>
      </w:pPr>
      <w:r w:rsidRPr="00BA5A37">
        <w:rPr>
          <w:rFonts w:ascii="Times New Roman" w:hAnsi="Times New Roman" w:cs="Times New Roman"/>
          <w:sz w:val="26"/>
          <w:szCs w:val="26"/>
        </w:rPr>
        <w:t>14) в случае оборудования рекламных конструкций системой подсветки, время работы последней должно совпадать со временем работы уличного освещения;</w:t>
      </w:r>
      <w:r>
        <w:rPr>
          <w:rFonts w:ascii="Times New Roman" w:hAnsi="Times New Roman" w:cs="Times New Roman"/>
          <w:sz w:val="26"/>
          <w:szCs w:val="26"/>
        </w:rPr>
        <w:t xml:space="preserve"> рекламные конструкции, образованные системой подсветки, не должны быть подключены от </w:t>
      </w:r>
    </w:p>
    <w:p w:rsidR="00913E1A" w:rsidRPr="00BA5A37" w:rsidRDefault="00913E1A" w:rsidP="00B50121">
      <w:pPr>
        <w:rPr>
          <w:rFonts w:ascii="Times New Roman" w:hAnsi="Times New Roman" w:cs="Times New Roman"/>
          <w:sz w:val="26"/>
          <w:szCs w:val="26"/>
        </w:rPr>
      </w:pPr>
      <w:r w:rsidRPr="00BA5A37">
        <w:rPr>
          <w:rFonts w:ascii="Times New Roman" w:hAnsi="Times New Roman" w:cs="Times New Roman"/>
          <w:sz w:val="26"/>
          <w:szCs w:val="26"/>
        </w:rPr>
        <w:t>15) запрещается размещение рекламных конструкций типа настенное панно, траспарант-перетяжка, световой короб, видеоэкран, призматрон и технических средств стабильного территориального размещения на перилах элементах входных групп, ландшафтных подпорных стенках, пандусах;</w:t>
      </w:r>
    </w:p>
    <w:p w:rsidR="00913E1A" w:rsidRPr="00BA5A37" w:rsidRDefault="00913E1A">
      <w:pPr>
        <w:rPr>
          <w:rFonts w:ascii="Times New Roman" w:hAnsi="Times New Roman" w:cs="Times New Roman"/>
          <w:sz w:val="26"/>
          <w:szCs w:val="26"/>
        </w:rPr>
      </w:pPr>
      <w:r w:rsidRPr="00BA5A37">
        <w:rPr>
          <w:rFonts w:ascii="Times New Roman" w:hAnsi="Times New Roman" w:cs="Times New Roman"/>
          <w:sz w:val="26"/>
          <w:szCs w:val="26"/>
        </w:rPr>
        <w:t>18) запрещается размещение рекламных конструкций типа настенное панно на некапитальных нестационарных объектах (торговых павильонах, киосках и т.п.);</w:t>
      </w:r>
    </w:p>
    <w:p w:rsidR="00913E1A" w:rsidRPr="00BA5A37" w:rsidRDefault="00913E1A">
      <w:pPr>
        <w:rPr>
          <w:rFonts w:ascii="Times New Roman" w:hAnsi="Times New Roman" w:cs="Times New Roman"/>
          <w:sz w:val="26"/>
          <w:szCs w:val="26"/>
        </w:rPr>
      </w:pPr>
      <w:r w:rsidRPr="00BA5A37">
        <w:rPr>
          <w:rFonts w:ascii="Times New Roman" w:hAnsi="Times New Roman" w:cs="Times New Roman"/>
          <w:sz w:val="26"/>
          <w:szCs w:val="26"/>
        </w:rPr>
        <w:t>19) рекламную конструкцию типа "электронное табло" допустимо размещать в пределах участка фасада здания (помещения), занимаемого организацией;</w:t>
      </w:r>
    </w:p>
    <w:p w:rsidR="00913E1A" w:rsidRPr="00BA5A37" w:rsidRDefault="00913E1A">
      <w:pPr>
        <w:rPr>
          <w:rFonts w:ascii="Times New Roman" w:hAnsi="Times New Roman" w:cs="Times New Roman"/>
          <w:sz w:val="26"/>
          <w:szCs w:val="26"/>
        </w:rPr>
      </w:pPr>
      <w:r w:rsidRPr="00BA5A37">
        <w:rPr>
          <w:rFonts w:ascii="Times New Roman" w:hAnsi="Times New Roman" w:cs="Times New Roman"/>
          <w:sz w:val="26"/>
          <w:szCs w:val="26"/>
        </w:rPr>
        <w:t>20) запрещается размещение рекламы путем нанесения либо вкрапления с использованием строительных материалов, краски, дорожной разметки и т.п. в поверхность фасадов зданий, строений, ограждений, автомобильных дорог и пешеходных тротуаров;</w:t>
      </w:r>
    </w:p>
    <w:p w:rsidR="00913E1A" w:rsidRPr="00BA5A37" w:rsidRDefault="00913E1A">
      <w:pPr>
        <w:rPr>
          <w:rFonts w:ascii="Times New Roman" w:hAnsi="Times New Roman" w:cs="Times New Roman"/>
          <w:sz w:val="26"/>
          <w:szCs w:val="26"/>
        </w:rPr>
      </w:pPr>
      <w:r w:rsidRPr="00BA5A37">
        <w:rPr>
          <w:rFonts w:ascii="Times New Roman" w:hAnsi="Times New Roman" w:cs="Times New Roman"/>
          <w:sz w:val="26"/>
          <w:szCs w:val="26"/>
        </w:rPr>
        <w:t>21) запрещается размещение временной рекламной информации о скидках, распродажах, акциях на фасадах зданий или иного недвижимого имущества;</w:t>
      </w:r>
    </w:p>
    <w:p w:rsidR="00913E1A" w:rsidRPr="00BA5A37" w:rsidRDefault="00913E1A">
      <w:pPr>
        <w:rPr>
          <w:rFonts w:ascii="Times New Roman" w:hAnsi="Times New Roman" w:cs="Times New Roman"/>
          <w:sz w:val="26"/>
          <w:szCs w:val="26"/>
        </w:rPr>
      </w:pPr>
      <w:r w:rsidRPr="00BA5A37">
        <w:rPr>
          <w:rFonts w:ascii="Times New Roman" w:hAnsi="Times New Roman" w:cs="Times New Roman"/>
          <w:sz w:val="26"/>
          <w:szCs w:val="26"/>
        </w:rPr>
        <w:t>22) запрещается размещение рекламных конструкций путем заклеивания окон, витрин снаружи;</w:t>
      </w:r>
    </w:p>
    <w:p w:rsidR="00913E1A" w:rsidRDefault="00913E1A" w:rsidP="006468F7">
      <w:pPr>
        <w:rPr>
          <w:rFonts w:ascii="Times New Roman" w:hAnsi="Times New Roman" w:cs="Times New Roman"/>
          <w:sz w:val="26"/>
          <w:szCs w:val="26"/>
        </w:rPr>
      </w:pPr>
      <w:r w:rsidRPr="00BA5A37">
        <w:rPr>
          <w:rFonts w:ascii="Times New Roman" w:hAnsi="Times New Roman" w:cs="Times New Roman"/>
          <w:sz w:val="26"/>
          <w:szCs w:val="26"/>
        </w:rPr>
        <w:t>23) запрещается размещение рекламных конструкций н</w:t>
      </w:r>
      <w:r>
        <w:rPr>
          <w:rFonts w:ascii="Times New Roman" w:hAnsi="Times New Roman" w:cs="Times New Roman"/>
          <w:sz w:val="26"/>
          <w:szCs w:val="26"/>
        </w:rPr>
        <w:t>а объектах культурного наследия;</w:t>
      </w:r>
    </w:p>
    <w:p w:rsidR="00913E1A" w:rsidRDefault="00913E1A" w:rsidP="006468F7">
      <w:pPr>
        <w:rPr>
          <w:rFonts w:ascii="Times New Roman" w:hAnsi="Times New Roman" w:cs="Times New Roman"/>
          <w:sz w:val="26"/>
          <w:szCs w:val="26"/>
        </w:rPr>
      </w:pPr>
      <w:r>
        <w:rPr>
          <w:rFonts w:ascii="Times New Roman" w:hAnsi="Times New Roman" w:cs="Times New Roman"/>
          <w:sz w:val="26"/>
          <w:szCs w:val="26"/>
        </w:rPr>
        <w:t>24) запрещается размещение рекламных конструкций на дворцах культуры и домах культуры;</w:t>
      </w:r>
    </w:p>
    <w:p w:rsidR="00913E1A" w:rsidRPr="006468F7" w:rsidRDefault="00913E1A" w:rsidP="006468F7">
      <w:pPr>
        <w:rPr>
          <w:rFonts w:ascii="Times New Roman" w:hAnsi="Times New Roman" w:cs="Times New Roman"/>
          <w:sz w:val="26"/>
          <w:szCs w:val="26"/>
        </w:rPr>
      </w:pPr>
      <w:r>
        <w:rPr>
          <w:rFonts w:ascii="Times New Roman" w:hAnsi="Times New Roman" w:cs="Times New Roman"/>
          <w:sz w:val="26"/>
          <w:szCs w:val="26"/>
        </w:rPr>
        <w:t xml:space="preserve">25) запрещается размещение рекламных конструкций типа настенное панно, нарушающих внешний архитектурный облик Кыштымского городского округа и достоинства зданий, а также ухудшающих внешний вид фасадов зданий и многоквартирных домов.  </w:t>
      </w:r>
    </w:p>
    <w:p w:rsidR="00913E1A" w:rsidRPr="00BA5A37" w:rsidRDefault="00913E1A">
      <w:pPr>
        <w:rPr>
          <w:rFonts w:ascii="Times New Roman" w:hAnsi="Times New Roman" w:cs="Times New Roman"/>
          <w:sz w:val="26"/>
          <w:szCs w:val="26"/>
        </w:rPr>
      </w:pPr>
      <w:bookmarkStart w:id="20" w:name="sub_1049"/>
      <w:r>
        <w:rPr>
          <w:rFonts w:ascii="Times New Roman" w:hAnsi="Times New Roman" w:cs="Times New Roman"/>
          <w:sz w:val="26"/>
          <w:szCs w:val="26"/>
        </w:rPr>
        <w:t>35</w:t>
      </w:r>
      <w:r w:rsidRPr="00BA5A37">
        <w:rPr>
          <w:rFonts w:ascii="Times New Roman" w:hAnsi="Times New Roman" w:cs="Times New Roman"/>
          <w:sz w:val="26"/>
          <w:szCs w:val="26"/>
        </w:rPr>
        <w:t>. Рекламные конструкции типа настенное панно допустимо размещать:</w:t>
      </w:r>
    </w:p>
    <w:bookmarkEnd w:id="20"/>
    <w:p w:rsidR="00913E1A" w:rsidRPr="00BA5A37" w:rsidRDefault="00913E1A">
      <w:pPr>
        <w:rPr>
          <w:rFonts w:ascii="Times New Roman" w:hAnsi="Times New Roman" w:cs="Times New Roman"/>
          <w:sz w:val="26"/>
          <w:szCs w:val="26"/>
        </w:rPr>
      </w:pPr>
      <w:r w:rsidRPr="00BA5A37">
        <w:rPr>
          <w:rFonts w:ascii="Times New Roman" w:hAnsi="Times New Roman" w:cs="Times New Roman"/>
          <w:sz w:val="26"/>
          <w:szCs w:val="26"/>
        </w:rPr>
        <w:t>1) на фасадах зданий, строительных ограждениях или строительных лесах на время проведения ремонтно-строительных работ в качестве строительной сетки с нанесенным на нее рекламным изображением;</w:t>
      </w:r>
    </w:p>
    <w:p w:rsidR="00913E1A" w:rsidRPr="00BA5A37" w:rsidRDefault="00913E1A">
      <w:pPr>
        <w:rPr>
          <w:rFonts w:ascii="Times New Roman" w:hAnsi="Times New Roman" w:cs="Times New Roman"/>
          <w:sz w:val="26"/>
          <w:szCs w:val="26"/>
        </w:rPr>
      </w:pPr>
      <w:r w:rsidRPr="00BA5A37">
        <w:rPr>
          <w:rFonts w:ascii="Times New Roman" w:hAnsi="Times New Roman" w:cs="Times New Roman"/>
          <w:sz w:val="26"/>
          <w:szCs w:val="26"/>
        </w:rPr>
        <w:t>2) на путепроводах.</w:t>
      </w:r>
    </w:p>
    <w:p w:rsidR="00913E1A" w:rsidRPr="00BA5A37" w:rsidRDefault="00913E1A">
      <w:pPr>
        <w:rPr>
          <w:rFonts w:ascii="Times New Roman" w:hAnsi="Times New Roman" w:cs="Times New Roman"/>
          <w:sz w:val="26"/>
          <w:szCs w:val="26"/>
        </w:rPr>
      </w:pPr>
      <w:bookmarkStart w:id="21" w:name="sub_3804"/>
      <w:r>
        <w:rPr>
          <w:rFonts w:ascii="Times New Roman" w:hAnsi="Times New Roman" w:cs="Times New Roman"/>
          <w:sz w:val="26"/>
          <w:szCs w:val="26"/>
        </w:rPr>
        <w:t>36</w:t>
      </w:r>
      <w:r w:rsidRPr="00BA5A37">
        <w:rPr>
          <w:rFonts w:ascii="Times New Roman" w:hAnsi="Times New Roman" w:cs="Times New Roman"/>
          <w:sz w:val="26"/>
          <w:szCs w:val="26"/>
        </w:rPr>
        <w:t>. Запрещается размещение крышных рекламных конструкций:</w:t>
      </w:r>
    </w:p>
    <w:bookmarkEnd w:id="21"/>
    <w:p w:rsidR="00913E1A" w:rsidRPr="00BA5A37" w:rsidRDefault="00913E1A">
      <w:pPr>
        <w:rPr>
          <w:rFonts w:ascii="Times New Roman" w:hAnsi="Times New Roman" w:cs="Times New Roman"/>
          <w:sz w:val="26"/>
          <w:szCs w:val="26"/>
        </w:rPr>
      </w:pPr>
      <w:r w:rsidRPr="00BA5A37">
        <w:rPr>
          <w:rFonts w:ascii="Times New Roman" w:hAnsi="Times New Roman" w:cs="Times New Roman"/>
          <w:sz w:val="26"/>
          <w:szCs w:val="26"/>
        </w:rPr>
        <w:t>1) в небольших ограниченных пространствах, не обеспечивающих условия восприятия;</w:t>
      </w:r>
    </w:p>
    <w:p w:rsidR="00913E1A" w:rsidRPr="00BA5A37" w:rsidRDefault="00913E1A">
      <w:pPr>
        <w:rPr>
          <w:rFonts w:ascii="Times New Roman" w:hAnsi="Times New Roman" w:cs="Times New Roman"/>
          <w:sz w:val="26"/>
          <w:szCs w:val="26"/>
        </w:rPr>
      </w:pPr>
      <w:r w:rsidRPr="00BA5A37">
        <w:rPr>
          <w:rFonts w:ascii="Times New Roman" w:hAnsi="Times New Roman" w:cs="Times New Roman"/>
          <w:sz w:val="26"/>
          <w:szCs w:val="26"/>
        </w:rPr>
        <w:t>2) на памятниках истории и культуры.</w:t>
      </w:r>
    </w:p>
    <w:p w:rsidR="00913E1A" w:rsidRPr="00BA5A37" w:rsidRDefault="00913E1A">
      <w:pPr>
        <w:rPr>
          <w:rFonts w:ascii="Times New Roman" w:hAnsi="Times New Roman" w:cs="Times New Roman"/>
          <w:sz w:val="26"/>
          <w:szCs w:val="26"/>
        </w:rPr>
      </w:pPr>
      <w:bookmarkStart w:id="22" w:name="sub_3805"/>
      <w:r>
        <w:rPr>
          <w:rFonts w:ascii="Times New Roman" w:hAnsi="Times New Roman" w:cs="Times New Roman"/>
          <w:sz w:val="26"/>
          <w:szCs w:val="26"/>
        </w:rPr>
        <w:t>37</w:t>
      </w:r>
      <w:r w:rsidRPr="00BA5A37">
        <w:rPr>
          <w:rFonts w:ascii="Times New Roman" w:hAnsi="Times New Roman" w:cs="Times New Roman"/>
          <w:sz w:val="26"/>
          <w:szCs w:val="26"/>
        </w:rPr>
        <w:t>. Требования, предъявляемые к размещению наземных рекламных конструкций:</w:t>
      </w:r>
    </w:p>
    <w:bookmarkEnd w:id="22"/>
    <w:p w:rsidR="00913E1A" w:rsidRPr="00BA5A37" w:rsidRDefault="00913E1A">
      <w:pPr>
        <w:rPr>
          <w:rFonts w:ascii="Times New Roman" w:hAnsi="Times New Roman" w:cs="Times New Roman"/>
          <w:sz w:val="26"/>
          <w:szCs w:val="26"/>
        </w:rPr>
      </w:pPr>
      <w:r w:rsidRPr="00BA5A37">
        <w:rPr>
          <w:rFonts w:ascii="Times New Roman" w:hAnsi="Times New Roman" w:cs="Times New Roman"/>
          <w:sz w:val="26"/>
          <w:szCs w:val="26"/>
        </w:rPr>
        <w:t>1) запрещается размещать стационарные щитовые рекламные конструкции на площадях, тротуарах, пешеходных зонах, в парках;</w:t>
      </w:r>
    </w:p>
    <w:p w:rsidR="00913E1A" w:rsidRPr="00BA5A37" w:rsidRDefault="00913E1A">
      <w:pPr>
        <w:rPr>
          <w:rFonts w:ascii="Times New Roman" w:hAnsi="Times New Roman" w:cs="Times New Roman"/>
          <w:sz w:val="26"/>
          <w:szCs w:val="26"/>
        </w:rPr>
      </w:pPr>
      <w:r w:rsidRPr="00BA5A37">
        <w:rPr>
          <w:rFonts w:ascii="Times New Roman" w:hAnsi="Times New Roman" w:cs="Times New Roman"/>
          <w:sz w:val="26"/>
          <w:szCs w:val="26"/>
        </w:rPr>
        <w:t>2) запрещается размещение крупноформатной наземной рекламной конструкции (площадью информационного поля 12 кв. м и более) на расстоянии менее 10 метров до жилого дома. Расстояние измеряется до ближайшего края рекламной конструкции;</w:t>
      </w:r>
    </w:p>
    <w:p w:rsidR="00913E1A" w:rsidRPr="00BA5A37" w:rsidRDefault="00913E1A">
      <w:pPr>
        <w:rPr>
          <w:rFonts w:ascii="Times New Roman" w:hAnsi="Times New Roman" w:cs="Times New Roman"/>
          <w:sz w:val="26"/>
          <w:szCs w:val="26"/>
        </w:rPr>
      </w:pPr>
      <w:bookmarkStart w:id="23" w:name="sub_3803"/>
      <w:r w:rsidRPr="00BA5A37">
        <w:rPr>
          <w:rFonts w:ascii="Times New Roman" w:hAnsi="Times New Roman" w:cs="Times New Roman"/>
          <w:sz w:val="26"/>
          <w:szCs w:val="26"/>
        </w:rPr>
        <w:t>3) крупноформатные наземные рекламные конструкции, установленные вдоль проезжей части, должны иметь в пределах прямой видимости одинаковое конструктивное исполнение и габариты, а также должны быть размещены на одной высоте относительно поверхности земли и на одном расстоянии от края проезжей части;</w:t>
      </w:r>
    </w:p>
    <w:bookmarkEnd w:id="23"/>
    <w:p w:rsidR="00913E1A" w:rsidRPr="00BA5A37" w:rsidRDefault="00913E1A" w:rsidP="001D35BF">
      <w:pPr>
        <w:rPr>
          <w:rFonts w:ascii="Times New Roman" w:hAnsi="Times New Roman" w:cs="Times New Roman"/>
          <w:sz w:val="26"/>
          <w:szCs w:val="26"/>
        </w:rPr>
      </w:pPr>
      <w:r w:rsidRPr="001D35BF">
        <w:rPr>
          <w:rFonts w:ascii="Times New Roman" w:hAnsi="Times New Roman" w:cs="Times New Roman"/>
          <w:sz w:val="26"/>
          <w:szCs w:val="26"/>
        </w:rPr>
        <w:t xml:space="preserve">4) в случае отсутствия изображения информационное поле рекламной конструкции </w:t>
      </w:r>
      <w:r>
        <w:rPr>
          <w:rFonts w:ascii="Times New Roman" w:hAnsi="Times New Roman" w:cs="Times New Roman"/>
          <w:sz w:val="26"/>
          <w:szCs w:val="26"/>
        </w:rPr>
        <w:t>должно быть закрыто белым фоном</w:t>
      </w:r>
      <w:r w:rsidRPr="00BA5A37">
        <w:rPr>
          <w:rFonts w:ascii="Times New Roman" w:hAnsi="Times New Roman" w:cs="Times New Roman"/>
          <w:sz w:val="26"/>
          <w:szCs w:val="26"/>
        </w:rPr>
        <w:t xml:space="preserve">. </w:t>
      </w:r>
    </w:p>
    <w:p w:rsidR="00913E1A" w:rsidRPr="00BA5A37" w:rsidRDefault="00913E1A">
      <w:pPr>
        <w:rPr>
          <w:rFonts w:ascii="Times New Roman" w:hAnsi="Times New Roman" w:cs="Times New Roman"/>
          <w:sz w:val="26"/>
          <w:szCs w:val="26"/>
        </w:rPr>
      </w:pPr>
      <w:bookmarkStart w:id="24" w:name="sub_3806"/>
      <w:r>
        <w:rPr>
          <w:rFonts w:ascii="Times New Roman" w:hAnsi="Times New Roman" w:cs="Times New Roman"/>
          <w:sz w:val="26"/>
          <w:szCs w:val="26"/>
        </w:rPr>
        <w:t>38</w:t>
      </w:r>
      <w:r w:rsidRPr="00BA5A37">
        <w:rPr>
          <w:rFonts w:ascii="Times New Roman" w:hAnsi="Times New Roman" w:cs="Times New Roman"/>
          <w:sz w:val="26"/>
          <w:szCs w:val="26"/>
        </w:rPr>
        <w:t>. Требования, предъявляемые к размещению рекламных конструкций типа световой короб (рекламная конструкция, имеющая неподвижное рекламное изображение и оснащенная одним или несколькими источниками света, освещающими информационное поле изнутри или являющимися элементами рекламного изображения):</w:t>
      </w:r>
    </w:p>
    <w:bookmarkEnd w:id="24"/>
    <w:p w:rsidR="00913E1A" w:rsidRPr="00BA5A37" w:rsidRDefault="00913E1A" w:rsidP="00E27030">
      <w:pPr>
        <w:rPr>
          <w:rFonts w:ascii="Times New Roman" w:hAnsi="Times New Roman" w:cs="Times New Roman"/>
          <w:sz w:val="26"/>
          <w:szCs w:val="26"/>
        </w:rPr>
      </w:pPr>
      <w:r w:rsidRPr="00BA5A37">
        <w:rPr>
          <w:rFonts w:ascii="Times New Roman" w:hAnsi="Times New Roman" w:cs="Times New Roman"/>
          <w:sz w:val="26"/>
          <w:szCs w:val="26"/>
        </w:rPr>
        <w:t>1) световые короба, размещенные на отдельно стоящих опорах городского освещения и контактной сети, установленные вдоль проезжей части (тротуара), должны иметь в пределах прямой видимости одинаковое конструктивное исполнение и габариты, а также должны быть размещены на одной высоте относительно поверхности земли и на одном расстоянии от края проезжей части (тротуара);</w:t>
      </w:r>
    </w:p>
    <w:p w:rsidR="00913E1A" w:rsidRDefault="00913E1A">
      <w:pPr>
        <w:rPr>
          <w:rFonts w:ascii="Times New Roman" w:hAnsi="Times New Roman" w:cs="Times New Roman"/>
          <w:sz w:val="26"/>
          <w:szCs w:val="26"/>
        </w:rPr>
      </w:pPr>
      <w:r w:rsidRPr="00BA5A37">
        <w:rPr>
          <w:rFonts w:ascii="Times New Roman" w:hAnsi="Times New Roman" w:cs="Times New Roman"/>
          <w:sz w:val="26"/>
          <w:szCs w:val="26"/>
        </w:rPr>
        <w:t xml:space="preserve">2) размещение на опоре более одного </w:t>
      </w:r>
      <w:r>
        <w:rPr>
          <w:rFonts w:ascii="Times New Roman" w:hAnsi="Times New Roman" w:cs="Times New Roman"/>
          <w:sz w:val="26"/>
          <w:szCs w:val="26"/>
        </w:rPr>
        <w:t>светового короба не допускается;</w:t>
      </w:r>
    </w:p>
    <w:p w:rsidR="00913E1A" w:rsidRPr="00BA5A37" w:rsidRDefault="00913E1A">
      <w:pPr>
        <w:rPr>
          <w:rFonts w:ascii="Times New Roman" w:hAnsi="Times New Roman" w:cs="Times New Roman"/>
          <w:sz w:val="26"/>
          <w:szCs w:val="26"/>
        </w:rPr>
      </w:pPr>
      <w:r>
        <w:rPr>
          <w:rFonts w:ascii="Times New Roman" w:hAnsi="Times New Roman" w:cs="Times New Roman"/>
          <w:sz w:val="26"/>
          <w:szCs w:val="26"/>
        </w:rPr>
        <w:t xml:space="preserve">3) размещение световых коробов на опорах наружного освещения, находящихся в муниципальной собственности либо бесхозяйных, подлежит согласованию в администрации Кыштымского городского округа. Размещение световых коробов на опорах электроснабжения 0,4; 6 кВ необходимо согласовывать с электросетевой организацией.  </w:t>
      </w:r>
    </w:p>
    <w:p w:rsidR="00913E1A" w:rsidRPr="00BA5A37" w:rsidRDefault="00913E1A">
      <w:pPr>
        <w:rPr>
          <w:rFonts w:ascii="Times New Roman" w:hAnsi="Times New Roman" w:cs="Times New Roman"/>
          <w:sz w:val="26"/>
          <w:szCs w:val="26"/>
        </w:rPr>
      </w:pPr>
      <w:bookmarkStart w:id="25" w:name="sub_3807"/>
      <w:r>
        <w:rPr>
          <w:rFonts w:ascii="Times New Roman" w:hAnsi="Times New Roman" w:cs="Times New Roman"/>
          <w:sz w:val="26"/>
          <w:szCs w:val="26"/>
        </w:rPr>
        <w:t>39</w:t>
      </w:r>
      <w:r w:rsidRPr="00BA5A37">
        <w:rPr>
          <w:rFonts w:ascii="Times New Roman" w:hAnsi="Times New Roman" w:cs="Times New Roman"/>
          <w:sz w:val="26"/>
          <w:szCs w:val="26"/>
        </w:rPr>
        <w:t>. Требования, предъявляемые к размещению рекламных конструкций типа перетяжка (тросовая подвесная рекламная конструкция, предназначенная для размещения над поверхностью земли рекламного изображения, нанесенного на мягкую или жесткую основу, закрепленная между отдельно стоящими опорами):</w:t>
      </w:r>
    </w:p>
    <w:bookmarkEnd w:id="25"/>
    <w:p w:rsidR="00913E1A" w:rsidRPr="00BA5A37" w:rsidRDefault="00913E1A">
      <w:pPr>
        <w:rPr>
          <w:rFonts w:ascii="Times New Roman" w:hAnsi="Times New Roman" w:cs="Times New Roman"/>
          <w:sz w:val="26"/>
          <w:szCs w:val="26"/>
        </w:rPr>
      </w:pPr>
      <w:r w:rsidRPr="00BA5A37">
        <w:rPr>
          <w:rFonts w:ascii="Times New Roman" w:hAnsi="Times New Roman" w:cs="Times New Roman"/>
          <w:sz w:val="26"/>
          <w:szCs w:val="26"/>
        </w:rPr>
        <w:t>1) между двумя опорами не должно размещаться более одной перетяжки;</w:t>
      </w:r>
    </w:p>
    <w:p w:rsidR="00913E1A" w:rsidRPr="00BA5A37" w:rsidRDefault="00913E1A">
      <w:pPr>
        <w:rPr>
          <w:rFonts w:ascii="Times New Roman" w:hAnsi="Times New Roman" w:cs="Times New Roman"/>
          <w:sz w:val="26"/>
          <w:szCs w:val="26"/>
        </w:rPr>
      </w:pPr>
      <w:r w:rsidRPr="00BA5A37">
        <w:rPr>
          <w:rFonts w:ascii="Times New Roman" w:hAnsi="Times New Roman" w:cs="Times New Roman"/>
          <w:sz w:val="26"/>
          <w:szCs w:val="26"/>
        </w:rPr>
        <w:t>2) тросовая система перетяжек и элементы ее крепления не должны провисать;</w:t>
      </w:r>
    </w:p>
    <w:p w:rsidR="00913E1A" w:rsidRPr="00BA5A37" w:rsidRDefault="00913E1A">
      <w:pPr>
        <w:rPr>
          <w:rFonts w:ascii="Times New Roman" w:hAnsi="Times New Roman" w:cs="Times New Roman"/>
          <w:sz w:val="26"/>
          <w:szCs w:val="26"/>
        </w:rPr>
      </w:pPr>
      <w:r w:rsidRPr="00BA5A37">
        <w:rPr>
          <w:rFonts w:ascii="Times New Roman" w:hAnsi="Times New Roman" w:cs="Times New Roman"/>
          <w:sz w:val="26"/>
          <w:szCs w:val="26"/>
        </w:rPr>
        <w:t>3) расстояние от поверхности земли до нижней кромки полотна рекламной перетяжки должно быть не менее 5 метров.</w:t>
      </w:r>
    </w:p>
    <w:p w:rsidR="00913E1A" w:rsidRPr="00BA5A37" w:rsidRDefault="00913E1A" w:rsidP="00BA624A">
      <w:pPr>
        <w:rPr>
          <w:rFonts w:ascii="Times New Roman" w:hAnsi="Times New Roman" w:cs="Times New Roman"/>
          <w:sz w:val="26"/>
          <w:szCs w:val="26"/>
        </w:rPr>
      </w:pPr>
      <w:bookmarkStart w:id="26" w:name="sub_3808"/>
      <w:r>
        <w:rPr>
          <w:rFonts w:ascii="Times New Roman" w:hAnsi="Times New Roman" w:cs="Times New Roman"/>
          <w:sz w:val="26"/>
          <w:szCs w:val="26"/>
        </w:rPr>
        <w:t>40</w:t>
      </w:r>
      <w:r w:rsidRPr="00BA5A37">
        <w:rPr>
          <w:rFonts w:ascii="Times New Roman" w:hAnsi="Times New Roman" w:cs="Times New Roman"/>
          <w:sz w:val="26"/>
          <w:szCs w:val="26"/>
        </w:rPr>
        <w:t xml:space="preserve">. Установка и эксплуатация рекламных конструкций осуществляется на основании </w:t>
      </w:r>
      <w:r w:rsidRPr="001D35BF">
        <w:rPr>
          <w:rFonts w:ascii="Times New Roman" w:hAnsi="Times New Roman" w:cs="Times New Roman"/>
          <w:sz w:val="26"/>
          <w:szCs w:val="26"/>
        </w:rPr>
        <w:t xml:space="preserve">разрешения, выдаваемого администрацией Кыштымского городского округа в соответствии с действующим </w:t>
      </w:r>
      <w:hyperlink r:id="rId14" w:history="1">
        <w:r w:rsidRPr="001D35BF">
          <w:rPr>
            <w:rStyle w:val="a0"/>
            <w:rFonts w:ascii="Times New Roman" w:hAnsi="Times New Roman"/>
            <w:b w:val="0"/>
            <w:color w:val="auto"/>
            <w:sz w:val="26"/>
            <w:szCs w:val="26"/>
          </w:rPr>
          <w:t>законодательством</w:t>
        </w:r>
      </w:hyperlink>
      <w:r w:rsidRPr="001D35BF">
        <w:rPr>
          <w:rFonts w:ascii="Times New Roman" w:hAnsi="Times New Roman" w:cs="Times New Roman"/>
        </w:rPr>
        <w:t xml:space="preserve"> РФ</w:t>
      </w:r>
      <w:bookmarkEnd w:id="26"/>
      <w:r>
        <w:rPr>
          <w:rFonts w:ascii="Times New Roman" w:hAnsi="Times New Roman" w:cs="Times New Roman"/>
          <w:sz w:val="26"/>
          <w:szCs w:val="26"/>
        </w:rPr>
        <w:t>.</w:t>
      </w:r>
    </w:p>
    <w:p w:rsidR="00913E1A" w:rsidRPr="006747C7" w:rsidRDefault="00913E1A" w:rsidP="002F5788">
      <w:pPr>
        <w:pStyle w:val="Heading1"/>
        <w:rPr>
          <w:rFonts w:ascii="Times New Roman" w:hAnsi="Times New Roman" w:cs="Times New Roman"/>
          <w:b w:val="0"/>
          <w:sz w:val="26"/>
          <w:szCs w:val="26"/>
        </w:rPr>
      </w:pPr>
      <w:bookmarkStart w:id="27" w:name="sub_1057"/>
      <w:r w:rsidRPr="006747C7">
        <w:rPr>
          <w:rFonts w:ascii="Times New Roman" w:hAnsi="Times New Roman" w:cs="Times New Roman"/>
          <w:b w:val="0"/>
          <w:sz w:val="26"/>
          <w:szCs w:val="26"/>
        </w:rPr>
        <w:t xml:space="preserve">7. Ответственность за нарушение </w:t>
      </w:r>
      <w:bookmarkEnd w:id="27"/>
      <w:r>
        <w:rPr>
          <w:rFonts w:ascii="Times New Roman" w:hAnsi="Times New Roman" w:cs="Times New Roman"/>
          <w:b w:val="0"/>
          <w:sz w:val="26"/>
          <w:szCs w:val="26"/>
        </w:rPr>
        <w:t>Порядка</w:t>
      </w:r>
    </w:p>
    <w:p w:rsidR="00913E1A" w:rsidRPr="00BA5A37" w:rsidRDefault="00913E1A">
      <w:pPr>
        <w:rPr>
          <w:rFonts w:ascii="Times New Roman" w:hAnsi="Times New Roman" w:cs="Times New Roman"/>
          <w:sz w:val="26"/>
          <w:szCs w:val="26"/>
        </w:rPr>
      </w:pPr>
      <w:bookmarkStart w:id="28" w:name="sub_1055"/>
      <w:r>
        <w:rPr>
          <w:rFonts w:ascii="Times New Roman" w:hAnsi="Times New Roman" w:cs="Times New Roman"/>
          <w:sz w:val="26"/>
          <w:szCs w:val="26"/>
        </w:rPr>
        <w:t>41</w:t>
      </w:r>
      <w:r w:rsidRPr="00BA5A37">
        <w:rPr>
          <w:rFonts w:ascii="Times New Roman" w:hAnsi="Times New Roman" w:cs="Times New Roman"/>
          <w:sz w:val="26"/>
          <w:szCs w:val="26"/>
        </w:rPr>
        <w:t>. Контроль</w:t>
      </w:r>
      <w:r>
        <w:rPr>
          <w:rFonts w:ascii="Times New Roman" w:hAnsi="Times New Roman" w:cs="Times New Roman"/>
          <w:sz w:val="26"/>
          <w:szCs w:val="26"/>
        </w:rPr>
        <w:t xml:space="preserve"> соблюдения настоящего Порядка</w:t>
      </w:r>
      <w:r w:rsidRPr="00BA5A37">
        <w:rPr>
          <w:rFonts w:ascii="Times New Roman" w:hAnsi="Times New Roman" w:cs="Times New Roman"/>
          <w:sz w:val="26"/>
          <w:szCs w:val="26"/>
        </w:rPr>
        <w:t xml:space="preserve"> осуществляется уполномоченными администрацией города лицами в порядке, установленном законодательством.</w:t>
      </w:r>
    </w:p>
    <w:p w:rsidR="00913E1A" w:rsidRPr="00BA5A37" w:rsidRDefault="00913E1A">
      <w:pPr>
        <w:rPr>
          <w:rFonts w:ascii="Times New Roman" w:hAnsi="Times New Roman" w:cs="Times New Roman"/>
          <w:sz w:val="26"/>
          <w:szCs w:val="26"/>
        </w:rPr>
      </w:pPr>
      <w:bookmarkStart w:id="29" w:name="sub_1056"/>
      <w:bookmarkEnd w:id="28"/>
      <w:r>
        <w:rPr>
          <w:rFonts w:ascii="Times New Roman" w:hAnsi="Times New Roman" w:cs="Times New Roman"/>
          <w:sz w:val="26"/>
          <w:szCs w:val="26"/>
        </w:rPr>
        <w:t xml:space="preserve">42. За нарушение настоящего Порядка </w:t>
      </w:r>
      <w:r w:rsidRPr="00BA5A37">
        <w:rPr>
          <w:rFonts w:ascii="Times New Roman" w:hAnsi="Times New Roman" w:cs="Times New Roman"/>
          <w:sz w:val="26"/>
          <w:szCs w:val="26"/>
        </w:rPr>
        <w:t xml:space="preserve">граждане, должностные лица и юридические лица </w:t>
      </w:r>
      <w:r w:rsidRPr="00913E3B">
        <w:rPr>
          <w:rFonts w:ascii="Times New Roman" w:hAnsi="Times New Roman" w:cs="Times New Roman"/>
          <w:sz w:val="26"/>
          <w:szCs w:val="26"/>
        </w:rPr>
        <w:t xml:space="preserve">несут ответственность в соответствии с действующим </w:t>
      </w:r>
      <w:hyperlink r:id="rId15" w:history="1">
        <w:r w:rsidRPr="00913E3B">
          <w:rPr>
            <w:rStyle w:val="a0"/>
            <w:rFonts w:ascii="Times New Roman" w:hAnsi="Times New Roman"/>
            <w:b w:val="0"/>
            <w:color w:val="auto"/>
            <w:sz w:val="26"/>
            <w:szCs w:val="26"/>
          </w:rPr>
          <w:t>законодательством</w:t>
        </w:r>
      </w:hyperlink>
      <w:r w:rsidRPr="00913E3B">
        <w:rPr>
          <w:rFonts w:ascii="Times New Roman" w:hAnsi="Times New Roman" w:cs="Times New Roman"/>
        </w:rPr>
        <w:t xml:space="preserve"> РФ</w:t>
      </w:r>
      <w:r w:rsidRPr="00913E3B">
        <w:rPr>
          <w:rFonts w:ascii="Times New Roman" w:hAnsi="Times New Roman" w:cs="Times New Roman"/>
          <w:sz w:val="26"/>
          <w:szCs w:val="26"/>
        </w:rPr>
        <w:t>.</w:t>
      </w:r>
    </w:p>
    <w:bookmarkEnd w:id="29"/>
    <w:p w:rsidR="00913E1A" w:rsidRPr="00BA5A37" w:rsidRDefault="00913E1A">
      <w:pPr>
        <w:rPr>
          <w:rFonts w:ascii="Times New Roman" w:hAnsi="Times New Roman" w:cs="Times New Roman"/>
          <w:sz w:val="26"/>
          <w:szCs w:val="26"/>
        </w:rPr>
      </w:pPr>
      <w:r>
        <w:rPr>
          <w:rFonts w:ascii="Times New Roman" w:hAnsi="Times New Roman" w:cs="Times New Roman"/>
          <w:sz w:val="26"/>
          <w:szCs w:val="26"/>
        </w:rPr>
        <w:t>43</w:t>
      </w:r>
      <w:r w:rsidRPr="00BA5A37">
        <w:rPr>
          <w:rFonts w:ascii="Times New Roman" w:hAnsi="Times New Roman" w:cs="Times New Roman"/>
          <w:sz w:val="26"/>
          <w:szCs w:val="26"/>
        </w:rPr>
        <w:t>. В случае выявлени</w:t>
      </w:r>
      <w:r>
        <w:rPr>
          <w:rFonts w:ascii="Times New Roman" w:hAnsi="Times New Roman" w:cs="Times New Roman"/>
          <w:sz w:val="26"/>
          <w:szCs w:val="26"/>
        </w:rPr>
        <w:t xml:space="preserve">я нарушений настоящего Порядка </w:t>
      </w:r>
      <w:r w:rsidRPr="00BA5A37">
        <w:rPr>
          <w:rFonts w:ascii="Times New Roman" w:hAnsi="Times New Roman" w:cs="Times New Roman"/>
          <w:sz w:val="26"/>
          <w:szCs w:val="26"/>
        </w:rPr>
        <w:t xml:space="preserve"> лицам, допустившим такое нарушение, Администрацией</w:t>
      </w:r>
      <w:r>
        <w:rPr>
          <w:rFonts w:ascii="Times New Roman" w:hAnsi="Times New Roman" w:cs="Times New Roman"/>
          <w:sz w:val="26"/>
          <w:szCs w:val="26"/>
        </w:rPr>
        <w:t xml:space="preserve"> Кыштымского городского округа</w:t>
      </w:r>
      <w:r w:rsidRPr="00BA5A37">
        <w:rPr>
          <w:rFonts w:ascii="Times New Roman" w:hAnsi="Times New Roman" w:cs="Times New Roman"/>
          <w:sz w:val="26"/>
          <w:szCs w:val="26"/>
        </w:rPr>
        <w:t xml:space="preserve"> направляется уведомление о необходимости устранения допущенных нарушений, с указанием допущенного нарушения, а также срока необходимого для устранения.</w:t>
      </w:r>
    </w:p>
    <w:p w:rsidR="00913E1A" w:rsidRPr="00BA5A37" w:rsidRDefault="00913E1A" w:rsidP="000B1177">
      <w:pPr>
        <w:rPr>
          <w:rFonts w:ascii="Times New Roman" w:hAnsi="Times New Roman" w:cs="Times New Roman"/>
          <w:sz w:val="26"/>
          <w:szCs w:val="26"/>
        </w:rPr>
      </w:pPr>
      <w:r w:rsidRPr="00BA5A37">
        <w:rPr>
          <w:rFonts w:ascii="Times New Roman" w:hAnsi="Times New Roman" w:cs="Times New Roman"/>
          <w:sz w:val="26"/>
          <w:szCs w:val="26"/>
        </w:rPr>
        <w:t xml:space="preserve">В случае если в срок, установленный уведомлением, допущенные нарушения не устранены, Администрация </w:t>
      </w:r>
      <w:r>
        <w:rPr>
          <w:rFonts w:ascii="Times New Roman" w:hAnsi="Times New Roman" w:cs="Times New Roman"/>
          <w:sz w:val="26"/>
          <w:szCs w:val="26"/>
        </w:rPr>
        <w:t xml:space="preserve">Кыштымского городского округа </w:t>
      </w:r>
      <w:r w:rsidRPr="00BA5A37">
        <w:rPr>
          <w:rFonts w:ascii="Times New Roman" w:hAnsi="Times New Roman" w:cs="Times New Roman"/>
          <w:sz w:val="26"/>
          <w:szCs w:val="26"/>
        </w:rPr>
        <w:t>вправе обратиться в суд с иском о понуждении к исполнению устранения допущенных нарушен</w:t>
      </w:r>
      <w:r>
        <w:rPr>
          <w:rFonts w:ascii="Times New Roman" w:hAnsi="Times New Roman" w:cs="Times New Roman"/>
          <w:sz w:val="26"/>
          <w:szCs w:val="26"/>
        </w:rPr>
        <w:t>ий в соответствии с Порядком</w:t>
      </w:r>
      <w:r w:rsidRPr="00BA5A37">
        <w:rPr>
          <w:rFonts w:ascii="Times New Roman" w:hAnsi="Times New Roman" w:cs="Times New Roman"/>
          <w:sz w:val="26"/>
          <w:szCs w:val="26"/>
        </w:rPr>
        <w:t>.</w:t>
      </w:r>
    </w:p>
    <w:p w:rsidR="00913E1A" w:rsidRPr="00BA5A37" w:rsidRDefault="00913E1A" w:rsidP="00720B53">
      <w:pPr>
        <w:ind w:firstLine="0"/>
        <w:rPr>
          <w:rFonts w:ascii="Times New Roman" w:hAnsi="Times New Roman" w:cs="Times New Roman"/>
          <w:sz w:val="26"/>
          <w:szCs w:val="26"/>
        </w:rPr>
      </w:pPr>
    </w:p>
    <w:p w:rsidR="00913E1A" w:rsidRPr="00BA5A37" w:rsidRDefault="00913E1A" w:rsidP="00720B53">
      <w:pPr>
        <w:ind w:firstLine="0"/>
        <w:rPr>
          <w:rFonts w:ascii="Times New Roman" w:hAnsi="Times New Roman" w:cs="Times New Roman"/>
          <w:sz w:val="26"/>
          <w:szCs w:val="26"/>
        </w:rPr>
      </w:pPr>
      <w:r>
        <w:rPr>
          <w:rFonts w:ascii="Times New Roman" w:hAnsi="Times New Roman" w:cs="Times New Roman"/>
          <w:sz w:val="26"/>
          <w:szCs w:val="26"/>
        </w:rPr>
        <w:t>Заместитель Г</w:t>
      </w:r>
      <w:r w:rsidRPr="00BA5A37">
        <w:rPr>
          <w:rFonts w:ascii="Times New Roman" w:hAnsi="Times New Roman" w:cs="Times New Roman"/>
          <w:sz w:val="26"/>
          <w:szCs w:val="26"/>
        </w:rPr>
        <w:t xml:space="preserve">лавы Кыштымского </w:t>
      </w:r>
    </w:p>
    <w:p w:rsidR="00913E1A" w:rsidRPr="00BA5A37" w:rsidRDefault="00913E1A" w:rsidP="008A1529">
      <w:pPr>
        <w:ind w:firstLine="0"/>
        <w:rPr>
          <w:rFonts w:ascii="Times New Roman" w:hAnsi="Times New Roman" w:cs="Times New Roman"/>
          <w:sz w:val="26"/>
          <w:szCs w:val="26"/>
        </w:rPr>
      </w:pPr>
      <w:r w:rsidRPr="00BA5A37">
        <w:rPr>
          <w:rFonts w:ascii="Times New Roman" w:hAnsi="Times New Roman" w:cs="Times New Roman"/>
          <w:sz w:val="26"/>
          <w:szCs w:val="26"/>
        </w:rPr>
        <w:t>городского округ</w:t>
      </w:r>
      <w:r>
        <w:rPr>
          <w:rFonts w:ascii="Times New Roman" w:hAnsi="Times New Roman" w:cs="Times New Roman"/>
          <w:sz w:val="26"/>
          <w:szCs w:val="26"/>
        </w:rPr>
        <w:t xml:space="preserve">а по капитальному строительству                          </w:t>
      </w:r>
      <w:r w:rsidRPr="00BA5A37">
        <w:rPr>
          <w:rFonts w:ascii="Times New Roman" w:hAnsi="Times New Roman" w:cs="Times New Roman"/>
          <w:sz w:val="26"/>
          <w:szCs w:val="26"/>
        </w:rPr>
        <w:t xml:space="preserve"> Р.Р.Гурцкая  </w:t>
      </w:r>
    </w:p>
    <w:sectPr w:rsidR="00913E1A" w:rsidRPr="00BA5A37" w:rsidSect="00C22209">
      <w:pgSz w:w="11900" w:h="16800"/>
      <w:pgMar w:top="1440" w:right="800" w:bottom="1440" w:left="11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E1A" w:rsidRDefault="00913E1A" w:rsidP="00404463">
      <w:r>
        <w:separator/>
      </w:r>
    </w:p>
  </w:endnote>
  <w:endnote w:type="continuationSeparator" w:id="0">
    <w:p w:rsidR="00913E1A" w:rsidRDefault="00913E1A" w:rsidP="004044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E1A" w:rsidRDefault="00913E1A" w:rsidP="00404463">
      <w:r>
        <w:separator/>
      </w:r>
    </w:p>
  </w:footnote>
  <w:footnote w:type="continuationSeparator" w:id="0">
    <w:p w:rsidR="00913E1A" w:rsidRDefault="00913E1A" w:rsidP="004044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suff w:val="nothing"/>
      <w:lvlText w:val=""/>
      <w:lvlJc w:val="left"/>
      <w:pPr>
        <w:tabs>
          <w:tab w:val="num" w:pos="0"/>
        </w:tabs>
      </w:pPr>
      <w:rPr>
        <w:rFonts w:ascii="Symbol" w:hAnsi="Symbol"/>
        <w:sz w:val="18"/>
      </w:rPr>
    </w:lvl>
    <w:lvl w:ilvl="1">
      <w:start w:val="1"/>
      <w:numFmt w:val="bullet"/>
      <w:suff w:val="nothing"/>
      <w:lvlText w:val=""/>
      <w:lvlJc w:val="left"/>
      <w:pPr>
        <w:tabs>
          <w:tab w:val="num" w:pos="0"/>
        </w:tabs>
      </w:pPr>
      <w:rPr>
        <w:rFonts w:ascii="Symbol" w:hAnsi="Symbol"/>
        <w:sz w:val="18"/>
      </w:rPr>
    </w:lvl>
    <w:lvl w:ilvl="2">
      <w:start w:val="1"/>
      <w:numFmt w:val="bullet"/>
      <w:suff w:val="nothing"/>
      <w:lvlText w:val=""/>
      <w:lvlJc w:val="left"/>
      <w:pPr>
        <w:tabs>
          <w:tab w:val="num" w:pos="0"/>
        </w:tabs>
      </w:pPr>
      <w:rPr>
        <w:rFonts w:ascii="Symbol" w:hAnsi="Symbol"/>
        <w:sz w:val="18"/>
      </w:rPr>
    </w:lvl>
    <w:lvl w:ilvl="3">
      <w:start w:val="1"/>
      <w:numFmt w:val="bullet"/>
      <w:suff w:val="nothing"/>
      <w:lvlText w:val=""/>
      <w:lvlJc w:val="left"/>
      <w:pPr>
        <w:tabs>
          <w:tab w:val="num" w:pos="0"/>
        </w:tabs>
      </w:pPr>
      <w:rPr>
        <w:rFonts w:ascii="Symbol" w:hAnsi="Symbol"/>
        <w:sz w:val="18"/>
      </w:rPr>
    </w:lvl>
    <w:lvl w:ilvl="4">
      <w:start w:val="1"/>
      <w:numFmt w:val="bullet"/>
      <w:suff w:val="nothing"/>
      <w:lvlText w:val=""/>
      <w:lvlJc w:val="left"/>
      <w:pPr>
        <w:tabs>
          <w:tab w:val="num" w:pos="0"/>
        </w:tabs>
      </w:pPr>
      <w:rPr>
        <w:rFonts w:ascii="Symbol" w:hAnsi="Symbol"/>
        <w:sz w:val="18"/>
      </w:rPr>
    </w:lvl>
    <w:lvl w:ilvl="5">
      <w:start w:val="1"/>
      <w:numFmt w:val="bullet"/>
      <w:suff w:val="nothing"/>
      <w:lvlText w:val=""/>
      <w:lvlJc w:val="left"/>
      <w:pPr>
        <w:tabs>
          <w:tab w:val="num" w:pos="0"/>
        </w:tabs>
      </w:pPr>
      <w:rPr>
        <w:rFonts w:ascii="Symbol" w:hAnsi="Symbol"/>
        <w:sz w:val="18"/>
      </w:rPr>
    </w:lvl>
    <w:lvl w:ilvl="6">
      <w:start w:val="1"/>
      <w:numFmt w:val="bullet"/>
      <w:suff w:val="nothing"/>
      <w:lvlText w:val=""/>
      <w:lvlJc w:val="left"/>
      <w:pPr>
        <w:tabs>
          <w:tab w:val="num" w:pos="0"/>
        </w:tabs>
      </w:pPr>
      <w:rPr>
        <w:rFonts w:ascii="Symbol" w:hAnsi="Symbol"/>
        <w:sz w:val="18"/>
      </w:rPr>
    </w:lvl>
    <w:lvl w:ilvl="7">
      <w:start w:val="1"/>
      <w:numFmt w:val="bullet"/>
      <w:suff w:val="nothing"/>
      <w:lvlText w:val=""/>
      <w:lvlJc w:val="left"/>
      <w:pPr>
        <w:tabs>
          <w:tab w:val="num" w:pos="0"/>
        </w:tabs>
      </w:pPr>
      <w:rPr>
        <w:rFonts w:ascii="Symbol" w:hAnsi="Symbol"/>
        <w:sz w:val="18"/>
      </w:rPr>
    </w:lvl>
    <w:lvl w:ilvl="8">
      <w:start w:val="1"/>
      <w:numFmt w:val="bullet"/>
      <w:suff w:val="nothing"/>
      <w:lvlText w:val=""/>
      <w:lvlJc w:val="left"/>
      <w:pPr>
        <w:tabs>
          <w:tab w:val="num" w:pos="0"/>
        </w:tabs>
      </w:pPr>
      <w:rPr>
        <w:rFonts w:ascii="Symbol" w:hAnsi="Symbol"/>
        <w:sz w:val="18"/>
      </w:rPr>
    </w:lvl>
  </w:abstractNum>
  <w:abstractNum w:abstractNumId="1">
    <w:nsid w:val="00000003"/>
    <w:multiLevelType w:val="multilevel"/>
    <w:tmpl w:val="00000003"/>
    <w:lvl w:ilvl="0">
      <w:start w:val="1"/>
      <w:numFmt w:val="bullet"/>
      <w:suff w:val="nothing"/>
      <w:lvlText w:val=""/>
      <w:lvlJc w:val="left"/>
      <w:pPr>
        <w:tabs>
          <w:tab w:val="num" w:pos="0"/>
        </w:tabs>
      </w:pPr>
      <w:rPr>
        <w:rFonts w:ascii="Symbol" w:hAnsi="Symbol"/>
        <w:sz w:val="18"/>
      </w:rPr>
    </w:lvl>
    <w:lvl w:ilvl="1">
      <w:start w:val="1"/>
      <w:numFmt w:val="bullet"/>
      <w:suff w:val="nothing"/>
      <w:lvlText w:val=""/>
      <w:lvlJc w:val="left"/>
      <w:pPr>
        <w:tabs>
          <w:tab w:val="num" w:pos="0"/>
        </w:tabs>
      </w:pPr>
      <w:rPr>
        <w:rFonts w:ascii="Symbol" w:hAnsi="Symbol"/>
        <w:sz w:val="18"/>
      </w:rPr>
    </w:lvl>
    <w:lvl w:ilvl="2">
      <w:start w:val="1"/>
      <w:numFmt w:val="bullet"/>
      <w:suff w:val="nothing"/>
      <w:lvlText w:val=""/>
      <w:lvlJc w:val="left"/>
      <w:pPr>
        <w:tabs>
          <w:tab w:val="num" w:pos="0"/>
        </w:tabs>
      </w:pPr>
      <w:rPr>
        <w:rFonts w:ascii="Symbol" w:hAnsi="Symbol"/>
        <w:sz w:val="18"/>
      </w:rPr>
    </w:lvl>
    <w:lvl w:ilvl="3">
      <w:start w:val="1"/>
      <w:numFmt w:val="bullet"/>
      <w:suff w:val="nothing"/>
      <w:lvlText w:val=""/>
      <w:lvlJc w:val="left"/>
      <w:pPr>
        <w:tabs>
          <w:tab w:val="num" w:pos="0"/>
        </w:tabs>
      </w:pPr>
      <w:rPr>
        <w:rFonts w:ascii="Symbol" w:hAnsi="Symbol"/>
        <w:sz w:val="18"/>
      </w:rPr>
    </w:lvl>
    <w:lvl w:ilvl="4">
      <w:start w:val="1"/>
      <w:numFmt w:val="bullet"/>
      <w:suff w:val="nothing"/>
      <w:lvlText w:val=""/>
      <w:lvlJc w:val="left"/>
      <w:pPr>
        <w:tabs>
          <w:tab w:val="num" w:pos="0"/>
        </w:tabs>
      </w:pPr>
      <w:rPr>
        <w:rFonts w:ascii="Symbol" w:hAnsi="Symbol"/>
        <w:sz w:val="18"/>
      </w:rPr>
    </w:lvl>
    <w:lvl w:ilvl="5">
      <w:start w:val="1"/>
      <w:numFmt w:val="bullet"/>
      <w:suff w:val="nothing"/>
      <w:lvlText w:val=""/>
      <w:lvlJc w:val="left"/>
      <w:pPr>
        <w:tabs>
          <w:tab w:val="num" w:pos="0"/>
        </w:tabs>
      </w:pPr>
      <w:rPr>
        <w:rFonts w:ascii="Symbol" w:hAnsi="Symbol"/>
        <w:sz w:val="18"/>
      </w:rPr>
    </w:lvl>
    <w:lvl w:ilvl="6">
      <w:start w:val="1"/>
      <w:numFmt w:val="bullet"/>
      <w:suff w:val="nothing"/>
      <w:lvlText w:val=""/>
      <w:lvlJc w:val="left"/>
      <w:pPr>
        <w:tabs>
          <w:tab w:val="num" w:pos="0"/>
        </w:tabs>
      </w:pPr>
      <w:rPr>
        <w:rFonts w:ascii="Symbol" w:hAnsi="Symbol"/>
        <w:sz w:val="18"/>
      </w:rPr>
    </w:lvl>
    <w:lvl w:ilvl="7">
      <w:start w:val="1"/>
      <w:numFmt w:val="bullet"/>
      <w:suff w:val="nothing"/>
      <w:lvlText w:val=""/>
      <w:lvlJc w:val="left"/>
      <w:pPr>
        <w:tabs>
          <w:tab w:val="num" w:pos="0"/>
        </w:tabs>
      </w:pPr>
      <w:rPr>
        <w:rFonts w:ascii="Symbol" w:hAnsi="Symbol"/>
        <w:sz w:val="18"/>
      </w:rPr>
    </w:lvl>
    <w:lvl w:ilvl="8">
      <w:start w:val="1"/>
      <w:numFmt w:val="bullet"/>
      <w:suff w:val="nothing"/>
      <w:lvlText w:val=""/>
      <w:lvlJc w:val="left"/>
      <w:pPr>
        <w:tabs>
          <w:tab w:val="num" w:pos="0"/>
        </w:tabs>
      </w:pPr>
      <w:rPr>
        <w:rFonts w:ascii="Symbol" w:hAnsi="Symbol"/>
        <w:sz w:val="18"/>
      </w:rPr>
    </w:lvl>
  </w:abstractNum>
  <w:abstractNum w:abstractNumId="2">
    <w:nsid w:val="00000004"/>
    <w:multiLevelType w:val="multilevel"/>
    <w:tmpl w:val="00000004"/>
    <w:lvl w:ilvl="0">
      <w:start w:val="1"/>
      <w:numFmt w:val="bullet"/>
      <w:suff w:val="nothing"/>
      <w:lvlText w:val=""/>
      <w:lvlJc w:val="left"/>
      <w:pPr>
        <w:tabs>
          <w:tab w:val="num" w:pos="0"/>
        </w:tabs>
      </w:pPr>
      <w:rPr>
        <w:rFonts w:ascii="Symbol" w:hAnsi="Symbol"/>
        <w:sz w:val="18"/>
      </w:rPr>
    </w:lvl>
    <w:lvl w:ilvl="1">
      <w:start w:val="1"/>
      <w:numFmt w:val="bullet"/>
      <w:suff w:val="nothing"/>
      <w:lvlText w:val=""/>
      <w:lvlJc w:val="left"/>
      <w:pPr>
        <w:tabs>
          <w:tab w:val="num" w:pos="0"/>
        </w:tabs>
      </w:pPr>
      <w:rPr>
        <w:rFonts w:ascii="Symbol" w:hAnsi="Symbol"/>
        <w:sz w:val="18"/>
      </w:rPr>
    </w:lvl>
    <w:lvl w:ilvl="2">
      <w:start w:val="1"/>
      <w:numFmt w:val="bullet"/>
      <w:suff w:val="nothing"/>
      <w:lvlText w:val=""/>
      <w:lvlJc w:val="left"/>
      <w:pPr>
        <w:tabs>
          <w:tab w:val="num" w:pos="0"/>
        </w:tabs>
      </w:pPr>
      <w:rPr>
        <w:rFonts w:ascii="Symbol" w:hAnsi="Symbol"/>
        <w:sz w:val="18"/>
      </w:rPr>
    </w:lvl>
    <w:lvl w:ilvl="3">
      <w:start w:val="1"/>
      <w:numFmt w:val="bullet"/>
      <w:suff w:val="nothing"/>
      <w:lvlText w:val=""/>
      <w:lvlJc w:val="left"/>
      <w:pPr>
        <w:tabs>
          <w:tab w:val="num" w:pos="0"/>
        </w:tabs>
      </w:pPr>
      <w:rPr>
        <w:rFonts w:ascii="Symbol" w:hAnsi="Symbol"/>
        <w:sz w:val="18"/>
      </w:rPr>
    </w:lvl>
    <w:lvl w:ilvl="4">
      <w:start w:val="1"/>
      <w:numFmt w:val="bullet"/>
      <w:suff w:val="nothing"/>
      <w:lvlText w:val=""/>
      <w:lvlJc w:val="left"/>
      <w:pPr>
        <w:tabs>
          <w:tab w:val="num" w:pos="0"/>
        </w:tabs>
      </w:pPr>
      <w:rPr>
        <w:rFonts w:ascii="Symbol" w:hAnsi="Symbol"/>
        <w:sz w:val="18"/>
      </w:rPr>
    </w:lvl>
    <w:lvl w:ilvl="5">
      <w:start w:val="1"/>
      <w:numFmt w:val="bullet"/>
      <w:suff w:val="nothing"/>
      <w:lvlText w:val=""/>
      <w:lvlJc w:val="left"/>
      <w:pPr>
        <w:tabs>
          <w:tab w:val="num" w:pos="0"/>
        </w:tabs>
      </w:pPr>
      <w:rPr>
        <w:rFonts w:ascii="Symbol" w:hAnsi="Symbol"/>
        <w:sz w:val="18"/>
      </w:rPr>
    </w:lvl>
    <w:lvl w:ilvl="6">
      <w:start w:val="1"/>
      <w:numFmt w:val="bullet"/>
      <w:suff w:val="nothing"/>
      <w:lvlText w:val=""/>
      <w:lvlJc w:val="left"/>
      <w:pPr>
        <w:tabs>
          <w:tab w:val="num" w:pos="0"/>
        </w:tabs>
      </w:pPr>
      <w:rPr>
        <w:rFonts w:ascii="Symbol" w:hAnsi="Symbol"/>
        <w:sz w:val="18"/>
      </w:rPr>
    </w:lvl>
    <w:lvl w:ilvl="7">
      <w:start w:val="1"/>
      <w:numFmt w:val="bullet"/>
      <w:suff w:val="nothing"/>
      <w:lvlText w:val=""/>
      <w:lvlJc w:val="left"/>
      <w:pPr>
        <w:tabs>
          <w:tab w:val="num" w:pos="0"/>
        </w:tabs>
      </w:pPr>
      <w:rPr>
        <w:rFonts w:ascii="Symbol" w:hAnsi="Symbol"/>
        <w:sz w:val="18"/>
      </w:rPr>
    </w:lvl>
    <w:lvl w:ilvl="8">
      <w:start w:val="1"/>
      <w:numFmt w:val="bullet"/>
      <w:suff w:val="nothing"/>
      <w:lvlText w:val=""/>
      <w:lvlJc w:val="left"/>
      <w:pPr>
        <w:tabs>
          <w:tab w:val="num" w:pos="0"/>
        </w:tabs>
      </w:pPr>
      <w:rPr>
        <w:rFonts w:ascii="Symbol" w:hAnsi="Symbol"/>
        <w:sz w:val="18"/>
      </w:rPr>
    </w:lvl>
  </w:abstractNum>
  <w:abstractNum w:abstractNumId="3">
    <w:nsid w:val="00000005"/>
    <w:multiLevelType w:val="multilevel"/>
    <w:tmpl w:val="00000005"/>
    <w:lvl w:ilvl="0">
      <w:start w:val="1"/>
      <w:numFmt w:val="bullet"/>
      <w:suff w:val="nothing"/>
      <w:lvlText w:val=""/>
      <w:lvlJc w:val="left"/>
      <w:pPr>
        <w:tabs>
          <w:tab w:val="num" w:pos="0"/>
        </w:tabs>
      </w:pPr>
      <w:rPr>
        <w:rFonts w:ascii="Symbol" w:hAnsi="Symbol"/>
        <w:sz w:val="18"/>
      </w:rPr>
    </w:lvl>
    <w:lvl w:ilvl="1">
      <w:start w:val="1"/>
      <w:numFmt w:val="bullet"/>
      <w:suff w:val="nothing"/>
      <w:lvlText w:val=""/>
      <w:lvlJc w:val="left"/>
      <w:pPr>
        <w:tabs>
          <w:tab w:val="num" w:pos="0"/>
        </w:tabs>
      </w:pPr>
      <w:rPr>
        <w:rFonts w:ascii="Symbol" w:hAnsi="Symbol"/>
        <w:sz w:val="18"/>
      </w:rPr>
    </w:lvl>
    <w:lvl w:ilvl="2">
      <w:start w:val="1"/>
      <w:numFmt w:val="bullet"/>
      <w:suff w:val="nothing"/>
      <w:lvlText w:val=""/>
      <w:lvlJc w:val="left"/>
      <w:pPr>
        <w:tabs>
          <w:tab w:val="num" w:pos="0"/>
        </w:tabs>
      </w:pPr>
      <w:rPr>
        <w:rFonts w:ascii="Symbol" w:hAnsi="Symbol"/>
        <w:sz w:val="18"/>
      </w:rPr>
    </w:lvl>
    <w:lvl w:ilvl="3">
      <w:start w:val="1"/>
      <w:numFmt w:val="bullet"/>
      <w:suff w:val="nothing"/>
      <w:lvlText w:val=""/>
      <w:lvlJc w:val="left"/>
      <w:pPr>
        <w:tabs>
          <w:tab w:val="num" w:pos="0"/>
        </w:tabs>
      </w:pPr>
      <w:rPr>
        <w:rFonts w:ascii="Symbol" w:hAnsi="Symbol"/>
        <w:sz w:val="18"/>
      </w:rPr>
    </w:lvl>
    <w:lvl w:ilvl="4">
      <w:start w:val="1"/>
      <w:numFmt w:val="bullet"/>
      <w:suff w:val="nothing"/>
      <w:lvlText w:val=""/>
      <w:lvlJc w:val="left"/>
      <w:pPr>
        <w:tabs>
          <w:tab w:val="num" w:pos="0"/>
        </w:tabs>
      </w:pPr>
      <w:rPr>
        <w:rFonts w:ascii="Symbol" w:hAnsi="Symbol"/>
        <w:sz w:val="18"/>
      </w:rPr>
    </w:lvl>
    <w:lvl w:ilvl="5">
      <w:start w:val="1"/>
      <w:numFmt w:val="bullet"/>
      <w:suff w:val="nothing"/>
      <w:lvlText w:val=""/>
      <w:lvlJc w:val="left"/>
      <w:pPr>
        <w:tabs>
          <w:tab w:val="num" w:pos="0"/>
        </w:tabs>
      </w:pPr>
      <w:rPr>
        <w:rFonts w:ascii="Symbol" w:hAnsi="Symbol"/>
        <w:sz w:val="18"/>
      </w:rPr>
    </w:lvl>
    <w:lvl w:ilvl="6">
      <w:start w:val="1"/>
      <w:numFmt w:val="bullet"/>
      <w:suff w:val="nothing"/>
      <w:lvlText w:val=""/>
      <w:lvlJc w:val="left"/>
      <w:pPr>
        <w:tabs>
          <w:tab w:val="num" w:pos="0"/>
        </w:tabs>
      </w:pPr>
      <w:rPr>
        <w:rFonts w:ascii="Symbol" w:hAnsi="Symbol"/>
        <w:sz w:val="18"/>
      </w:rPr>
    </w:lvl>
    <w:lvl w:ilvl="7">
      <w:start w:val="1"/>
      <w:numFmt w:val="bullet"/>
      <w:suff w:val="nothing"/>
      <w:lvlText w:val=""/>
      <w:lvlJc w:val="left"/>
      <w:pPr>
        <w:tabs>
          <w:tab w:val="num" w:pos="0"/>
        </w:tabs>
      </w:pPr>
      <w:rPr>
        <w:rFonts w:ascii="Symbol" w:hAnsi="Symbol"/>
        <w:sz w:val="18"/>
      </w:rPr>
    </w:lvl>
    <w:lvl w:ilvl="8">
      <w:start w:val="1"/>
      <w:numFmt w:val="bullet"/>
      <w:suff w:val="nothing"/>
      <w:lvlText w:val=""/>
      <w:lvlJc w:val="left"/>
      <w:pPr>
        <w:tabs>
          <w:tab w:val="num" w:pos="0"/>
        </w:tabs>
      </w:pPr>
      <w:rPr>
        <w:rFonts w:ascii="Symbol" w:hAnsi="Symbol"/>
        <w:sz w:val="18"/>
      </w:rPr>
    </w:lvl>
  </w:abstractNum>
  <w:abstractNum w:abstractNumId="4">
    <w:nsid w:val="00000006"/>
    <w:multiLevelType w:val="multilevel"/>
    <w:tmpl w:val="00000006"/>
    <w:lvl w:ilvl="0">
      <w:start w:val="1"/>
      <w:numFmt w:val="bullet"/>
      <w:suff w:val="nothing"/>
      <w:lvlText w:val=""/>
      <w:lvlJc w:val="left"/>
      <w:pPr>
        <w:tabs>
          <w:tab w:val="num" w:pos="0"/>
        </w:tabs>
      </w:pPr>
      <w:rPr>
        <w:rFonts w:ascii="Symbol" w:hAnsi="Symbol"/>
        <w:sz w:val="18"/>
      </w:rPr>
    </w:lvl>
    <w:lvl w:ilvl="1">
      <w:start w:val="1"/>
      <w:numFmt w:val="bullet"/>
      <w:suff w:val="nothing"/>
      <w:lvlText w:val=""/>
      <w:lvlJc w:val="left"/>
      <w:pPr>
        <w:tabs>
          <w:tab w:val="num" w:pos="0"/>
        </w:tabs>
      </w:pPr>
      <w:rPr>
        <w:rFonts w:ascii="Symbol" w:hAnsi="Symbol"/>
        <w:sz w:val="18"/>
      </w:rPr>
    </w:lvl>
    <w:lvl w:ilvl="2">
      <w:start w:val="1"/>
      <w:numFmt w:val="bullet"/>
      <w:suff w:val="nothing"/>
      <w:lvlText w:val=""/>
      <w:lvlJc w:val="left"/>
      <w:pPr>
        <w:tabs>
          <w:tab w:val="num" w:pos="0"/>
        </w:tabs>
      </w:pPr>
      <w:rPr>
        <w:rFonts w:ascii="Symbol" w:hAnsi="Symbol"/>
        <w:sz w:val="18"/>
      </w:rPr>
    </w:lvl>
    <w:lvl w:ilvl="3">
      <w:start w:val="1"/>
      <w:numFmt w:val="bullet"/>
      <w:suff w:val="nothing"/>
      <w:lvlText w:val=""/>
      <w:lvlJc w:val="left"/>
      <w:pPr>
        <w:tabs>
          <w:tab w:val="num" w:pos="0"/>
        </w:tabs>
      </w:pPr>
      <w:rPr>
        <w:rFonts w:ascii="Symbol" w:hAnsi="Symbol"/>
        <w:sz w:val="18"/>
      </w:rPr>
    </w:lvl>
    <w:lvl w:ilvl="4">
      <w:start w:val="1"/>
      <w:numFmt w:val="bullet"/>
      <w:suff w:val="nothing"/>
      <w:lvlText w:val=""/>
      <w:lvlJc w:val="left"/>
      <w:pPr>
        <w:tabs>
          <w:tab w:val="num" w:pos="0"/>
        </w:tabs>
      </w:pPr>
      <w:rPr>
        <w:rFonts w:ascii="Symbol" w:hAnsi="Symbol"/>
        <w:sz w:val="18"/>
      </w:rPr>
    </w:lvl>
    <w:lvl w:ilvl="5">
      <w:start w:val="1"/>
      <w:numFmt w:val="bullet"/>
      <w:suff w:val="nothing"/>
      <w:lvlText w:val=""/>
      <w:lvlJc w:val="left"/>
      <w:pPr>
        <w:tabs>
          <w:tab w:val="num" w:pos="0"/>
        </w:tabs>
      </w:pPr>
      <w:rPr>
        <w:rFonts w:ascii="Symbol" w:hAnsi="Symbol"/>
        <w:sz w:val="18"/>
      </w:rPr>
    </w:lvl>
    <w:lvl w:ilvl="6">
      <w:start w:val="1"/>
      <w:numFmt w:val="bullet"/>
      <w:suff w:val="nothing"/>
      <w:lvlText w:val=""/>
      <w:lvlJc w:val="left"/>
      <w:pPr>
        <w:tabs>
          <w:tab w:val="num" w:pos="0"/>
        </w:tabs>
      </w:pPr>
      <w:rPr>
        <w:rFonts w:ascii="Symbol" w:hAnsi="Symbol"/>
        <w:sz w:val="18"/>
      </w:rPr>
    </w:lvl>
    <w:lvl w:ilvl="7">
      <w:start w:val="1"/>
      <w:numFmt w:val="bullet"/>
      <w:suff w:val="nothing"/>
      <w:lvlText w:val=""/>
      <w:lvlJc w:val="left"/>
      <w:pPr>
        <w:tabs>
          <w:tab w:val="num" w:pos="0"/>
        </w:tabs>
      </w:pPr>
      <w:rPr>
        <w:rFonts w:ascii="Symbol" w:hAnsi="Symbol"/>
        <w:sz w:val="18"/>
      </w:rPr>
    </w:lvl>
    <w:lvl w:ilvl="8">
      <w:start w:val="1"/>
      <w:numFmt w:val="bullet"/>
      <w:suff w:val="nothing"/>
      <w:lvlText w:val=""/>
      <w:lvlJc w:val="left"/>
      <w:pPr>
        <w:tabs>
          <w:tab w:val="num" w:pos="0"/>
        </w:tabs>
      </w:pPr>
      <w:rPr>
        <w:rFonts w:ascii="Symbol" w:hAnsi="Symbol"/>
        <w:sz w:val="18"/>
      </w:rPr>
    </w:lvl>
  </w:abstractNum>
  <w:abstractNum w:abstractNumId="5">
    <w:nsid w:val="00000007"/>
    <w:multiLevelType w:val="multilevel"/>
    <w:tmpl w:val="00000007"/>
    <w:lvl w:ilvl="0">
      <w:start w:val="1"/>
      <w:numFmt w:val="bullet"/>
      <w:suff w:val="nothing"/>
      <w:lvlText w:val=""/>
      <w:lvlJc w:val="left"/>
      <w:pPr>
        <w:tabs>
          <w:tab w:val="num" w:pos="0"/>
        </w:tabs>
      </w:pPr>
      <w:rPr>
        <w:rFonts w:ascii="Symbol" w:hAnsi="Symbol"/>
        <w:sz w:val="18"/>
      </w:rPr>
    </w:lvl>
    <w:lvl w:ilvl="1">
      <w:start w:val="1"/>
      <w:numFmt w:val="bullet"/>
      <w:suff w:val="nothing"/>
      <w:lvlText w:val=""/>
      <w:lvlJc w:val="left"/>
      <w:pPr>
        <w:tabs>
          <w:tab w:val="num" w:pos="0"/>
        </w:tabs>
      </w:pPr>
      <w:rPr>
        <w:rFonts w:ascii="Symbol" w:hAnsi="Symbol"/>
        <w:sz w:val="18"/>
      </w:rPr>
    </w:lvl>
    <w:lvl w:ilvl="2">
      <w:start w:val="1"/>
      <w:numFmt w:val="bullet"/>
      <w:suff w:val="nothing"/>
      <w:lvlText w:val=""/>
      <w:lvlJc w:val="left"/>
      <w:pPr>
        <w:tabs>
          <w:tab w:val="num" w:pos="0"/>
        </w:tabs>
      </w:pPr>
      <w:rPr>
        <w:rFonts w:ascii="Symbol" w:hAnsi="Symbol"/>
        <w:sz w:val="18"/>
      </w:rPr>
    </w:lvl>
    <w:lvl w:ilvl="3">
      <w:start w:val="1"/>
      <w:numFmt w:val="bullet"/>
      <w:suff w:val="nothing"/>
      <w:lvlText w:val=""/>
      <w:lvlJc w:val="left"/>
      <w:pPr>
        <w:tabs>
          <w:tab w:val="num" w:pos="0"/>
        </w:tabs>
      </w:pPr>
      <w:rPr>
        <w:rFonts w:ascii="Symbol" w:hAnsi="Symbol"/>
        <w:sz w:val="18"/>
      </w:rPr>
    </w:lvl>
    <w:lvl w:ilvl="4">
      <w:start w:val="1"/>
      <w:numFmt w:val="bullet"/>
      <w:suff w:val="nothing"/>
      <w:lvlText w:val=""/>
      <w:lvlJc w:val="left"/>
      <w:pPr>
        <w:tabs>
          <w:tab w:val="num" w:pos="0"/>
        </w:tabs>
      </w:pPr>
      <w:rPr>
        <w:rFonts w:ascii="Symbol" w:hAnsi="Symbol"/>
        <w:sz w:val="18"/>
      </w:rPr>
    </w:lvl>
    <w:lvl w:ilvl="5">
      <w:start w:val="1"/>
      <w:numFmt w:val="bullet"/>
      <w:suff w:val="nothing"/>
      <w:lvlText w:val=""/>
      <w:lvlJc w:val="left"/>
      <w:pPr>
        <w:tabs>
          <w:tab w:val="num" w:pos="0"/>
        </w:tabs>
      </w:pPr>
      <w:rPr>
        <w:rFonts w:ascii="Symbol" w:hAnsi="Symbol"/>
        <w:sz w:val="18"/>
      </w:rPr>
    </w:lvl>
    <w:lvl w:ilvl="6">
      <w:start w:val="1"/>
      <w:numFmt w:val="bullet"/>
      <w:suff w:val="nothing"/>
      <w:lvlText w:val=""/>
      <w:lvlJc w:val="left"/>
      <w:pPr>
        <w:tabs>
          <w:tab w:val="num" w:pos="0"/>
        </w:tabs>
      </w:pPr>
      <w:rPr>
        <w:rFonts w:ascii="Symbol" w:hAnsi="Symbol"/>
        <w:sz w:val="18"/>
      </w:rPr>
    </w:lvl>
    <w:lvl w:ilvl="7">
      <w:start w:val="1"/>
      <w:numFmt w:val="bullet"/>
      <w:suff w:val="nothing"/>
      <w:lvlText w:val=""/>
      <w:lvlJc w:val="left"/>
      <w:pPr>
        <w:tabs>
          <w:tab w:val="num" w:pos="0"/>
        </w:tabs>
      </w:pPr>
      <w:rPr>
        <w:rFonts w:ascii="Symbol" w:hAnsi="Symbol"/>
        <w:sz w:val="18"/>
      </w:rPr>
    </w:lvl>
    <w:lvl w:ilvl="8">
      <w:start w:val="1"/>
      <w:numFmt w:val="bullet"/>
      <w:suff w:val="nothing"/>
      <w:lvlText w:val=""/>
      <w:lvlJc w:val="left"/>
      <w:pPr>
        <w:tabs>
          <w:tab w:val="num" w:pos="0"/>
        </w:tabs>
      </w:pPr>
      <w:rPr>
        <w:rFonts w:ascii="Symbol" w:hAnsi="Symbol"/>
        <w:sz w:val="18"/>
      </w:rPr>
    </w:lvl>
  </w:abstractNum>
  <w:abstractNum w:abstractNumId="6">
    <w:nsid w:val="00000008"/>
    <w:multiLevelType w:val="multilevel"/>
    <w:tmpl w:val="00000008"/>
    <w:lvl w:ilvl="0">
      <w:start w:val="1"/>
      <w:numFmt w:val="bullet"/>
      <w:suff w:val="nothing"/>
      <w:lvlText w:val=""/>
      <w:lvlJc w:val="left"/>
      <w:pPr>
        <w:tabs>
          <w:tab w:val="num" w:pos="0"/>
        </w:tabs>
      </w:pPr>
      <w:rPr>
        <w:rFonts w:ascii="Symbol" w:hAnsi="Symbol"/>
        <w:sz w:val="18"/>
      </w:rPr>
    </w:lvl>
    <w:lvl w:ilvl="1">
      <w:start w:val="1"/>
      <w:numFmt w:val="bullet"/>
      <w:suff w:val="nothing"/>
      <w:lvlText w:val=""/>
      <w:lvlJc w:val="left"/>
      <w:pPr>
        <w:tabs>
          <w:tab w:val="num" w:pos="0"/>
        </w:tabs>
      </w:pPr>
      <w:rPr>
        <w:rFonts w:ascii="Symbol" w:hAnsi="Symbol"/>
        <w:sz w:val="18"/>
      </w:rPr>
    </w:lvl>
    <w:lvl w:ilvl="2">
      <w:start w:val="1"/>
      <w:numFmt w:val="bullet"/>
      <w:suff w:val="nothing"/>
      <w:lvlText w:val=""/>
      <w:lvlJc w:val="left"/>
      <w:pPr>
        <w:tabs>
          <w:tab w:val="num" w:pos="0"/>
        </w:tabs>
      </w:pPr>
      <w:rPr>
        <w:rFonts w:ascii="Symbol" w:hAnsi="Symbol"/>
        <w:sz w:val="18"/>
      </w:rPr>
    </w:lvl>
    <w:lvl w:ilvl="3">
      <w:start w:val="1"/>
      <w:numFmt w:val="bullet"/>
      <w:suff w:val="nothing"/>
      <w:lvlText w:val=""/>
      <w:lvlJc w:val="left"/>
      <w:pPr>
        <w:tabs>
          <w:tab w:val="num" w:pos="0"/>
        </w:tabs>
      </w:pPr>
      <w:rPr>
        <w:rFonts w:ascii="Symbol" w:hAnsi="Symbol"/>
        <w:sz w:val="18"/>
      </w:rPr>
    </w:lvl>
    <w:lvl w:ilvl="4">
      <w:start w:val="1"/>
      <w:numFmt w:val="bullet"/>
      <w:suff w:val="nothing"/>
      <w:lvlText w:val=""/>
      <w:lvlJc w:val="left"/>
      <w:pPr>
        <w:tabs>
          <w:tab w:val="num" w:pos="0"/>
        </w:tabs>
      </w:pPr>
      <w:rPr>
        <w:rFonts w:ascii="Symbol" w:hAnsi="Symbol"/>
        <w:sz w:val="18"/>
      </w:rPr>
    </w:lvl>
    <w:lvl w:ilvl="5">
      <w:start w:val="1"/>
      <w:numFmt w:val="bullet"/>
      <w:suff w:val="nothing"/>
      <w:lvlText w:val=""/>
      <w:lvlJc w:val="left"/>
      <w:pPr>
        <w:tabs>
          <w:tab w:val="num" w:pos="0"/>
        </w:tabs>
      </w:pPr>
      <w:rPr>
        <w:rFonts w:ascii="Symbol" w:hAnsi="Symbol"/>
        <w:sz w:val="18"/>
      </w:rPr>
    </w:lvl>
    <w:lvl w:ilvl="6">
      <w:start w:val="1"/>
      <w:numFmt w:val="bullet"/>
      <w:suff w:val="nothing"/>
      <w:lvlText w:val=""/>
      <w:lvlJc w:val="left"/>
      <w:pPr>
        <w:tabs>
          <w:tab w:val="num" w:pos="0"/>
        </w:tabs>
      </w:pPr>
      <w:rPr>
        <w:rFonts w:ascii="Symbol" w:hAnsi="Symbol"/>
        <w:sz w:val="18"/>
      </w:rPr>
    </w:lvl>
    <w:lvl w:ilvl="7">
      <w:start w:val="1"/>
      <w:numFmt w:val="bullet"/>
      <w:suff w:val="nothing"/>
      <w:lvlText w:val=""/>
      <w:lvlJc w:val="left"/>
      <w:pPr>
        <w:tabs>
          <w:tab w:val="num" w:pos="0"/>
        </w:tabs>
      </w:pPr>
      <w:rPr>
        <w:rFonts w:ascii="Symbol" w:hAnsi="Symbol"/>
        <w:sz w:val="18"/>
      </w:rPr>
    </w:lvl>
    <w:lvl w:ilvl="8">
      <w:start w:val="1"/>
      <w:numFmt w:val="bullet"/>
      <w:suff w:val="nothing"/>
      <w:lvlText w:val=""/>
      <w:lvlJc w:val="left"/>
      <w:pPr>
        <w:tabs>
          <w:tab w:val="num" w:pos="0"/>
        </w:tabs>
      </w:pPr>
      <w:rPr>
        <w:rFonts w:ascii="Symbol" w:hAnsi="Symbol"/>
        <w:sz w:val="18"/>
      </w:rPr>
    </w:lvl>
  </w:abstractNum>
  <w:abstractNum w:abstractNumId="7">
    <w:nsid w:val="00000009"/>
    <w:multiLevelType w:val="multilevel"/>
    <w:tmpl w:val="00000009"/>
    <w:lvl w:ilvl="0">
      <w:start w:val="1"/>
      <w:numFmt w:val="bullet"/>
      <w:suff w:val="nothing"/>
      <w:lvlText w:val=""/>
      <w:lvlJc w:val="left"/>
      <w:pPr>
        <w:tabs>
          <w:tab w:val="num" w:pos="0"/>
        </w:tabs>
      </w:pPr>
      <w:rPr>
        <w:rFonts w:ascii="Symbol" w:hAnsi="Symbol"/>
        <w:sz w:val="18"/>
      </w:rPr>
    </w:lvl>
    <w:lvl w:ilvl="1">
      <w:start w:val="1"/>
      <w:numFmt w:val="bullet"/>
      <w:suff w:val="nothing"/>
      <w:lvlText w:val=""/>
      <w:lvlJc w:val="left"/>
      <w:pPr>
        <w:tabs>
          <w:tab w:val="num" w:pos="0"/>
        </w:tabs>
      </w:pPr>
      <w:rPr>
        <w:rFonts w:ascii="Symbol" w:hAnsi="Symbol"/>
        <w:sz w:val="18"/>
      </w:rPr>
    </w:lvl>
    <w:lvl w:ilvl="2">
      <w:start w:val="1"/>
      <w:numFmt w:val="bullet"/>
      <w:suff w:val="nothing"/>
      <w:lvlText w:val=""/>
      <w:lvlJc w:val="left"/>
      <w:pPr>
        <w:tabs>
          <w:tab w:val="num" w:pos="0"/>
        </w:tabs>
      </w:pPr>
      <w:rPr>
        <w:rFonts w:ascii="Symbol" w:hAnsi="Symbol"/>
        <w:sz w:val="18"/>
      </w:rPr>
    </w:lvl>
    <w:lvl w:ilvl="3">
      <w:start w:val="1"/>
      <w:numFmt w:val="bullet"/>
      <w:suff w:val="nothing"/>
      <w:lvlText w:val=""/>
      <w:lvlJc w:val="left"/>
      <w:pPr>
        <w:tabs>
          <w:tab w:val="num" w:pos="0"/>
        </w:tabs>
      </w:pPr>
      <w:rPr>
        <w:rFonts w:ascii="Symbol" w:hAnsi="Symbol"/>
        <w:sz w:val="18"/>
      </w:rPr>
    </w:lvl>
    <w:lvl w:ilvl="4">
      <w:start w:val="1"/>
      <w:numFmt w:val="bullet"/>
      <w:suff w:val="nothing"/>
      <w:lvlText w:val=""/>
      <w:lvlJc w:val="left"/>
      <w:pPr>
        <w:tabs>
          <w:tab w:val="num" w:pos="0"/>
        </w:tabs>
      </w:pPr>
      <w:rPr>
        <w:rFonts w:ascii="Symbol" w:hAnsi="Symbol"/>
        <w:sz w:val="18"/>
      </w:rPr>
    </w:lvl>
    <w:lvl w:ilvl="5">
      <w:start w:val="1"/>
      <w:numFmt w:val="bullet"/>
      <w:suff w:val="nothing"/>
      <w:lvlText w:val=""/>
      <w:lvlJc w:val="left"/>
      <w:pPr>
        <w:tabs>
          <w:tab w:val="num" w:pos="0"/>
        </w:tabs>
      </w:pPr>
      <w:rPr>
        <w:rFonts w:ascii="Symbol" w:hAnsi="Symbol"/>
        <w:sz w:val="18"/>
      </w:rPr>
    </w:lvl>
    <w:lvl w:ilvl="6">
      <w:start w:val="1"/>
      <w:numFmt w:val="bullet"/>
      <w:suff w:val="nothing"/>
      <w:lvlText w:val=""/>
      <w:lvlJc w:val="left"/>
      <w:pPr>
        <w:tabs>
          <w:tab w:val="num" w:pos="0"/>
        </w:tabs>
      </w:pPr>
      <w:rPr>
        <w:rFonts w:ascii="Symbol" w:hAnsi="Symbol"/>
        <w:sz w:val="18"/>
      </w:rPr>
    </w:lvl>
    <w:lvl w:ilvl="7">
      <w:start w:val="1"/>
      <w:numFmt w:val="bullet"/>
      <w:suff w:val="nothing"/>
      <w:lvlText w:val=""/>
      <w:lvlJc w:val="left"/>
      <w:pPr>
        <w:tabs>
          <w:tab w:val="num" w:pos="0"/>
        </w:tabs>
      </w:pPr>
      <w:rPr>
        <w:rFonts w:ascii="Symbol" w:hAnsi="Symbol"/>
        <w:sz w:val="18"/>
      </w:rPr>
    </w:lvl>
    <w:lvl w:ilvl="8">
      <w:start w:val="1"/>
      <w:numFmt w:val="bullet"/>
      <w:suff w:val="nothing"/>
      <w:lvlText w:val=""/>
      <w:lvlJc w:val="left"/>
      <w:pPr>
        <w:tabs>
          <w:tab w:val="num" w:pos="0"/>
        </w:tabs>
      </w:pPr>
      <w:rPr>
        <w:rFonts w:ascii="Symbol" w:hAnsi="Symbol"/>
        <w:sz w:val="18"/>
      </w:rPr>
    </w:lvl>
  </w:abstractNum>
  <w:abstractNum w:abstractNumId="8">
    <w:nsid w:val="0000000A"/>
    <w:multiLevelType w:val="multilevel"/>
    <w:tmpl w:val="0000000A"/>
    <w:lvl w:ilvl="0">
      <w:start w:val="1"/>
      <w:numFmt w:val="bullet"/>
      <w:suff w:val="nothing"/>
      <w:lvlText w:val=""/>
      <w:lvlJc w:val="left"/>
      <w:pPr>
        <w:tabs>
          <w:tab w:val="num" w:pos="0"/>
        </w:tabs>
      </w:pPr>
      <w:rPr>
        <w:rFonts w:ascii="Symbol" w:hAnsi="Symbol"/>
        <w:sz w:val="18"/>
      </w:rPr>
    </w:lvl>
    <w:lvl w:ilvl="1">
      <w:start w:val="1"/>
      <w:numFmt w:val="bullet"/>
      <w:suff w:val="nothing"/>
      <w:lvlText w:val=""/>
      <w:lvlJc w:val="left"/>
      <w:pPr>
        <w:tabs>
          <w:tab w:val="num" w:pos="0"/>
        </w:tabs>
      </w:pPr>
      <w:rPr>
        <w:rFonts w:ascii="Symbol" w:hAnsi="Symbol"/>
        <w:sz w:val="18"/>
      </w:rPr>
    </w:lvl>
    <w:lvl w:ilvl="2">
      <w:start w:val="1"/>
      <w:numFmt w:val="bullet"/>
      <w:suff w:val="nothing"/>
      <w:lvlText w:val=""/>
      <w:lvlJc w:val="left"/>
      <w:pPr>
        <w:tabs>
          <w:tab w:val="num" w:pos="0"/>
        </w:tabs>
      </w:pPr>
      <w:rPr>
        <w:rFonts w:ascii="Symbol" w:hAnsi="Symbol"/>
        <w:sz w:val="18"/>
      </w:rPr>
    </w:lvl>
    <w:lvl w:ilvl="3">
      <w:start w:val="1"/>
      <w:numFmt w:val="bullet"/>
      <w:suff w:val="nothing"/>
      <w:lvlText w:val=""/>
      <w:lvlJc w:val="left"/>
      <w:pPr>
        <w:tabs>
          <w:tab w:val="num" w:pos="0"/>
        </w:tabs>
      </w:pPr>
      <w:rPr>
        <w:rFonts w:ascii="Symbol" w:hAnsi="Symbol"/>
        <w:sz w:val="18"/>
      </w:rPr>
    </w:lvl>
    <w:lvl w:ilvl="4">
      <w:start w:val="1"/>
      <w:numFmt w:val="bullet"/>
      <w:suff w:val="nothing"/>
      <w:lvlText w:val=""/>
      <w:lvlJc w:val="left"/>
      <w:pPr>
        <w:tabs>
          <w:tab w:val="num" w:pos="0"/>
        </w:tabs>
      </w:pPr>
      <w:rPr>
        <w:rFonts w:ascii="Symbol" w:hAnsi="Symbol"/>
        <w:sz w:val="18"/>
      </w:rPr>
    </w:lvl>
    <w:lvl w:ilvl="5">
      <w:start w:val="1"/>
      <w:numFmt w:val="bullet"/>
      <w:suff w:val="nothing"/>
      <w:lvlText w:val=""/>
      <w:lvlJc w:val="left"/>
      <w:pPr>
        <w:tabs>
          <w:tab w:val="num" w:pos="0"/>
        </w:tabs>
      </w:pPr>
      <w:rPr>
        <w:rFonts w:ascii="Symbol" w:hAnsi="Symbol"/>
        <w:sz w:val="18"/>
      </w:rPr>
    </w:lvl>
    <w:lvl w:ilvl="6">
      <w:start w:val="1"/>
      <w:numFmt w:val="bullet"/>
      <w:suff w:val="nothing"/>
      <w:lvlText w:val=""/>
      <w:lvlJc w:val="left"/>
      <w:pPr>
        <w:tabs>
          <w:tab w:val="num" w:pos="0"/>
        </w:tabs>
      </w:pPr>
      <w:rPr>
        <w:rFonts w:ascii="Symbol" w:hAnsi="Symbol"/>
        <w:sz w:val="18"/>
      </w:rPr>
    </w:lvl>
    <w:lvl w:ilvl="7">
      <w:start w:val="1"/>
      <w:numFmt w:val="bullet"/>
      <w:suff w:val="nothing"/>
      <w:lvlText w:val=""/>
      <w:lvlJc w:val="left"/>
      <w:pPr>
        <w:tabs>
          <w:tab w:val="num" w:pos="0"/>
        </w:tabs>
      </w:pPr>
      <w:rPr>
        <w:rFonts w:ascii="Symbol" w:hAnsi="Symbol"/>
        <w:sz w:val="18"/>
      </w:rPr>
    </w:lvl>
    <w:lvl w:ilvl="8">
      <w:start w:val="1"/>
      <w:numFmt w:val="bullet"/>
      <w:suff w:val="nothing"/>
      <w:lvlText w:val=""/>
      <w:lvlJc w:val="left"/>
      <w:pPr>
        <w:tabs>
          <w:tab w:val="num" w:pos="0"/>
        </w:tabs>
      </w:pPr>
      <w:rPr>
        <w:rFonts w:ascii="Symbol" w:hAnsi="Symbol"/>
        <w:sz w:val="18"/>
      </w:rPr>
    </w:lvl>
  </w:abstractNum>
  <w:abstractNum w:abstractNumId="9">
    <w:nsid w:val="0000000B"/>
    <w:multiLevelType w:val="multilevel"/>
    <w:tmpl w:val="0000000B"/>
    <w:lvl w:ilvl="0">
      <w:start w:val="1"/>
      <w:numFmt w:val="bullet"/>
      <w:suff w:val="nothing"/>
      <w:lvlText w:val=""/>
      <w:lvlJc w:val="left"/>
      <w:pPr>
        <w:tabs>
          <w:tab w:val="num" w:pos="0"/>
        </w:tabs>
      </w:pPr>
      <w:rPr>
        <w:rFonts w:ascii="Symbol" w:hAnsi="Symbol"/>
        <w:sz w:val="18"/>
      </w:rPr>
    </w:lvl>
    <w:lvl w:ilvl="1">
      <w:start w:val="1"/>
      <w:numFmt w:val="bullet"/>
      <w:suff w:val="nothing"/>
      <w:lvlText w:val=""/>
      <w:lvlJc w:val="left"/>
      <w:pPr>
        <w:tabs>
          <w:tab w:val="num" w:pos="0"/>
        </w:tabs>
      </w:pPr>
      <w:rPr>
        <w:rFonts w:ascii="Symbol" w:hAnsi="Symbol"/>
        <w:sz w:val="18"/>
      </w:rPr>
    </w:lvl>
    <w:lvl w:ilvl="2">
      <w:start w:val="1"/>
      <w:numFmt w:val="bullet"/>
      <w:suff w:val="nothing"/>
      <w:lvlText w:val=""/>
      <w:lvlJc w:val="left"/>
      <w:pPr>
        <w:tabs>
          <w:tab w:val="num" w:pos="0"/>
        </w:tabs>
      </w:pPr>
      <w:rPr>
        <w:rFonts w:ascii="Symbol" w:hAnsi="Symbol"/>
        <w:sz w:val="18"/>
      </w:rPr>
    </w:lvl>
    <w:lvl w:ilvl="3">
      <w:start w:val="1"/>
      <w:numFmt w:val="bullet"/>
      <w:suff w:val="nothing"/>
      <w:lvlText w:val=""/>
      <w:lvlJc w:val="left"/>
      <w:pPr>
        <w:tabs>
          <w:tab w:val="num" w:pos="0"/>
        </w:tabs>
      </w:pPr>
      <w:rPr>
        <w:rFonts w:ascii="Symbol" w:hAnsi="Symbol"/>
        <w:sz w:val="18"/>
      </w:rPr>
    </w:lvl>
    <w:lvl w:ilvl="4">
      <w:start w:val="1"/>
      <w:numFmt w:val="bullet"/>
      <w:suff w:val="nothing"/>
      <w:lvlText w:val=""/>
      <w:lvlJc w:val="left"/>
      <w:pPr>
        <w:tabs>
          <w:tab w:val="num" w:pos="0"/>
        </w:tabs>
      </w:pPr>
      <w:rPr>
        <w:rFonts w:ascii="Symbol" w:hAnsi="Symbol"/>
        <w:sz w:val="18"/>
      </w:rPr>
    </w:lvl>
    <w:lvl w:ilvl="5">
      <w:start w:val="1"/>
      <w:numFmt w:val="bullet"/>
      <w:suff w:val="nothing"/>
      <w:lvlText w:val=""/>
      <w:lvlJc w:val="left"/>
      <w:pPr>
        <w:tabs>
          <w:tab w:val="num" w:pos="0"/>
        </w:tabs>
      </w:pPr>
      <w:rPr>
        <w:rFonts w:ascii="Symbol" w:hAnsi="Symbol"/>
        <w:sz w:val="18"/>
      </w:rPr>
    </w:lvl>
    <w:lvl w:ilvl="6">
      <w:start w:val="1"/>
      <w:numFmt w:val="bullet"/>
      <w:suff w:val="nothing"/>
      <w:lvlText w:val=""/>
      <w:lvlJc w:val="left"/>
      <w:pPr>
        <w:tabs>
          <w:tab w:val="num" w:pos="0"/>
        </w:tabs>
      </w:pPr>
      <w:rPr>
        <w:rFonts w:ascii="Symbol" w:hAnsi="Symbol"/>
        <w:sz w:val="18"/>
      </w:rPr>
    </w:lvl>
    <w:lvl w:ilvl="7">
      <w:start w:val="1"/>
      <w:numFmt w:val="bullet"/>
      <w:suff w:val="nothing"/>
      <w:lvlText w:val=""/>
      <w:lvlJc w:val="left"/>
      <w:pPr>
        <w:tabs>
          <w:tab w:val="num" w:pos="0"/>
        </w:tabs>
      </w:pPr>
      <w:rPr>
        <w:rFonts w:ascii="Symbol" w:hAnsi="Symbol"/>
        <w:sz w:val="18"/>
      </w:rPr>
    </w:lvl>
    <w:lvl w:ilvl="8">
      <w:start w:val="1"/>
      <w:numFmt w:val="bullet"/>
      <w:suff w:val="nothing"/>
      <w:lvlText w:val=""/>
      <w:lvlJc w:val="left"/>
      <w:pPr>
        <w:tabs>
          <w:tab w:val="num" w:pos="0"/>
        </w:tabs>
      </w:pPr>
      <w:rPr>
        <w:rFonts w:ascii="Symbol" w:hAnsi="Symbol"/>
        <w:sz w:val="18"/>
      </w:rPr>
    </w:lvl>
  </w:abstractNum>
  <w:abstractNum w:abstractNumId="10">
    <w:nsid w:val="0000000C"/>
    <w:multiLevelType w:val="multilevel"/>
    <w:tmpl w:val="0000000C"/>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1">
    <w:nsid w:val="0000000D"/>
    <w:multiLevelType w:val="multilevel"/>
    <w:tmpl w:val="9288E3F6"/>
    <w:lvl w:ilvl="0">
      <w:start w:val="1"/>
      <w:numFmt w:val="decimal"/>
      <w:suff w:val="nothing"/>
      <w:lvlText w:val="%1."/>
      <w:lvlJc w:val="left"/>
      <w:pPr>
        <w:tabs>
          <w:tab w:val="num" w:pos="0"/>
        </w:tabs>
      </w:pPr>
      <w:rPr>
        <w:rFonts w:cs="Times New Roman"/>
      </w:rPr>
    </w:lvl>
    <w:lvl w:ilvl="1">
      <w:start w:val="5"/>
      <w:numFmt w:val="decimal"/>
      <w:suff w:val="nothing"/>
      <w:lvlText w:val="%2)"/>
      <w:lvlJc w:val="left"/>
      <w:pPr>
        <w:tabs>
          <w:tab w:val="num" w:pos="142"/>
        </w:tabs>
        <w:ind w:left="142"/>
      </w:pPr>
      <w:rPr>
        <w:rFonts w:cs="Times New Roman"/>
        <w:b w:val="0"/>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2">
    <w:nsid w:val="167A7E01"/>
    <w:multiLevelType w:val="hybridMultilevel"/>
    <w:tmpl w:val="67E2E8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64A2"/>
    <w:rsid w:val="00006512"/>
    <w:rsid w:val="000270AD"/>
    <w:rsid w:val="00042B23"/>
    <w:rsid w:val="00052467"/>
    <w:rsid w:val="00057C5F"/>
    <w:rsid w:val="0008478D"/>
    <w:rsid w:val="000B1177"/>
    <w:rsid w:val="000C4BCA"/>
    <w:rsid w:val="000D2DD7"/>
    <w:rsid w:val="000F4DAE"/>
    <w:rsid w:val="00104B59"/>
    <w:rsid w:val="00115FEB"/>
    <w:rsid w:val="00132933"/>
    <w:rsid w:val="00151C2A"/>
    <w:rsid w:val="00161767"/>
    <w:rsid w:val="00166AF5"/>
    <w:rsid w:val="00166F87"/>
    <w:rsid w:val="001A0BFA"/>
    <w:rsid w:val="001D35BF"/>
    <w:rsid w:val="00226735"/>
    <w:rsid w:val="00264D59"/>
    <w:rsid w:val="002A76E7"/>
    <w:rsid w:val="002C4FD7"/>
    <w:rsid w:val="002C51E1"/>
    <w:rsid w:val="002D667D"/>
    <w:rsid w:val="002F5788"/>
    <w:rsid w:val="00300067"/>
    <w:rsid w:val="00300ED2"/>
    <w:rsid w:val="00315A96"/>
    <w:rsid w:val="00334FC4"/>
    <w:rsid w:val="00343E80"/>
    <w:rsid w:val="003475BA"/>
    <w:rsid w:val="003578DE"/>
    <w:rsid w:val="00362AC9"/>
    <w:rsid w:val="003E4E5D"/>
    <w:rsid w:val="003F4CD8"/>
    <w:rsid w:val="003F56D0"/>
    <w:rsid w:val="00404463"/>
    <w:rsid w:val="00431459"/>
    <w:rsid w:val="00440BAB"/>
    <w:rsid w:val="0047465C"/>
    <w:rsid w:val="00496DC4"/>
    <w:rsid w:val="0049738E"/>
    <w:rsid w:val="004B50FC"/>
    <w:rsid w:val="004B5ACA"/>
    <w:rsid w:val="004C136B"/>
    <w:rsid w:val="004D251F"/>
    <w:rsid w:val="00500A7E"/>
    <w:rsid w:val="00543B28"/>
    <w:rsid w:val="00555DC5"/>
    <w:rsid w:val="00577650"/>
    <w:rsid w:val="00582094"/>
    <w:rsid w:val="00593582"/>
    <w:rsid w:val="0059767A"/>
    <w:rsid w:val="005A4042"/>
    <w:rsid w:val="005E6829"/>
    <w:rsid w:val="005F2646"/>
    <w:rsid w:val="005F52DD"/>
    <w:rsid w:val="00631400"/>
    <w:rsid w:val="006377FD"/>
    <w:rsid w:val="006468F7"/>
    <w:rsid w:val="006747C7"/>
    <w:rsid w:val="006A13AC"/>
    <w:rsid w:val="006A4640"/>
    <w:rsid w:val="00720B53"/>
    <w:rsid w:val="00735068"/>
    <w:rsid w:val="00740533"/>
    <w:rsid w:val="007414CD"/>
    <w:rsid w:val="007722A7"/>
    <w:rsid w:val="00796FD4"/>
    <w:rsid w:val="00797A49"/>
    <w:rsid w:val="007C75A9"/>
    <w:rsid w:val="007D0254"/>
    <w:rsid w:val="007F14E9"/>
    <w:rsid w:val="00803B2C"/>
    <w:rsid w:val="00821527"/>
    <w:rsid w:val="00842123"/>
    <w:rsid w:val="008469B5"/>
    <w:rsid w:val="00851D09"/>
    <w:rsid w:val="00857B13"/>
    <w:rsid w:val="008763BB"/>
    <w:rsid w:val="00892D18"/>
    <w:rsid w:val="008A1529"/>
    <w:rsid w:val="008E494C"/>
    <w:rsid w:val="008E6EF7"/>
    <w:rsid w:val="00913E1A"/>
    <w:rsid w:val="00913E3B"/>
    <w:rsid w:val="00920BC6"/>
    <w:rsid w:val="009219F5"/>
    <w:rsid w:val="0092662B"/>
    <w:rsid w:val="00960435"/>
    <w:rsid w:val="0097163D"/>
    <w:rsid w:val="00974A52"/>
    <w:rsid w:val="009A36FD"/>
    <w:rsid w:val="009D001A"/>
    <w:rsid w:val="009E21E6"/>
    <w:rsid w:val="009F79E3"/>
    <w:rsid w:val="00A04DAC"/>
    <w:rsid w:val="00A157A2"/>
    <w:rsid w:val="00A16E65"/>
    <w:rsid w:val="00A21AEC"/>
    <w:rsid w:val="00A37AD2"/>
    <w:rsid w:val="00A4363A"/>
    <w:rsid w:val="00A83706"/>
    <w:rsid w:val="00AA64A2"/>
    <w:rsid w:val="00AA7C92"/>
    <w:rsid w:val="00AB0646"/>
    <w:rsid w:val="00B50121"/>
    <w:rsid w:val="00B61C36"/>
    <w:rsid w:val="00B7718A"/>
    <w:rsid w:val="00B856E4"/>
    <w:rsid w:val="00B908A2"/>
    <w:rsid w:val="00B95F8F"/>
    <w:rsid w:val="00BA5A37"/>
    <w:rsid w:val="00BA6238"/>
    <w:rsid w:val="00BA624A"/>
    <w:rsid w:val="00BB015F"/>
    <w:rsid w:val="00BC6B53"/>
    <w:rsid w:val="00BD0BBF"/>
    <w:rsid w:val="00C10832"/>
    <w:rsid w:val="00C10C4B"/>
    <w:rsid w:val="00C17F59"/>
    <w:rsid w:val="00C20705"/>
    <w:rsid w:val="00C22209"/>
    <w:rsid w:val="00C23C30"/>
    <w:rsid w:val="00C321C0"/>
    <w:rsid w:val="00C372D0"/>
    <w:rsid w:val="00C3756E"/>
    <w:rsid w:val="00C420E6"/>
    <w:rsid w:val="00C4236B"/>
    <w:rsid w:val="00C44CAE"/>
    <w:rsid w:val="00C61691"/>
    <w:rsid w:val="00C76F05"/>
    <w:rsid w:val="00C82526"/>
    <w:rsid w:val="00C87FA8"/>
    <w:rsid w:val="00C944F2"/>
    <w:rsid w:val="00CC009F"/>
    <w:rsid w:val="00CC233A"/>
    <w:rsid w:val="00CD4111"/>
    <w:rsid w:val="00CD68E8"/>
    <w:rsid w:val="00CE1FC2"/>
    <w:rsid w:val="00CE31C0"/>
    <w:rsid w:val="00CF2A77"/>
    <w:rsid w:val="00CF3FB5"/>
    <w:rsid w:val="00CF4B6A"/>
    <w:rsid w:val="00D00A6E"/>
    <w:rsid w:val="00D1033C"/>
    <w:rsid w:val="00D12D2D"/>
    <w:rsid w:val="00D27D0F"/>
    <w:rsid w:val="00D31AB8"/>
    <w:rsid w:val="00D33E09"/>
    <w:rsid w:val="00D5172D"/>
    <w:rsid w:val="00D54B31"/>
    <w:rsid w:val="00D60F7E"/>
    <w:rsid w:val="00D719A3"/>
    <w:rsid w:val="00D952DC"/>
    <w:rsid w:val="00DB25E6"/>
    <w:rsid w:val="00DB286E"/>
    <w:rsid w:val="00DC6911"/>
    <w:rsid w:val="00DD5EED"/>
    <w:rsid w:val="00E13EA4"/>
    <w:rsid w:val="00E243C4"/>
    <w:rsid w:val="00E26D27"/>
    <w:rsid w:val="00E27030"/>
    <w:rsid w:val="00E47C79"/>
    <w:rsid w:val="00E57391"/>
    <w:rsid w:val="00E82A29"/>
    <w:rsid w:val="00E8620A"/>
    <w:rsid w:val="00EB7F51"/>
    <w:rsid w:val="00F009AA"/>
    <w:rsid w:val="00F07656"/>
    <w:rsid w:val="00F259D5"/>
    <w:rsid w:val="00F31CB2"/>
    <w:rsid w:val="00F46B82"/>
    <w:rsid w:val="00F625E6"/>
    <w:rsid w:val="00F768FF"/>
    <w:rsid w:val="00FD5C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209"/>
    <w:pPr>
      <w:widowControl w:val="0"/>
      <w:autoSpaceDE w:val="0"/>
      <w:autoSpaceDN w:val="0"/>
      <w:adjustRightInd w:val="0"/>
      <w:ind w:firstLine="720"/>
      <w:jc w:val="both"/>
    </w:pPr>
    <w:rPr>
      <w:rFonts w:ascii="Arial" w:hAnsi="Arial" w:cs="Arial"/>
      <w:sz w:val="24"/>
      <w:szCs w:val="24"/>
    </w:rPr>
  </w:style>
  <w:style w:type="paragraph" w:styleId="Heading1">
    <w:name w:val="heading 1"/>
    <w:basedOn w:val="Normal"/>
    <w:next w:val="Normal"/>
    <w:link w:val="Heading1Char"/>
    <w:uiPriority w:val="99"/>
    <w:qFormat/>
    <w:rsid w:val="00C22209"/>
    <w:pPr>
      <w:spacing w:before="108" w:after="108"/>
      <w:ind w:firstLine="0"/>
      <w:jc w:val="center"/>
      <w:outlineLvl w:val="0"/>
    </w:pPr>
    <w:rPr>
      <w:b/>
      <w:bCs/>
      <w:color w:val="26282F"/>
    </w:rPr>
  </w:style>
  <w:style w:type="paragraph" w:styleId="Heading2">
    <w:name w:val="heading 2"/>
    <w:basedOn w:val="Heading1"/>
    <w:next w:val="Normal"/>
    <w:link w:val="Heading2Char"/>
    <w:uiPriority w:val="99"/>
    <w:qFormat/>
    <w:rsid w:val="00C22209"/>
    <w:pPr>
      <w:outlineLvl w:val="1"/>
    </w:pPr>
  </w:style>
  <w:style w:type="paragraph" w:styleId="Heading3">
    <w:name w:val="heading 3"/>
    <w:basedOn w:val="Heading2"/>
    <w:next w:val="Normal"/>
    <w:link w:val="Heading3Char"/>
    <w:uiPriority w:val="99"/>
    <w:qFormat/>
    <w:rsid w:val="00C22209"/>
    <w:pPr>
      <w:outlineLvl w:val="2"/>
    </w:pPr>
  </w:style>
  <w:style w:type="paragraph" w:styleId="Heading4">
    <w:name w:val="heading 4"/>
    <w:basedOn w:val="Heading3"/>
    <w:next w:val="Normal"/>
    <w:link w:val="Heading4Char"/>
    <w:uiPriority w:val="99"/>
    <w:qFormat/>
    <w:rsid w:val="00C22209"/>
    <w:pPr>
      <w:outlineLvl w:val="3"/>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220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2220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22209"/>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22209"/>
    <w:rPr>
      <w:rFonts w:cs="Times New Roman"/>
      <w:b/>
      <w:bCs/>
      <w:sz w:val="28"/>
      <w:szCs w:val="28"/>
    </w:rPr>
  </w:style>
  <w:style w:type="character" w:customStyle="1" w:styleId="a">
    <w:name w:val="Цветовое выделение"/>
    <w:uiPriority w:val="99"/>
    <w:rsid w:val="00C22209"/>
    <w:rPr>
      <w:b/>
      <w:color w:val="26282F"/>
    </w:rPr>
  </w:style>
  <w:style w:type="character" w:customStyle="1" w:styleId="a0">
    <w:name w:val="Гипертекстовая ссылка"/>
    <w:basedOn w:val="a"/>
    <w:uiPriority w:val="99"/>
    <w:rsid w:val="00C22209"/>
    <w:rPr>
      <w:rFonts w:cs="Times New Roman"/>
      <w:bCs/>
      <w:color w:val="106BBE"/>
    </w:rPr>
  </w:style>
  <w:style w:type="character" w:customStyle="1" w:styleId="a1">
    <w:name w:val="Активная гипертекстовая ссылка"/>
    <w:basedOn w:val="a0"/>
    <w:uiPriority w:val="99"/>
    <w:rsid w:val="00C22209"/>
    <w:rPr>
      <w:u w:val="single"/>
    </w:rPr>
  </w:style>
  <w:style w:type="paragraph" w:customStyle="1" w:styleId="a2">
    <w:name w:val="Внимание"/>
    <w:basedOn w:val="Normal"/>
    <w:next w:val="Normal"/>
    <w:uiPriority w:val="99"/>
    <w:rsid w:val="00C22209"/>
    <w:pPr>
      <w:spacing w:before="240" w:after="240"/>
      <w:ind w:left="420" w:right="420" w:firstLine="300"/>
    </w:pPr>
    <w:rPr>
      <w:shd w:val="clear" w:color="auto" w:fill="F5F3DA"/>
    </w:rPr>
  </w:style>
  <w:style w:type="paragraph" w:customStyle="1" w:styleId="a3">
    <w:name w:val="Внимание: криминал!!"/>
    <w:basedOn w:val="a2"/>
    <w:next w:val="Normal"/>
    <w:uiPriority w:val="99"/>
    <w:rsid w:val="00C22209"/>
  </w:style>
  <w:style w:type="paragraph" w:customStyle="1" w:styleId="a4">
    <w:name w:val="Внимание: недобросовестность!"/>
    <w:basedOn w:val="a2"/>
    <w:next w:val="Normal"/>
    <w:uiPriority w:val="99"/>
    <w:rsid w:val="00C22209"/>
  </w:style>
  <w:style w:type="character" w:customStyle="1" w:styleId="a5">
    <w:name w:val="Выделение для Базового Поиска"/>
    <w:basedOn w:val="a"/>
    <w:uiPriority w:val="99"/>
    <w:rsid w:val="00C22209"/>
    <w:rPr>
      <w:rFonts w:cs="Times New Roman"/>
      <w:bCs/>
      <w:color w:val="0058A9"/>
    </w:rPr>
  </w:style>
  <w:style w:type="character" w:customStyle="1" w:styleId="a6">
    <w:name w:val="Выделение для Базового Поиска (курсив)"/>
    <w:basedOn w:val="a5"/>
    <w:uiPriority w:val="99"/>
    <w:rsid w:val="00C22209"/>
    <w:rPr>
      <w:i/>
      <w:iCs/>
    </w:rPr>
  </w:style>
  <w:style w:type="paragraph" w:customStyle="1" w:styleId="a7">
    <w:name w:val="Дочерний элемент списка"/>
    <w:basedOn w:val="Normal"/>
    <w:next w:val="Normal"/>
    <w:uiPriority w:val="99"/>
    <w:rsid w:val="00C22209"/>
    <w:pPr>
      <w:ind w:left="240" w:right="300" w:firstLine="0"/>
    </w:pPr>
    <w:rPr>
      <w:color w:val="868381"/>
      <w:sz w:val="20"/>
      <w:szCs w:val="20"/>
    </w:rPr>
  </w:style>
  <w:style w:type="paragraph" w:customStyle="1" w:styleId="a8">
    <w:name w:val="Основное меню (преемственное)"/>
    <w:basedOn w:val="Normal"/>
    <w:next w:val="Normal"/>
    <w:uiPriority w:val="99"/>
    <w:rsid w:val="00C22209"/>
    <w:rPr>
      <w:rFonts w:ascii="Verdana" w:hAnsi="Verdana" w:cs="Verdana"/>
      <w:sz w:val="22"/>
      <w:szCs w:val="22"/>
    </w:rPr>
  </w:style>
  <w:style w:type="paragraph" w:customStyle="1" w:styleId="a9">
    <w:name w:val="Заголовок"/>
    <w:basedOn w:val="a8"/>
    <w:next w:val="Normal"/>
    <w:uiPriority w:val="99"/>
    <w:rsid w:val="00C22209"/>
    <w:rPr>
      <w:b/>
      <w:bCs/>
      <w:color w:val="0058A9"/>
      <w:shd w:val="clear" w:color="auto" w:fill="F0F0F0"/>
    </w:rPr>
  </w:style>
  <w:style w:type="paragraph" w:customStyle="1" w:styleId="aa">
    <w:name w:val="Заголовок группы контролов"/>
    <w:basedOn w:val="Normal"/>
    <w:next w:val="Normal"/>
    <w:uiPriority w:val="99"/>
    <w:rsid w:val="00C22209"/>
    <w:rPr>
      <w:b/>
      <w:bCs/>
      <w:color w:val="000000"/>
    </w:rPr>
  </w:style>
  <w:style w:type="paragraph" w:customStyle="1" w:styleId="ab">
    <w:name w:val="Заголовок для информации об изменениях"/>
    <w:basedOn w:val="Heading1"/>
    <w:next w:val="Normal"/>
    <w:uiPriority w:val="99"/>
    <w:rsid w:val="00C22209"/>
    <w:pPr>
      <w:spacing w:before="0"/>
      <w:outlineLvl w:val="9"/>
    </w:pPr>
    <w:rPr>
      <w:b w:val="0"/>
      <w:bCs w:val="0"/>
      <w:sz w:val="18"/>
      <w:szCs w:val="18"/>
      <w:shd w:val="clear" w:color="auto" w:fill="FFFFFF"/>
    </w:rPr>
  </w:style>
  <w:style w:type="paragraph" w:customStyle="1" w:styleId="ac">
    <w:name w:val="Заголовок распахивающейся части диалога"/>
    <w:basedOn w:val="Normal"/>
    <w:next w:val="Normal"/>
    <w:uiPriority w:val="99"/>
    <w:rsid w:val="00C22209"/>
    <w:rPr>
      <w:i/>
      <w:iCs/>
      <w:color w:val="000080"/>
      <w:sz w:val="22"/>
      <w:szCs w:val="22"/>
    </w:rPr>
  </w:style>
  <w:style w:type="character" w:customStyle="1" w:styleId="ad">
    <w:name w:val="Заголовок своего сообщения"/>
    <w:basedOn w:val="a"/>
    <w:uiPriority w:val="99"/>
    <w:rsid w:val="00C22209"/>
    <w:rPr>
      <w:rFonts w:cs="Times New Roman"/>
      <w:bCs/>
    </w:rPr>
  </w:style>
  <w:style w:type="paragraph" w:customStyle="1" w:styleId="ae">
    <w:name w:val="Заголовок статьи"/>
    <w:basedOn w:val="Normal"/>
    <w:next w:val="Normal"/>
    <w:uiPriority w:val="99"/>
    <w:rsid w:val="00C22209"/>
    <w:pPr>
      <w:ind w:left="1612" w:hanging="892"/>
    </w:pPr>
  </w:style>
  <w:style w:type="character" w:customStyle="1" w:styleId="af">
    <w:name w:val="Заголовок чужого сообщения"/>
    <w:basedOn w:val="a"/>
    <w:uiPriority w:val="99"/>
    <w:rsid w:val="00C22209"/>
    <w:rPr>
      <w:rFonts w:cs="Times New Roman"/>
      <w:bCs/>
      <w:color w:val="FF0000"/>
    </w:rPr>
  </w:style>
  <w:style w:type="paragraph" w:customStyle="1" w:styleId="af0">
    <w:name w:val="Заголовок ЭР (левое окно)"/>
    <w:basedOn w:val="Normal"/>
    <w:next w:val="Normal"/>
    <w:uiPriority w:val="99"/>
    <w:rsid w:val="00C22209"/>
    <w:pPr>
      <w:spacing w:before="300" w:after="250"/>
      <w:ind w:firstLine="0"/>
      <w:jc w:val="center"/>
    </w:pPr>
    <w:rPr>
      <w:b/>
      <w:bCs/>
      <w:color w:val="26282F"/>
      <w:sz w:val="26"/>
      <w:szCs w:val="26"/>
    </w:rPr>
  </w:style>
  <w:style w:type="paragraph" w:customStyle="1" w:styleId="af1">
    <w:name w:val="Заголовок ЭР (правое окно)"/>
    <w:basedOn w:val="af0"/>
    <w:next w:val="Normal"/>
    <w:uiPriority w:val="99"/>
    <w:rsid w:val="00C22209"/>
    <w:pPr>
      <w:spacing w:after="0"/>
      <w:jc w:val="left"/>
    </w:pPr>
  </w:style>
  <w:style w:type="paragraph" w:customStyle="1" w:styleId="af2">
    <w:name w:val="Интерактивный заголовок"/>
    <w:basedOn w:val="a9"/>
    <w:next w:val="Normal"/>
    <w:uiPriority w:val="99"/>
    <w:rsid w:val="00C22209"/>
    <w:rPr>
      <w:u w:val="single"/>
    </w:rPr>
  </w:style>
  <w:style w:type="paragraph" w:customStyle="1" w:styleId="af3">
    <w:name w:val="Текст информации об изменениях"/>
    <w:basedOn w:val="Normal"/>
    <w:next w:val="Normal"/>
    <w:uiPriority w:val="99"/>
    <w:rsid w:val="00C22209"/>
    <w:rPr>
      <w:color w:val="353842"/>
      <w:sz w:val="18"/>
      <w:szCs w:val="18"/>
    </w:rPr>
  </w:style>
  <w:style w:type="paragraph" w:customStyle="1" w:styleId="af4">
    <w:name w:val="Информация об изменениях"/>
    <w:basedOn w:val="af3"/>
    <w:next w:val="Normal"/>
    <w:uiPriority w:val="99"/>
    <w:rsid w:val="00C22209"/>
    <w:pPr>
      <w:spacing w:before="180"/>
      <w:ind w:left="360" w:right="360" w:firstLine="0"/>
    </w:pPr>
    <w:rPr>
      <w:shd w:val="clear" w:color="auto" w:fill="EAEFED"/>
    </w:rPr>
  </w:style>
  <w:style w:type="paragraph" w:customStyle="1" w:styleId="af5">
    <w:name w:val="Текст (справка)"/>
    <w:basedOn w:val="Normal"/>
    <w:next w:val="Normal"/>
    <w:uiPriority w:val="99"/>
    <w:rsid w:val="00C22209"/>
    <w:pPr>
      <w:ind w:left="170" w:right="170" w:firstLine="0"/>
      <w:jc w:val="left"/>
    </w:pPr>
  </w:style>
  <w:style w:type="paragraph" w:customStyle="1" w:styleId="af6">
    <w:name w:val="Комментарий"/>
    <w:basedOn w:val="af5"/>
    <w:next w:val="Normal"/>
    <w:uiPriority w:val="99"/>
    <w:rsid w:val="00C22209"/>
    <w:pPr>
      <w:spacing w:before="75"/>
      <w:ind w:right="0"/>
      <w:jc w:val="both"/>
    </w:pPr>
    <w:rPr>
      <w:color w:val="353842"/>
      <w:shd w:val="clear" w:color="auto" w:fill="F0F0F0"/>
    </w:rPr>
  </w:style>
  <w:style w:type="paragraph" w:customStyle="1" w:styleId="af7">
    <w:name w:val="Информация об изменениях документа"/>
    <w:basedOn w:val="af6"/>
    <w:next w:val="Normal"/>
    <w:uiPriority w:val="99"/>
    <w:rsid w:val="00C22209"/>
    <w:rPr>
      <w:i/>
      <w:iCs/>
    </w:rPr>
  </w:style>
  <w:style w:type="paragraph" w:customStyle="1" w:styleId="af8">
    <w:name w:val="Текст (лев. подпись)"/>
    <w:basedOn w:val="Normal"/>
    <w:next w:val="Normal"/>
    <w:uiPriority w:val="99"/>
    <w:rsid w:val="00C22209"/>
    <w:pPr>
      <w:ind w:firstLine="0"/>
      <w:jc w:val="left"/>
    </w:pPr>
  </w:style>
  <w:style w:type="paragraph" w:customStyle="1" w:styleId="af9">
    <w:name w:val="Колонтитул (левый)"/>
    <w:basedOn w:val="af8"/>
    <w:next w:val="Normal"/>
    <w:uiPriority w:val="99"/>
    <w:rsid w:val="00C22209"/>
    <w:rPr>
      <w:sz w:val="14"/>
      <w:szCs w:val="14"/>
    </w:rPr>
  </w:style>
  <w:style w:type="paragraph" w:customStyle="1" w:styleId="afa">
    <w:name w:val="Текст (прав. подпись)"/>
    <w:basedOn w:val="Normal"/>
    <w:next w:val="Normal"/>
    <w:uiPriority w:val="99"/>
    <w:rsid w:val="00C22209"/>
    <w:pPr>
      <w:ind w:firstLine="0"/>
      <w:jc w:val="right"/>
    </w:pPr>
  </w:style>
  <w:style w:type="paragraph" w:customStyle="1" w:styleId="afb">
    <w:name w:val="Колонтитул (правый)"/>
    <w:basedOn w:val="afa"/>
    <w:next w:val="Normal"/>
    <w:uiPriority w:val="99"/>
    <w:rsid w:val="00C22209"/>
    <w:rPr>
      <w:sz w:val="14"/>
      <w:szCs w:val="14"/>
    </w:rPr>
  </w:style>
  <w:style w:type="paragraph" w:customStyle="1" w:styleId="afc">
    <w:name w:val="Комментарий пользователя"/>
    <w:basedOn w:val="af6"/>
    <w:next w:val="Normal"/>
    <w:uiPriority w:val="99"/>
    <w:rsid w:val="00C22209"/>
    <w:pPr>
      <w:jc w:val="left"/>
    </w:pPr>
    <w:rPr>
      <w:shd w:val="clear" w:color="auto" w:fill="FFDFE0"/>
    </w:rPr>
  </w:style>
  <w:style w:type="paragraph" w:customStyle="1" w:styleId="afd">
    <w:name w:val="Куда обратиться?"/>
    <w:basedOn w:val="a2"/>
    <w:next w:val="Normal"/>
    <w:uiPriority w:val="99"/>
    <w:rsid w:val="00C22209"/>
  </w:style>
  <w:style w:type="paragraph" w:customStyle="1" w:styleId="afe">
    <w:name w:val="Моноширинный"/>
    <w:basedOn w:val="Normal"/>
    <w:next w:val="Normal"/>
    <w:uiPriority w:val="99"/>
    <w:rsid w:val="00C22209"/>
    <w:pPr>
      <w:ind w:firstLine="0"/>
      <w:jc w:val="left"/>
    </w:pPr>
    <w:rPr>
      <w:rFonts w:ascii="Courier New" w:hAnsi="Courier New" w:cs="Courier New"/>
    </w:rPr>
  </w:style>
  <w:style w:type="character" w:customStyle="1" w:styleId="aff">
    <w:name w:val="Найденные слова"/>
    <w:basedOn w:val="a"/>
    <w:uiPriority w:val="99"/>
    <w:rsid w:val="00C22209"/>
    <w:rPr>
      <w:rFonts w:cs="Times New Roman"/>
      <w:bCs/>
      <w:shd w:val="clear" w:color="auto" w:fill="FFF580"/>
    </w:rPr>
  </w:style>
  <w:style w:type="paragraph" w:customStyle="1" w:styleId="aff0">
    <w:name w:val="Напишите нам"/>
    <w:basedOn w:val="Normal"/>
    <w:next w:val="Normal"/>
    <w:uiPriority w:val="99"/>
    <w:rsid w:val="00C22209"/>
    <w:pPr>
      <w:spacing w:before="90" w:after="90"/>
      <w:ind w:left="180" w:right="180" w:firstLine="0"/>
    </w:pPr>
    <w:rPr>
      <w:sz w:val="20"/>
      <w:szCs w:val="20"/>
      <w:shd w:val="clear" w:color="auto" w:fill="EFFFAD"/>
    </w:rPr>
  </w:style>
  <w:style w:type="character" w:customStyle="1" w:styleId="aff1">
    <w:name w:val="Не вступил в силу"/>
    <w:basedOn w:val="a"/>
    <w:uiPriority w:val="99"/>
    <w:rsid w:val="00C22209"/>
    <w:rPr>
      <w:rFonts w:cs="Times New Roman"/>
      <w:bCs/>
      <w:color w:val="000000"/>
      <w:shd w:val="clear" w:color="auto" w:fill="D8EDE8"/>
    </w:rPr>
  </w:style>
  <w:style w:type="paragraph" w:customStyle="1" w:styleId="aff2">
    <w:name w:val="Необходимые документы"/>
    <w:basedOn w:val="a2"/>
    <w:next w:val="Normal"/>
    <w:uiPriority w:val="99"/>
    <w:rsid w:val="00C22209"/>
    <w:pPr>
      <w:ind w:firstLine="118"/>
    </w:pPr>
  </w:style>
  <w:style w:type="paragraph" w:customStyle="1" w:styleId="aff3">
    <w:name w:val="Нормальный (таблица)"/>
    <w:basedOn w:val="Normal"/>
    <w:next w:val="Normal"/>
    <w:uiPriority w:val="99"/>
    <w:rsid w:val="00C22209"/>
    <w:pPr>
      <w:ind w:firstLine="0"/>
    </w:pPr>
  </w:style>
  <w:style w:type="paragraph" w:customStyle="1" w:styleId="aff4">
    <w:name w:val="Таблицы (моноширинный)"/>
    <w:basedOn w:val="Normal"/>
    <w:next w:val="Normal"/>
    <w:uiPriority w:val="99"/>
    <w:rsid w:val="00C22209"/>
    <w:pPr>
      <w:ind w:firstLine="0"/>
      <w:jc w:val="left"/>
    </w:pPr>
    <w:rPr>
      <w:rFonts w:ascii="Courier New" w:hAnsi="Courier New" w:cs="Courier New"/>
    </w:rPr>
  </w:style>
  <w:style w:type="paragraph" w:customStyle="1" w:styleId="aff5">
    <w:name w:val="Оглавление"/>
    <w:basedOn w:val="aff4"/>
    <w:next w:val="Normal"/>
    <w:uiPriority w:val="99"/>
    <w:rsid w:val="00C22209"/>
    <w:pPr>
      <w:ind w:left="140"/>
    </w:pPr>
  </w:style>
  <w:style w:type="character" w:customStyle="1" w:styleId="aff6">
    <w:name w:val="Опечатки"/>
    <w:uiPriority w:val="99"/>
    <w:rsid w:val="00C22209"/>
    <w:rPr>
      <w:color w:val="FF0000"/>
    </w:rPr>
  </w:style>
  <w:style w:type="paragraph" w:customStyle="1" w:styleId="aff7">
    <w:name w:val="Переменная часть"/>
    <w:basedOn w:val="a8"/>
    <w:next w:val="Normal"/>
    <w:uiPriority w:val="99"/>
    <w:rsid w:val="00C22209"/>
    <w:rPr>
      <w:sz w:val="18"/>
      <w:szCs w:val="18"/>
    </w:rPr>
  </w:style>
  <w:style w:type="paragraph" w:customStyle="1" w:styleId="aff8">
    <w:name w:val="Подвал для информации об изменениях"/>
    <w:basedOn w:val="Heading1"/>
    <w:next w:val="Normal"/>
    <w:uiPriority w:val="99"/>
    <w:rsid w:val="00C22209"/>
    <w:pPr>
      <w:outlineLvl w:val="9"/>
    </w:pPr>
    <w:rPr>
      <w:b w:val="0"/>
      <w:bCs w:val="0"/>
      <w:sz w:val="18"/>
      <w:szCs w:val="18"/>
    </w:rPr>
  </w:style>
  <w:style w:type="paragraph" w:customStyle="1" w:styleId="aff9">
    <w:name w:val="Подзаголовок для информации об изменениях"/>
    <w:basedOn w:val="af3"/>
    <w:next w:val="Normal"/>
    <w:uiPriority w:val="99"/>
    <w:rsid w:val="00C22209"/>
    <w:rPr>
      <w:b/>
      <w:bCs/>
    </w:rPr>
  </w:style>
  <w:style w:type="paragraph" w:customStyle="1" w:styleId="affa">
    <w:name w:val="Подчёркнутый текст"/>
    <w:basedOn w:val="Normal"/>
    <w:next w:val="Normal"/>
    <w:uiPriority w:val="99"/>
    <w:rsid w:val="00C22209"/>
    <w:pPr>
      <w:pBdr>
        <w:bottom w:val="single" w:sz="4" w:space="0" w:color="auto"/>
      </w:pBdr>
    </w:pPr>
  </w:style>
  <w:style w:type="paragraph" w:customStyle="1" w:styleId="affb">
    <w:name w:val="Постоянная часть"/>
    <w:basedOn w:val="a8"/>
    <w:next w:val="Normal"/>
    <w:uiPriority w:val="99"/>
    <w:rsid w:val="00C22209"/>
    <w:rPr>
      <w:sz w:val="20"/>
      <w:szCs w:val="20"/>
    </w:rPr>
  </w:style>
  <w:style w:type="paragraph" w:customStyle="1" w:styleId="affc">
    <w:name w:val="Прижатый влево"/>
    <w:basedOn w:val="Normal"/>
    <w:next w:val="Normal"/>
    <w:uiPriority w:val="99"/>
    <w:rsid w:val="00C22209"/>
    <w:pPr>
      <w:ind w:firstLine="0"/>
      <w:jc w:val="left"/>
    </w:pPr>
  </w:style>
  <w:style w:type="paragraph" w:customStyle="1" w:styleId="affd">
    <w:name w:val="Пример."/>
    <w:basedOn w:val="a2"/>
    <w:next w:val="Normal"/>
    <w:uiPriority w:val="99"/>
    <w:rsid w:val="00C22209"/>
  </w:style>
  <w:style w:type="paragraph" w:customStyle="1" w:styleId="affe">
    <w:name w:val="Примечание."/>
    <w:basedOn w:val="a2"/>
    <w:next w:val="Normal"/>
    <w:uiPriority w:val="99"/>
    <w:rsid w:val="00C22209"/>
  </w:style>
  <w:style w:type="character" w:customStyle="1" w:styleId="afff">
    <w:name w:val="Продолжение ссылки"/>
    <w:basedOn w:val="a0"/>
    <w:uiPriority w:val="99"/>
    <w:rsid w:val="00C22209"/>
  </w:style>
  <w:style w:type="paragraph" w:customStyle="1" w:styleId="afff0">
    <w:name w:val="Словарная статья"/>
    <w:basedOn w:val="Normal"/>
    <w:next w:val="Normal"/>
    <w:uiPriority w:val="99"/>
    <w:rsid w:val="00C22209"/>
    <w:pPr>
      <w:ind w:right="118" w:firstLine="0"/>
    </w:pPr>
  </w:style>
  <w:style w:type="character" w:customStyle="1" w:styleId="afff1">
    <w:name w:val="Сравнение редакций"/>
    <w:basedOn w:val="a"/>
    <w:uiPriority w:val="99"/>
    <w:rsid w:val="00C22209"/>
    <w:rPr>
      <w:rFonts w:cs="Times New Roman"/>
      <w:bCs/>
    </w:rPr>
  </w:style>
  <w:style w:type="character" w:customStyle="1" w:styleId="afff2">
    <w:name w:val="Сравнение редакций. Добавленный фрагмент"/>
    <w:uiPriority w:val="99"/>
    <w:rsid w:val="00C22209"/>
    <w:rPr>
      <w:color w:val="000000"/>
      <w:shd w:val="clear" w:color="auto" w:fill="C1D7FF"/>
    </w:rPr>
  </w:style>
  <w:style w:type="character" w:customStyle="1" w:styleId="afff3">
    <w:name w:val="Сравнение редакций. Удаленный фрагмент"/>
    <w:uiPriority w:val="99"/>
    <w:rsid w:val="00C22209"/>
    <w:rPr>
      <w:color w:val="000000"/>
      <w:shd w:val="clear" w:color="auto" w:fill="C4C413"/>
    </w:rPr>
  </w:style>
  <w:style w:type="paragraph" w:customStyle="1" w:styleId="afff4">
    <w:name w:val="Ссылка на официальную публикацию"/>
    <w:basedOn w:val="Normal"/>
    <w:next w:val="Normal"/>
    <w:uiPriority w:val="99"/>
    <w:rsid w:val="00C22209"/>
  </w:style>
  <w:style w:type="character" w:customStyle="1" w:styleId="afff5">
    <w:name w:val="Ссылка на утративший силу документ"/>
    <w:basedOn w:val="a0"/>
    <w:uiPriority w:val="99"/>
    <w:rsid w:val="00C22209"/>
    <w:rPr>
      <w:color w:val="749232"/>
    </w:rPr>
  </w:style>
  <w:style w:type="paragraph" w:customStyle="1" w:styleId="afff6">
    <w:name w:val="Текст в таблице"/>
    <w:basedOn w:val="aff3"/>
    <w:next w:val="Normal"/>
    <w:uiPriority w:val="99"/>
    <w:rsid w:val="00C22209"/>
    <w:pPr>
      <w:ind w:firstLine="500"/>
    </w:pPr>
  </w:style>
  <w:style w:type="paragraph" w:customStyle="1" w:styleId="afff7">
    <w:name w:val="Текст ЭР (см. также)"/>
    <w:basedOn w:val="Normal"/>
    <w:next w:val="Normal"/>
    <w:uiPriority w:val="99"/>
    <w:rsid w:val="00C22209"/>
    <w:pPr>
      <w:spacing w:before="200"/>
      <w:ind w:firstLine="0"/>
      <w:jc w:val="left"/>
    </w:pPr>
    <w:rPr>
      <w:sz w:val="20"/>
      <w:szCs w:val="20"/>
    </w:rPr>
  </w:style>
  <w:style w:type="paragraph" w:customStyle="1" w:styleId="afff8">
    <w:name w:val="Технический комментарий"/>
    <w:basedOn w:val="Normal"/>
    <w:next w:val="Normal"/>
    <w:uiPriority w:val="99"/>
    <w:rsid w:val="00C22209"/>
    <w:pPr>
      <w:ind w:firstLine="0"/>
      <w:jc w:val="left"/>
    </w:pPr>
    <w:rPr>
      <w:color w:val="463F31"/>
      <w:shd w:val="clear" w:color="auto" w:fill="FFFFA6"/>
    </w:rPr>
  </w:style>
  <w:style w:type="character" w:customStyle="1" w:styleId="afff9">
    <w:name w:val="Утратил силу"/>
    <w:basedOn w:val="a"/>
    <w:uiPriority w:val="99"/>
    <w:rsid w:val="00C22209"/>
    <w:rPr>
      <w:rFonts w:cs="Times New Roman"/>
      <w:bCs/>
      <w:strike/>
      <w:color w:val="666600"/>
    </w:rPr>
  </w:style>
  <w:style w:type="paragraph" w:customStyle="1" w:styleId="afffa">
    <w:name w:val="Формула"/>
    <w:basedOn w:val="Normal"/>
    <w:next w:val="Normal"/>
    <w:uiPriority w:val="99"/>
    <w:rsid w:val="00C22209"/>
    <w:pPr>
      <w:spacing w:before="240" w:after="240"/>
      <w:ind w:left="420" w:right="420" w:firstLine="300"/>
    </w:pPr>
    <w:rPr>
      <w:shd w:val="clear" w:color="auto" w:fill="F5F3DA"/>
    </w:rPr>
  </w:style>
  <w:style w:type="paragraph" w:customStyle="1" w:styleId="afffb">
    <w:name w:val="Центрированный (таблица)"/>
    <w:basedOn w:val="aff3"/>
    <w:next w:val="Normal"/>
    <w:uiPriority w:val="99"/>
    <w:rsid w:val="00C22209"/>
    <w:pPr>
      <w:jc w:val="center"/>
    </w:pPr>
  </w:style>
  <w:style w:type="paragraph" w:customStyle="1" w:styleId="-">
    <w:name w:val="ЭР-содержание (правое окно)"/>
    <w:basedOn w:val="Normal"/>
    <w:next w:val="Normal"/>
    <w:uiPriority w:val="99"/>
    <w:rsid w:val="00C22209"/>
    <w:pPr>
      <w:spacing w:before="300"/>
      <w:ind w:firstLine="0"/>
      <w:jc w:val="left"/>
    </w:pPr>
  </w:style>
  <w:style w:type="character" w:styleId="PageNumber">
    <w:name w:val="page number"/>
    <w:basedOn w:val="2"/>
    <w:uiPriority w:val="99"/>
    <w:rsid w:val="00AA7C92"/>
    <w:rPr>
      <w:rFonts w:cs="Times New Roman"/>
    </w:rPr>
  </w:style>
  <w:style w:type="character" w:customStyle="1" w:styleId="afffc">
    <w:name w:val="Символ нумерации"/>
    <w:uiPriority w:val="99"/>
    <w:rsid w:val="00AA7C92"/>
  </w:style>
  <w:style w:type="character" w:customStyle="1" w:styleId="afffd">
    <w:name w:val="Маркеры списка"/>
    <w:uiPriority w:val="99"/>
    <w:rsid w:val="00AA7C92"/>
    <w:rPr>
      <w:rFonts w:ascii="StarSymbol" w:eastAsia="Times New Roman" w:hAnsi="StarSymbol"/>
      <w:sz w:val="18"/>
    </w:rPr>
  </w:style>
  <w:style w:type="character" w:styleId="Hyperlink">
    <w:name w:val="Hyperlink"/>
    <w:basedOn w:val="DefaultParagraphFont"/>
    <w:uiPriority w:val="99"/>
    <w:rsid w:val="00AA7C92"/>
    <w:rPr>
      <w:rFonts w:cs="Times New Roman"/>
      <w:color w:val="000080"/>
      <w:u w:val="single"/>
    </w:rPr>
  </w:style>
  <w:style w:type="character" w:styleId="FollowedHyperlink">
    <w:name w:val="FollowedHyperlink"/>
    <w:basedOn w:val="DefaultParagraphFont"/>
    <w:uiPriority w:val="99"/>
    <w:rsid w:val="00AA7C92"/>
    <w:rPr>
      <w:rFonts w:cs="Times New Roman"/>
      <w:color w:val="800000"/>
      <w:u w:val="single"/>
    </w:rPr>
  </w:style>
  <w:style w:type="character" w:customStyle="1" w:styleId="2">
    <w:name w:val="Основной шрифт абзаца2"/>
    <w:uiPriority w:val="99"/>
    <w:rsid w:val="00AA7C92"/>
  </w:style>
  <w:style w:type="character" w:customStyle="1" w:styleId="Absatz-Standardschriftart">
    <w:name w:val="Absatz-Standardschriftart"/>
    <w:uiPriority w:val="99"/>
    <w:rsid w:val="00AA7C92"/>
  </w:style>
  <w:style w:type="character" w:customStyle="1" w:styleId="WW-Absatz-Standardschriftart">
    <w:name w:val="WW-Absatz-Standardschriftart"/>
    <w:uiPriority w:val="99"/>
    <w:rsid w:val="00AA7C92"/>
  </w:style>
  <w:style w:type="character" w:customStyle="1" w:styleId="1">
    <w:name w:val="Основной шрифт абзаца1"/>
    <w:uiPriority w:val="99"/>
    <w:rsid w:val="00AA7C92"/>
  </w:style>
  <w:style w:type="character" w:customStyle="1" w:styleId="WW-Absatz-Standardschriftart1">
    <w:name w:val="WW-Absatz-Standardschriftart1"/>
    <w:uiPriority w:val="99"/>
    <w:rsid w:val="00AA7C92"/>
  </w:style>
  <w:style w:type="character" w:customStyle="1" w:styleId="afffe">
    <w:name w:val="Верхний колонтитул Знак"/>
    <w:uiPriority w:val="99"/>
    <w:rsid w:val="00AA7C92"/>
    <w:rPr>
      <w:rFonts w:eastAsia="Times New Roman"/>
      <w:color w:val="000000"/>
      <w:sz w:val="24"/>
      <w:lang w:val="en-US" w:eastAsia="en-US"/>
    </w:rPr>
  </w:style>
  <w:style w:type="character" w:customStyle="1" w:styleId="affff">
    <w:name w:val="Нижний колонтитул Знак"/>
    <w:uiPriority w:val="99"/>
    <w:rsid w:val="00AA7C92"/>
    <w:rPr>
      <w:rFonts w:eastAsia="Times New Roman"/>
      <w:color w:val="000000"/>
      <w:sz w:val="24"/>
      <w:lang w:val="en-US" w:eastAsia="en-US"/>
    </w:rPr>
  </w:style>
  <w:style w:type="character" w:customStyle="1" w:styleId="WWCharLFO5LVL1">
    <w:name w:val="WW_CharLFO5LVL1"/>
    <w:uiPriority w:val="99"/>
    <w:rsid w:val="00AA7C92"/>
    <w:rPr>
      <w:rFonts w:ascii="OpenSymbol" w:eastAsia="Times New Roman" w:hAnsi="OpenSymbol"/>
    </w:rPr>
  </w:style>
  <w:style w:type="character" w:customStyle="1" w:styleId="WWCharLFO5LVL2">
    <w:name w:val="WW_CharLFO5LVL2"/>
    <w:uiPriority w:val="99"/>
    <w:rsid w:val="00AA7C92"/>
    <w:rPr>
      <w:rFonts w:ascii="OpenSymbol" w:eastAsia="Times New Roman" w:hAnsi="OpenSymbol"/>
    </w:rPr>
  </w:style>
  <w:style w:type="character" w:customStyle="1" w:styleId="WWCharLFO5LVL3">
    <w:name w:val="WW_CharLFO5LVL3"/>
    <w:uiPriority w:val="99"/>
    <w:rsid w:val="00AA7C92"/>
    <w:rPr>
      <w:rFonts w:ascii="OpenSymbol" w:eastAsia="Times New Roman" w:hAnsi="OpenSymbol"/>
    </w:rPr>
  </w:style>
  <w:style w:type="character" w:customStyle="1" w:styleId="WWCharLFO5LVL4">
    <w:name w:val="WW_CharLFO5LVL4"/>
    <w:uiPriority w:val="99"/>
    <w:rsid w:val="00AA7C92"/>
    <w:rPr>
      <w:rFonts w:ascii="OpenSymbol" w:eastAsia="Times New Roman" w:hAnsi="OpenSymbol"/>
    </w:rPr>
  </w:style>
  <w:style w:type="character" w:customStyle="1" w:styleId="WWCharLFO5LVL5">
    <w:name w:val="WW_CharLFO5LVL5"/>
    <w:uiPriority w:val="99"/>
    <w:rsid w:val="00AA7C92"/>
    <w:rPr>
      <w:rFonts w:ascii="OpenSymbol" w:eastAsia="Times New Roman" w:hAnsi="OpenSymbol"/>
    </w:rPr>
  </w:style>
  <w:style w:type="character" w:customStyle="1" w:styleId="WWCharLFO5LVL6">
    <w:name w:val="WW_CharLFO5LVL6"/>
    <w:uiPriority w:val="99"/>
    <w:rsid w:val="00AA7C92"/>
    <w:rPr>
      <w:rFonts w:ascii="OpenSymbol" w:eastAsia="Times New Roman" w:hAnsi="OpenSymbol"/>
    </w:rPr>
  </w:style>
  <w:style w:type="character" w:customStyle="1" w:styleId="WWCharLFO5LVL7">
    <w:name w:val="WW_CharLFO5LVL7"/>
    <w:uiPriority w:val="99"/>
    <w:rsid w:val="00AA7C92"/>
    <w:rPr>
      <w:rFonts w:ascii="OpenSymbol" w:eastAsia="Times New Roman" w:hAnsi="OpenSymbol"/>
    </w:rPr>
  </w:style>
  <w:style w:type="character" w:customStyle="1" w:styleId="WWCharLFO5LVL8">
    <w:name w:val="WW_CharLFO5LVL8"/>
    <w:uiPriority w:val="99"/>
    <w:rsid w:val="00AA7C92"/>
    <w:rPr>
      <w:rFonts w:ascii="OpenSymbol" w:eastAsia="Times New Roman" w:hAnsi="OpenSymbol"/>
    </w:rPr>
  </w:style>
  <w:style w:type="character" w:customStyle="1" w:styleId="WWCharLFO5LVL9">
    <w:name w:val="WW_CharLFO5LVL9"/>
    <w:uiPriority w:val="99"/>
    <w:rsid w:val="00AA7C92"/>
    <w:rPr>
      <w:rFonts w:ascii="OpenSymbol" w:eastAsia="Times New Roman" w:hAnsi="OpenSymbol"/>
    </w:rPr>
  </w:style>
  <w:style w:type="character" w:customStyle="1" w:styleId="WWCharLFO2LVL1">
    <w:name w:val="WW_CharLFO2LVL1"/>
    <w:uiPriority w:val="99"/>
    <w:rsid w:val="00AA7C92"/>
    <w:rPr>
      <w:rFonts w:ascii="OpenSymbol" w:eastAsia="Times New Roman" w:hAnsi="OpenSymbol"/>
    </w:rPr>
  </w:style>
  <w:style w:type="character" w:customStyle="1" w:styleId="WWCharLFO2LVL2">
    <w:name w:val="WW_CharLFO2LVL2"/>
    <w:uiPriority w:val="99"/>
    <w:rsid w:val="00AA7C92"/>
    <w:rPr>
      <w:rFonts w:ascii="OpenSymbol" w:eastAsia="Times New Roman" w:hAnsi="OpenSymbol"/>
    </w:rPr>
  </w:style>
  <w:style w:type="character" w:customStyle="1" w:styleId="WWCharLFO2LVL3">
    <w:name w:val="WW_CharLFO2LVL3"/>
    <w:uiPriority w:val="99"/>
    <w:rsid w:val="00AA7C92"/>
    <w:rPr>
      <w:rFonts w:ascii="OpenSymbol" w:eastAsia="Times New Roman" w:hAnsi="OpenSymbol"/>
    </w:rPr>
  </w:style>
  <w:style w:type="character" w:customStyle="1" w:styleId="WWCharLFO2LVL4">
    <w:name w:val="WW_CharLFO2LVL4"/>
    <w:uiPriority w:val="99"/>
    <w:rsid w:val="00AA7C92"/>
    <w:rPr>
      <w:rFonts w:ascii="OpenSymbol" w:eastAsia="Times New Roman" w:hAnsi="OpenSymbol"/>
    </w:rPr>
  </w:style>
  <w:style w:type="character" w:customStyle="1" w:styleId="WWCharLFO2LVL5">
    <w:name w:val="WW_CharLFO2LVL5"/>
    <w:uiPriority w:val="99"/>
    <w:rsid w:val="00AA7C92"/>
    <w:rPr>
      <w:rFonts w:ascii="OpenSymbol" w:eastAsia="Times New Roman" w:hAnsi="OpenSymbol"/>
    </w:rPr>
  </w:style>
  <w:style w:type="character" w:customStyle="1" w:styleId="WWCharLFO2LVL6">
    <w:name w:val="WW_CharLFO2LVL6"/>
    <w:uiPriority w:val="99"/>
    <w:rsid w:val="00AA7C92"/>
    <w:rPr>
      <w:rFonts w:ascii="OpenSymbol" w:eastAsia="Times New Roman" w:hAnsi="OpenSymbol"/>
    </w:rPr>
  </w:style>
  <w:style w:type="character" w:customStyle="1" w:styleId="WWCharLFO2LVL7">
    <w:name w:val="WW_CharLFO2LVL7"/>
    <w:uiPriority w:val="99"/>
    <w:rsid w:val="00AA7C92"/>
    <w:rPr>
      <w:rFonts w:ascii="OpenSymbol" w:eastAsia="Times New Roman" w:hAnsi="OpenSymbol"/>
    </w:rPr>
  </w:style>
  <w:style w:type="character" w:customStyle="1" w:styleId="WWCharLFO2LVL8">
    <w:name w:val="WW_CharLFO2LVL8"/>
    <w:uiPriority w:val="99"/>
    <w:rsid w:val="00AA7C92"/>
    <w:rPr>
      <w:rFonts w:ascii="OpenSymbol" w:eastAsia="Times New Roman" w:hAnsi="OpenSymbol"/>
    </w:rPr>
  </w:style>
  <w:style w:type="character" w:customStyle="1" w:styleId="WWCharLFO2LVL9">
    <w:name w:val="WW_CharLFO2LVL9"/>
    <w:uiPriority w:val="99"/>
    <w:rsid w:val="00AA7C92"/>
    <w:rPr>
      <w:rFonts w:ascii="OpenSymbol" w:eastAsia="Times New Roman" w:hAnsi="OpenSymbol"/>
    </w:rPr>
  </w:style>
  <w:style w:type="character" w:customStyle="1" w:styleId="WWCharLFO4LVL1">
    <w:name w:val="WW_CharLFO4LVL1"/>
    <w:uiPriority w:val="99"/>
    <w:rsid w:val="00AA7C92"/>
    <w:rPr>
      <w:rFonts w:ascii="OpenSymbol" w:eastAsia="Times New Roman" w:hAnsi="OpenSymbol"/>
    </w:rPr>
  </w:style>
  <w:style w:type="character" w:customStyle="1" w:styleId="WWCharLFO4LVL2">
    <w:name w:val="WW_CharLFO4LVL2"/>
    <w:uiPriority w:val="99"/>
    <w:rsid w:val="00AA7C92"/>
    <w:rPr>
      <w:rFonts w:ascii="OpenSymbol" w:eastAsia="Times New Roman" w:hAnsi="OpenSymbol"/>
    </w:rPr>
  </w:style>
  <w:style w:type="character" w:customStyle="1" w:styleId="WWCharLFO4LVL3">
    <w:name w:val="WW_CharLFO4LVL3"/>
    <w:uiPriority w:val="99"/>
    <w:rsid w:val="00AA7C92"/>
    <w:rPr>
      <w:rFonts w:ascii="OpenSymbol" w:eastAsia="Times New Roman" w:hAnsi="OpenSymbol"/>
    </w:rPr>
  </w:style>
  <w:style w:type="character" w:customStyle="1" w:styleId="WWCharLFO4LVL4">
    <w:name w:val="WW_CharLFO4LVL4"/>
    <w:uiPriority w:val="99"/>
    <w:rsid w:val="00AA7C92"/>
    <w:rPr>
      <w:rFonts w:ascii="OpenSymbol" w:eastAsia="Times New Roman" w:hAnsi="OpenSymbol"/>
    </w:rPr>
  </w:style>
  <w:style w:type="character" w:customStyle="1" w:styleId="WWCharLFO4LVL5">
    <w:name w:val="WW_CharLFO4LVL5"/>
    <w:uiPriority w:val="99"/>
    <w:rsid w:val="00AA7C92"/>
    <w:rPr>
      <w:rFonts w:ascii="OpenSymbol" w:eastAsia="Times New Roman" w:hAnsi="OpenSymbol"/>
    </w:rPr>
  </w:style>
  <w:style w:type="character" w:customStyle="1" w:styleId="WWCharLFO4LVL6">
    <w:name w:val="WW_CharLFO4LVL6"/>
    <w:uiPriority w:val="99"/>
    <w:rsid w:val="00AA7C92"/>
    <w:rPr>
      <w:rFonts w:ascii="OpenSymbol" w:eastAsia="Times New Roman" w:hAnsi="OpenSymbol"/>
    </w:rPr>
  </w:style>
  <w:style w:type="character" w:customStyle="1" w:styleId="WWCharLFO4LVL7">
    <w:name w:val="WW_CharLFO4LVL7"/>
    <w:uiPriority w:val="99"/>
    <w:rsid w:val="00AA7C92"/>
    <w:rPr>
      <w:rFonts w:ascii="OpenSymbol" w:eastAsia="Times New Roman" w:hAnsi="OpenSymbol"/>
    </w:rPr>
  </w:style>
  <w:style w:type="character" w:customStyle="1" w:styleId="WWCharLFO4LVL8">
    <w:name w:val="WW_CharLFO4LVL8"/>
    <w:uiPriority w:val="99"/>
    <w:rsid w:val="00AA7C92"/>
    <w:rPr>
      <w:rFonts w:ascii="OpenSymbol" w:eastAsia="Times New Roman" w:hAnsi="OpenSymbol"/>
    </w:rPr>
  </w:style>
  <w:style w:type="character" w:customStyle="1" w:styleId="WWCharLFO4LVL9">
    <w:name w:val="WW_CharLFO4LVL9"/>
    <w:uiPriority w:val="99"/>
    <w:rsid w:val="00AA7C92"/>
    <w:rPr>
      <w:rFonts w:ascii="OpenSymbol" w:eastAsia="Times New Roman" w:hAnsi="OpenSymbol"/>
    </w:rPr>
  </w:style>
  <w:style w:type="paragraph" w:styleId="BodyText">
    <w:name w:val="Body Text"/>
    <w:basedOn w:val="Normal"/>
    <w:link w:val="BodyTextChar"/>
    <w:uiPriority w:val="99"/>
    <w:rsid w:val="00AA7C92"/>
    <w:pPr>
      <w:tabs>
        <w:tab w:val="left" w:pos="3402"/>
      </w:tabs>
      <w:suppressAutoHyphens/>
      <w:autoSpaceDE/>
      <w:autoSpaceDN/>
      <w:adjustRightInd/>
      <w:ind w:right="2919" w:firstLine="0"/>
    </w:pPr>
    <w:rPr>
      <w:rFonts w:ascii="Times New Roman" w:hAnsi="Times New Roman" w:cs="Tahoma"/>
      <w:color w:val="000000"/>
      <w:lang w:val="en-US" w:eastAsia="en-US"/>
    </w:rPr>
  </w:style>
  <w:style w:type="character" w:customStyle="1" w:styleId="BodyTextChar">
    <w:name w:val="Body Text Char"/>
    <w:basedOn w:val="DefaultParagraphFont"/>
    <w:link w:val="BodyText"/>
    <w:uiPriority w:val="99"/>
    <w:locked/>
    <w:rsid w:val="00AA7C92"/>
    <w:rPr>
      <w:rFonts w:ascii="Times New Roman" w:eastAsia="Times New Roman" w:hAnsi="Times New Roman" w:cs="Tahoma"/>
      <w:color w:val="000000"/>
      <w:sz w:val="24"/>
      <w:szCs w:val="24"/>
      <w:lang w:val="en-US" w:eastAsia="en-US"/>
    </w:rPr>
  </w:style>
  <w:style w:type="paragraph" w:styleId="BodyTextIndent">
    <w:name w:val="Body Text Indent"/>
    <w:basedOn w:val="Normal"/>
    <w:link w:val="BodyTextIndentChar"/>
    <w:uiPriority w:val="99"/>
    <w:rsid w:val="00AA7C92"/>
    <w:pPr>
      <w:suppressAutoHyphens/>
      <w:autoSpaceDE/>
      <w:autoSpaceDN/>
      <w:adjustRightInd/>
      <w:ind w:firstLine="360"/>
    </w:pPr>
    <w:rPr>
      <w:rFonts w:ascii="Times New Roman" w:hAnsi="Times New Roman" w:cs="Tahoma"/>
      <w:color w:val="000000"/>
      <w:sz w:val="28"/>
      <w:lang w:val="en-US" w:eastAsia="en-US"/>
    </w:rPr>
  </w:style>
  <w:style w:type="character" w:customStyle="1" w:styleId="BodyTextIndentChar">
    <w:name w:val="Body Text Indent Char"/>
    <w:basedOn w:val="DefaultParagraphFont"/>
    <w:link w:val="BodyTextIndent"/>
    <w:uiPriority w:val="99"/>
    <w:locked/>
    <w:rsid w:val="00AA7C92"/>
    <w:rPr>
      <w:rFonts w:ascii="Times New Roman" w:eastAsia="Times New Roman" w:hAnsi="Times New Roman" w:cs="Tahoma"/>
      <w:color w:val="000000"/>
      <w:sz w:val="24"/>
      <w:szCs w:val="24"/>
      <w:lang w:val="en-US" w:eastAsia="en-US"/>
    </w:rPr>
  </w:style>
  <w:style w:type="paragraph" w:styleId="Title">
    <w:name w:val="Title"/>
    <w:basedOn w:val="Normal"/>
    <w:next w:val="BodyText"/>
    <w:link w:val="TitleChar"/>
    <w:uiPriority w:val="99"/>
    <w:qFormat/>
    <w:rsid w:val="00AA7C92"/>
    <w:pPr>
      <w:keepNext/>
      <w:suppressAutoHyphens/>
      <w:autoSpaceDE/>
      <w:autoSpaceDN/>
      <w:adjustRightInd/>
      <w:spacing w:before="240" w:after="120"/>
      <w:ind w:firstLine="0"/>
      <w:jc w:val="left"/>
    </w:pPr>
    <w:rPr>
      <w:rFonts w:cs="Mangal"/>
      <w:color w:val="000000"/>
      <w:sz w:val="28"/>
      <w:szCs w:val="28"/>
      <w:lang w:val="en-US" w:eastAsia="en-US"/>
    </w:rPr>
  </w:style>
  <w:style w:type="character" w:customStyle="1" w:styleId="TitleChar">
    <w:name w:val="Title Char"/>
    <w:basedOn w:val="DefaultParagraphFont"/>
    <w:link w:val="Title"/>
    <w:uiPriority w:val="99"/>
    <w:locked/>
    <w:rsid w:val="00AA7C92"/>
    <w:rPr>
      <w:rFonts w:ascii="Arial" w:eastAsia="Times New Roman" w:hAnsi="Arial" w:cs="Mangal"/>
      <w:color w:val="000000"/>
      <w:sz w:val="28"/>
      <w:szCs w:val="28"/>
      <w:lang w:val="en-US" w:eastAsia="en-US"/>
    </w:rPr>
  </w:style>
  <w:style w:type="paragraph" w:styleId="Subtitle">
    <w:name w:val="Subtitle"/>
    <w:basedOn w:val="Title"/>
    <w:next w:val="BodyText"/>
    <w:link w:val="SubtitleChar"/>
    <w:uiPriority w:val="99"/>
    <w:qFormat/>
    <w:rsid w:val="00AA7C92"/>
    <w:pPr>
      <w:jc w:val="center"/>
    </w:pPr>
    <w:rPr>
      <w:i/>
      <w:iCs/>
    </w:rPr>
  </w:style>
  <w:style w:type="character" w:customStyle="1" w:styleId="SubtitleChar">
    <w:name w:val="Subtitle Char"/>
    <w:basedOn w:val="DefaultParagraphFont"/>
    <w:link w:val="Subtitle"/>
    <w:uiPriority w:val="99"/>
    <w:locked/>
    <w:rsid w:val="00AA7C92"/>
    <w:rPr>
      <w:rFonts w:ascii="Arial" w:eastAsia="Times New Roman" w:hAnsi="Arial" w:cs="Mangal"/>
      <w:i/>
      <w:iCs/>
      <w:color w:val="000000"/>
      <w:sz w:val="28"/>
      <w:szCs w:val="28"/>
      <w:lang w:val="en-US" w:eastAsia="en-US"/>
    </w:rPr>
  </w:style>
  <w:style w:type="paragraph" w:styleId="List">
    <w:name w:val="List"/>
    <w:basedOn w:val="BodyText"/>
    <w:uiPriority w:val="99"/>
    <w:rsid w:val="00AA7C92"/>
    <w:rPr>
      <w:rFonts w:cs="Mangal"/>
    </w:rPr>
  </w:style>
  <w:style w:type="paragraph" w:styleId="Header">
    <w:name w:val="header"/>
    <w:basedOn w:val="Normal"/>
    <w:link w:val="HeaderChar"/>
    <w:uiPriority w:val="99"/>
    <w:rsid w:val="00AA7C92"/>
    <w:pPr>
      <w:tabs>
        <w:tab w:val="center" w:pos="4677"/>
        <w:tab w:val="right" w:pos="9355"/>
      </w:tabs>
      <w:suppressAutoHyphens/>
      <w:autoSpaceDE/>
      <w:autoSpaceDN/>
      <w:adjustRightInd/>
      <w:ind w:firstLine="0"/>
      <w:jc w:val="left"/>
    </w:pPr>
    <w:rPr>
      <w:rFonts w:ascii="Times New Roman" w:hAnsi="Times New Roman" w:cs="Tahoma"/>
      <w:color w:val="000000"/>
      <w:lang w:val="en-US" w:eastAsia="en-US"/>
    </w:rPr>
  </w:style>
  <w:style w:type="character" w:customStyle="1" w:styleId="HeaderChar">
    <w:name w:val="Header Char"/>
    <w:basedOn w:val="DefaultParagraphFont"/>
    <w:link w:val="Header"/>
    <w:uiPriority w:val="99"/>
    <w:locked/>
    <w:rsid w:val="00AA7C92"/>
    <w:rPr>
      <w:rFonts w:ascii="Times New Roman" w:eastAsia="Times New Roman" w:hAnsi="Times New Roman" w:cs="Tahoma"/>
      <w:color w:val="000000"/>
      <w:sz w:val="24"/>
      <w:szCs w:val="24"/>
      <w:lang w:val="en-US" w:eastAsia="en-US"/>
    </w:rPr>
  </w:style>
  <w:style w:type="paragraph" w:styleId="Footer">
    <w:name w:val="footer"/>
    <w:basedOn w:val="Normal"/>
    <w:link w:val="FooterChar"/>
    <w:uiPriority w:val="99"/>
    <w:rsid w:val="00AA7C92"/>
    <w:pPr>
      <w:tabs>
        <w:tab w:val="center" w:pos="4677"/>
        <w:tab w:val="right" w:pos="9355"/>
      </w:tabs>
      <w:suppressAutoHyphens/>
      <w:autoSpaceDE/>
      <w:autoSpaceDN/>
      <w:adjustRightInd/>
      <w:ind w:firstLine="0"/>
      <w:jc w:val="left"/>
    </w:pPr>
    <w:rPr>
      <w:rFonts w:ascii="Times New Roman" w:hAnsi="Times New Roman" w:cs="Tahoma"/>
      <w:color w:val="000000"/>
      <w:lang w:val="en-US" w:eastAsia="en-US"/>
    </w:rPr>
  </w:style>
  <w:style w:type="character" w:customStyle="1" w:styleId="FooterChar">
    <w:name w:val="Footer Char"/>
    <w:basedOn w:val="DefaultParagraphFont"/>
    <w:link w:val="Footer"/>
    <w:uiPriority w:val="99"/>
    <w:locked/>
    <w:rsid w:val="00AA7C92"/>
    <w:rPr>
      <w:rFonts w:ascii="Times New Roman" w:eastAsia="Times New Roman" w:hAnsi="Times New Roman" w:cs="Tahoma"/>
      <w:color w:val="000000"/>
      <w:sz w:val="24"/>
      <w:szCs w:val="24"/>
      <w:lang w:val="en-US" w:eastAsia="en-US"/>
    </w:rPr>
  </w:style>
  <w:style w:type="paragraph" w:customStyle="1" w:styleId="affff0">
    <w:name w:val="Содержимое таблицы"/>
    <w:basedOn w:val="Normal"/>
    <w:uiPriority w:val="99"/>
    <w:rsid w:val="00AA7C92"/>
    <w:pPr>
      <w:suppressLineNumbers/>
      <w:suppressAutoHyphens/>
      <w:autoSpaceDE/>
      <w:autoSpaceDN/>
      <w:adjustRightInd/>
      <w:ind w:firstLine="0"/>
      <w:jc w:val="left"/>
    </w:pPr>
    <w:rPr>
      <w:rFonts w:ascii="Times New Roman" w:hAnsi="Times New Roman" w:cs="Tahoma"/>
      <w:color w:val="000000"/>
      <w:lang w:val="en-US" w:eastAsia="en-US"/>
    </w:rPr>
  </w:style>
  <w:style w:type="paragraph" w:customStyle="1" w:styleId="affff1">
    <w:name w:val="Заголовок таблицы"/>
    <w:basedOn w:val="affff0"/>
    <w:uiPriority w:val="99"/>
    <w:rsid w:val="00AA7C92"/>
    <w:pPr>
      <w:jc w:val="center"/>
    </w:pPr>
    <w:rPr>
      <w:b/>
      <w:bCs/>
    </w:rPr>
  </w:style>
  <w:style w:type="paragraph" w:customStyle="1" w:styleId="3">
    <w:name w:val="Название3"/>
    <w:basedOn w:val="Normal"/>
    <w:uiPriority w:val="99"/>
    <w:rsid w:val="00AA7C92"/>
    <w:pPr>
      <w:suppressLineNumbers/>
      <w:suppressAutoHyphens/>
      <w:autoSpaceDE/>
      <w:autoSpaceDN/>
      <w:adjustRightInd/>
      <w:spacing w:before="120" w:after="120"/>
      <w:ind w:firstLine="0"/>
      <w:jc w:val="left"/>
    </w:pPr>
    <w:rPr>
      <w:rFonts w:ascii="Times New Roman" w:hAnsi="Times New Roman" w:cs="Mangal"/>
      <w:i/>
      <w:iCs/>
      <w:color w:val="000000"/>
      <w:lang w:val="en-US" w:eastAsia="en-US"/>
    </w:rPr>
  </w:style>
  <w:style w:type="paragraph" w:customStyle="1" w:styleId="30">
    <w:name w:val="Указатель3"/>
    <w:basedOn w:val="Normal"/>
    <w:uiPriority w:val="99"/>
    <w:rsid w:val="00AA7C92"/>
    <w:pPr>
      <w:suppressLineNumbers/>
      <w:suppressAutoHyphens/>
      <w:autoSpaceDE/>
      <w:autoSpaceDN/>
      <w:adjustRightInd/>
      <w:ind w:firstLine="0"/>
      <w:jc w:val="left"/>
    </w:pPr>
    <w:rPr>
      <w:rFonts w:ascii="Times New Roman" w:hAnsi="Times New Roman" w:cs="Mangal"/>
      <w:color w:val="000000"/>
      <w:lang w:val="en-US" w:eastAsia="en-US"/>
    </w:rPr>
  </w:style>
  <w:style w:type="paragraph" w:customStyle="1" w:styleId="20">
    <w:name w:val="Название2"/>
    <w:basedOn w:val="Normal"/>
    <w:uiPriority w:val="99"/>
    <w:rsid w:val="00AA7C92"/>
    <w:pPr>
      <w:suppressLineNumbers/>
      <w:suppressAutoHyphens/>
      <w:autoSpaceDE/>
      <w:autoSpaceDN/>
      <w:adjustRightInd/>
      <w:spacing w:before="120" w:after="120"/>
      <w:ind w:firstLine="0"/>
      <w:jc w:val="left"/>
    </w:pPr>
    <w:rPr>
      <w:rFonts w:ascii="Times New Roman" w:hAnsi="Times New Roman" w:cs="Mangal"/>
      <w:i/>
      <w:iCs/>
      <w:color w:val="000000"/>
      <w:lang w:val="en-US" w:eastAsia="en-US"/>
    </w:rPr>
  </w:style>
  <w:style w:type="paragraph" w:customStyle="1" w:styleId="21">
    <w:name w:val="Указатель2"/>
    <w:basedOn w:val="Normal"/>
    <w:uiPriority w:val="99"/>
    <w:rsid w:val="00AA7C92"/>
    <w:pPr>
      <w:suppressLineNumbers/>
      <w:suppressAutoHyphens/>
      <w:autoSpaceDE/>
      <w:autoSpaceDN/>
      <w:adjustRightInd/>
      <w:ind w:firstLine="0"/>
      <w:jc w:val="left"/>
    </w:pPr>
    <w:rPr>
      <w:rFonts w:ascii="Times New Roman" w:hAnsi="Times New Roman" w:cs="Mangal"/>
      <w:color w:val="000000"/>
      <w:lang w:val="en-US" w:eastAsia="en-US"/>
    </w:rPr>
  </w:style>
  <w:style w:type="paragraph" w:customStyle="1" w:styleId="10">
    <w:name w:val="Название1"/>
    <w:basedOn w:val="Normal"/>
    <w:uiPriority w:val="99"/>
    <w:rsid w:val="00AA7C92"/>
    <w:pPr>
      <w:suppressLineNumbers/>
      <w:suppressAutoHyphens/>
      <w:autoSpaceDE/>
      <w:autoSpaceDN/>
      <w:adjustRightInd/>
      <w:spacing w:before="120" w:after="120"/>
      <w:ind w:firstLine="0"/>
      <w:jc w:val="left"/>
    </w:pPr>
    <w:rPr>
      <w:rFonts w:ascii="Times New Roman" w:hAnsi="Times New Roman" w:cs="Mangal"/>
      <w:i/>
      <w:iCs/>
      <w:color w:val="000000"/>
      <w:lang w:val="en-US" w:eastAsia="en-US"/>
    </w:rPr>
  </w:style>
  <w:style w:type="paragraph" w:customStyle="1" w:styleId="11">
    <w:name w:val="Указатель1"/>
    <w:basedOn w:val="Normal"/>
    <w:uiPriority w:val="99"/>
    <w:rsid w:val="00AA7C92"/>
    <w:pPr>
      <w:suppressLineNumbers/>
      <w:suppressAutoHyphens/>
      <w:autoSpaceDE/>
      <w:autoSpaceDN/>
      <w:adjustRightInd/>
      <w:ind w:firstLine="0"/>
      <w:jc w:val="left"/>
    </w:pPr>
    <w:rPr>
      <w:rFonts w:ascii="Times New Roman" w:hAnsi="Times New Roman" w:cs="Mangal"/>
      <w:color w:val="000000"/>
      <w:lang w:val="en-US" w:eastAsia="en-US"/>
    </w:rPr>
  </w:style>
  <w:style w:type="paragraph" w:customStyle="1" w:styleId="ConsPlusDocList">
    <w:name w:val="ConsPlusDocList"/>
    <w:next w:val="Normal"/>
    <w:uiPriority w:val="99"/>
    <w:rsid w:val="00AA7C92"/>
    <w:pPr>
      <w:widowControl w:val="0"/>
      <w:suppressAutoHyphens/>
      <w:autoSpaceDE w:val="0"/>
    </w:pPr>
    <w:rPr>
      <w:rFonts w:ascii="Arial" w:hAnsi="Arial" w:cs="Arial"/>
      <w:color w:val="000000"/>
      <w:sz w:val="20"/>
      <w:szCs w:val="20"/>
      <w:lang w:val="en-US" w:eastAsia="en-US"/>
    </w:rPr>
  </w:style>
  <w:style w:type="paragraph" w:customStyle="1" w:styleId="ConsPlusCell">
    <w:name w:val="ConsPlusCell"/>
    <w:next w:val="Normal"/>
    <w:uiPriority w:val="99"/>
    <w:rsid w:val="00AA7C92"/>
    <w:pPr>
      <w:widowControl w:val="0"/>
      <w:suppressAutoHyphens/>
      <w:autoSpaceDE w:val="0"/>
    </w:pPr>
    <w:rPr>
      <w:rFonts w:ascii="Arial" w:hAnsi="Arial" w:cs="Arial"/>
      <w:color w:val="000000"/>
      <w:sz w:val="20"/>
      <w:szCs w:val="20"/>
      <w:lang w:val="en-US" w:eastAsia="en-US"/>
    </w:rPr>
  </w:style>
  <w:style w:type="paragraph" w:customStyle="1" w:styleId="ConsPlusNonformat">
    <w:name w:val="ConsPlusNonformat"/>
    <w:next w:val="Normal"/>
    <w:uiPriority w:val="99"/>
    <w:rsid w:val="00AA7C92"/>
    <w:pPr>
      <w:widowControl w:val="0"/>
      <w:suppressAutoHyphens/>
      <w:autoSpaceDE w:val="0"/>
    </w:pPr>
    <w:rPr>
      <w:rFonts w:ascii="Courier New" w:hAnsi="Courier New" w:cs="Courier New"/>
      <w:color w:val="000000"/>
      <w:sz w:val="20"/>
      <w:szCs w:val="20"/>
      <w:lang w:val="en-US" w:eastAsia="en-US"/>
    </w:rPr>
  </w:style>
  <w:style w:type="paragraph" w:customStyle="1" w:styleId="ConsPlusTitle">
    <w:name w:val="ConsPlusTitle"/>
    <w:next w:val="Normal"/>
    <w:uiPriority w:val="99"/>
    <w:rsid w:val="00AA7C92"/>
    <w:pPr>
      <w:widowControl w:val="0"/>
      <w:suppressAutoHyphens/>
      <w:autoSpaceDE w:val="0"/>
    </w:pPr>
    <w:rPr>
      <w:rFonts w:ascii="Arial" w:hAnsi="Arial" w:cs="Arial"/>
      <w:b/>
      <w:bCs/>
      <w:color w:val="000000"/>
      <w:sz w:val="20"/>
      <w:szCs w:val="20"/>
      <w:lang w:val="en-US" w:eastAsia="en-US"/>
    </w:rPr>
  </w:style>
  <w:style w:type="paragraph" w:customStyle="1" w:styleId="31">
    <w:name w:val="Основной текст с отступом 31"/>
    <w:basedOn w:val="Normal"/>
    <w:uiPriority w:val="99"/>
    <w:rsid w:val="00AA7C92"/>
    <w:pPr>
      <w:suppressAutoHyphens/>
      <w:autoSpaceDE/>
      <w:autoSpaceDN/>
      <w:adjustRightInd/>
      <w:ind w:right="-58" w:firstLine="851"/>
    </w:pPr>
    <w:rPr>
      <w:rFonts w:ascii="Times New Roman" w:hAnsi="Times New Roman" w:cs="Tahoma"/>
      <w:color w:val="000000"/>
      <w:lang w:val="en-US" w:eastAsia="en-US"/>
    </w:rPr>
  </w:style>
  <w:style w:type="paragraph" w:customStyle="1" w:styleId="ConsPlusNormal">
    <w:name w:val="ConsPlusNormal"/>
    <w:next w:val="Normal"/>
    <w:uiPriority w:val="99"/>
    <w:rsid w:val="00AA7C92"/>
    <w:pPr>
      <w:widowControl w:val="0"/>
      <w:suppressAutoHyphens/>
      <w:autoSpaceDE w:val="0"/>
      <w:ind w:firstLine="720"/>
    </w:pPr>
    <w:rPr>
      <w:rFonts w:ascii="Arial" w:hAnsi="Arial" w:cs="Arial"/>
      <w:color w:val="000000"/>
      <w:sz w:val="20"/>
      <w:szCs w:val="20"/>
      <w:lang w:eastAsia="en-US"/>
    </w:rPr>
  </w:style>
  <w:style w:type="paragraph" w:styleId="BalloonText">
    <w:name w:val="Balloon Text"/>
    <w:basedOn w:val="Normal"/>
    <w:link w:val="BalloonTextChar"/>
    <w:uiPriority w:val="99"/>
    <w:rsid w:val="00AA7C92"/>
    <w:pPr>
      <w:suppressAutoHyphens/>
      <w:autoSpaceDE/>
      <w:autoSpaceDN/>
      <w:adjustRightInd/>
      <w:ind w:firstLine="0"/>
      <w:jc w:val="left"/>
    </w:pPr>
    <w:rPr>
      <w:rFonts w:ascii="Tahoma" w:hAnsi="Tahoma" w:cs="Tahoma"/>
      <w:color w:val="000000"/>
      <w:sz w:val="16"/>
      <w:szCs w:val="16"/>
      <w:lang w:val="en-US" w:eastAsia="en-US"/>
    </w:rPr>
  </w:style>
  <w:style w:type="character" w:customStyle="1" w:styleId="BalloonTextChar">
    <w:name w:val="Balloon Text Char"/>
    <w:basedOn w:val="DefaultParagraphFont"/>
    <w:link w:val="BalloonText"/>
    <w:uiPriority w:val="99"/>
    <w:locked/>
    <w:rsid w:val="00AA7C92"/>
    <w:rPr>
      <w:rFonts w:ascii="Tahoma" w:eastAsia="Times New Roman" w:hAnsi="Tahoma" w:cs="Tahoma"/>
      <w:color w:val="000000"/>
      <w:sz w:val="16"/>
      <w:szCs w:val="16"/>
      <w:lang w:val="en-US" w:eastAsia="en-US"/>
    </w:rPr>
  </w:style>
  <w:style w:type="paragraph" w:customStyle="1" w:styleId="12">
    <w:name w:val="Название объекта1"/>
    <w:basedOn w:val="Normal"/>
    <w:next w:val="Normal"/>
    <w:uiPriority w:val="99"/>
    <w:rsid w:val="00AA7C92"/>
    <w:pPr>
      <w:suppressAutoHyphens/>
      <w:autoSpaceDE/>
      <w:autoSpaceDN/>
      <w:adjustRightInd/>
      <w:ind w:firstLine="0"/>
      <w:jc w:val="center"/>
    </w:pPr>
    <w:rPr>
      <w:rFonts w:ascii="Times New Roman" w:hAnsi="Times New Roman" w:cs="Times New Roman"/>
      <w:b/>
      <w:bCs/>
      <w:caps/>
      <w:color w:val="000000"/>
      <w:kern w:val="1"/>
      <w:sz w:val="32"/>
      <w:lang w:eastAsia="ar-SA"/>
    </w:rPr>
  </w:style>
  <w:style w:type="paragraph" w:customStyle="1" w:styleId="ConsPlusTitlePage">
    <w:name w:val="ConsPlusTitlePage"/>
    <w:next w:val="ConsPlusNormal"/>
    <w:uiPriority w:val="99"/>
    <w:rsid w:val="00AA7C92"/>
    <w:pPr>
      <w:widowControl w:val="0"/>
      <w:suppressAutoHyphens/>
      <w:autoSpaceDE w:val="0"/>
    </w:pPr>
    <w:rPr>
      <w:rFonts w:ascii="Tahoma" w:hAnsi="Tahoma" w:cs="Tahoma"/>
      <w:sz w:val="20"/>
      <w:szCs w:val="20"/>
      <w:lang w:eastAsia="hi-IN" w:bidi="hi-IN"/>
    </w:rPr>
  </w:style>
  <w:style w:type="paragraph" w:customStyle="1" w:styleId="ConsPlusJurTerm">
    <w:name w:val="ConsPlusJurTerm"/>
    <w:next w:val="ConsPlusNormal"/>
    <w:uiPriority w:val="99"/>
    <w:rsid w:val="00AA7C92"/>
    <w:pPr>
      <w:widowControl w:val="0"/>
      <w:suppressAutoHyphens/>
      <w:autoSpaceDE w:val="0"/>
    </w:pPr>
    <w:rPr>
      <w:rFonts w:ascii="Tahoma" w:hAnsi="Tahoma" w:cs="Tahoma"/>
      <w:sz w:val="26"/>
      <w:szCs w:val="26"/>
      <w:lang w:eastAsia="hi-IN" w:bidi="hi-IN"/>
    </w:rPr>
  </w:style>
  <w:style w:type="paragraph" w:customStyle="1" w:styleId="13">
    <w:name w:val="Обычный1"/>
    <w:uiPriority w:val="99"/>
    <w:rsid w:val="00AA7C92"/>
    <w:pPr>
      <w:widowControl w:val="0"/>
      <w:suppressAutoHyphens/>
      <w:spacing w:line="100" w:lineRule="atLeast"/>
      <w:ind w:firstLine="709"/>
      <w:jc w:val="both"/>
    </w:pPr>
    <w:rPr>
      <w:rFonts w:ascii="Times New Roman" w:hAnsi="Times New Roman"/>
      <w:sz w:val="26"/>
      <w:szCs w:val="24"/>
      <w:lang w:eastAsia="hi-IN" w:bidi="hi-IN"/>
    </w:rPr>
  </w:style>
  <w:style w:type="paragraph" w:styleId="ListParagraph">
    <w:name w:val="List Paragraph"/>
    <w:basedOn w:val="Normal"/>
    <w:uiPriority w:val="99"/>
    <w:qFormat/>
    <w:rsid w:val="00440BA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38291.44023" TargetMode="External"/><Relationship Id="rId13" Type="http://schemas.openxmlformats.org/officeDocument/2006/relationships/hyperlink" Target="garantF1://12045525.19091" TargetMode="External"/><Relationship Id="rId3" Type="http://schemas.openxmlformats.org/officeDocument/2006/relationships/settings" Target="settings.xml"/><Relationship Id="rId7" Type="http://schemas.openxmlformats.org/officeDocument/2006/relationships/hyperlink" Target="garantF1://10064072.0" TargetMode="External"/><Relationship Id="rId12" Type="http://schemas.openxmlformats.org/officeDocument/2006/relationships/hyperlink" Target="garantF1://8601737.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8693106.0" TargetMode="External"/><Relationship Id="rId5" Type="http://schemas.openxmlformats.org/officeDocument/2006/relationships/footnotes" Target="footnotes.xml"/><Relationship Id="rId15" Type="http://schemas.openxmlformats.org/officeDocument/2006/relationships/hyperlink" Target="garantF1://8673250.3020" TargetMode="External"/><Relationship Id="rId10" Type="http://schemas.openxmlformats.org/officeDocument/2006/relationships/hyperlink" Target="garantF1://8693106.1000" TargetMode="External"/><Relationship Id="rId4" Type="http://schemas.openxmlformats.org/officeDocument/2006/relationships/webSettings" Target="webSettings.xml"/><Relationship Id="rId9" Type="http://schemas.openxmlformats.org/officeDocument/2006/relationships/hyperlink" Target="garantF1://57305842.803" TargetMode="External"/><Relationship Id="rId14" Type="http://schemas.openxmlformats.org/officeDocument/2006/relationships/hyperlink" Target="garantF1://12045525.190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16</Pages>
  <Words>6609</Words>
  <Characters>-32766</Characters>
  <Application>Microsoft Office Outlook</Application>
  <DocSecurity>0</DocSecurity>
  <Lines>0</Lines>
  <Paragraphs>0</Paragraphs>
  <ScaleCrop>false</ScaleCrop>
  <Company>НПП "Гарант-Сервис"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dc:title>
  <dc:subject/>
  <dc:creator>НПП "Гарант-Сервис"</dc:creator>
  <cp:keywords/>
  <dc:description>Документ экспортирован из системы ГАРАНТ</dc:description>
  <cp:lastModifiedBy>User</cp:lastModifiedBy>
  <cp:revision>2</cp:revision>
  <cp:lastPrinted>2019-01-22T05:21:00Z</cp:lastPrinted>
  <dcterms:created xsi:type="dcterms:W3CDTF">2019-04-23T03:30:00Z</dcterms:created>
  <dcterms:modified xsi:type="dcterms:W3CDTF">2019-04-23T03:30:00Z</dcterms:modified>
</cp:coreProperties>
</file>