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2" w:rsidRPr="005F4894" w:rsidRDefault="000C64C2" w:rsidP="000C64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94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  <w:r w:rsidR="00935FA5" w:rsidRPr="005F4894">
        <w:rPr>
          <w:rFonts w:ascii="Times New Roman" w:hAnsi="Times New Roman" w:cs="Times New Roman"/>
          <w:b/>
          <w:sz w:val="28"/>
          <w:szCs w:val="28"/>
        </w:rPr>
        <w:t xml:space="preserve">, который состоится </w:t>
      </w:r>
      <w:r w:rsidR="008638BC" w:rsidRPr="005F4894">
        <w:rPr>
          <w:rFonts w:ascii="Times New Roman" w:hAnsi="Times New Roman" w:cs="Times New Roman"/>
          <w:b/>
          <w:sz w:val="28"/>
          <w:szCs w:val="28"/>
        </w:rPr>
        <w:t>06.07</w:t>
      </w:r>
      <w:r w:rsidRPr="005F4894">
        <w:rPr>
          <w:rFonts w:ascii="Times New Roman" w:hAnsi="Times New Roman" w:cs="Times New Roman"/>
          <w:b/>
          <w:sz w:val="28"/>
          <w:szCs w:val="28"/>
        </w:rPr>
        <w:t>.2016</w:t>
      </w:r>
      <w:r w:rsidR="00C54C72" w:rsidRPr="005F4894">
        <w:rPr>
          <w:rFonts w:ascii="Times New Roman" w:hAnsi="Times New Roman" w:cs="Times New Roman"/>
          <w:b/>
          <w:sz w:val="28"/>
          <w:szCs w:val="28"/>
        </w:rPr>
        <w:t xml:space="preserve"> в 11-00</w:t>
      </w:r>
    </w:p>
    <w:p w:rsidR="000C64C2" w:rsidRPr="00EF6223" w:rsidRDefault="000C64C2" w:rsidP="000C64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9A4E15">
        <w:rPr>
          <w:rFonts w:ascii="Times New Roman" w:hAnsi="Times New Roman" w:cs="Times New Roman"/>
          <w:sz w:val="24"/>
          <w:szCs w:val="24"/>
        </w:rPr>
        <w:t xml:space="preserve">Кыштымский городской округ, от имени которого выступает Комитет по управлению имуществом администрации Кыштымского городского округа, объявляет о проведении аукциона </w:t>
      </w:r>
      <w:r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8638B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38BC">
        <w:rPr>
          <w:rFonts w:ascii="Times New Roman" w:hAnsi="Times New Roman" w:cs="Times New Roman"/>
          <w:sz w:val="24"/>
          <w:szCs w:val="24"/>
        </w:rPr>
        <w:t>а</w:t>
      </w:r>
      <w:r w:rsidR="00E16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аукциона на право заключения договора аренды</w:t>
      </w:r>
      <w:r w:rsidRPr="009A4E15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9A4E15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4E15">
        <w:rPr>
          <w:rFonts w:ascii="Times New Roman" w:hAnsi="Times New Roman" w:cs="Times New Roman"/>
          <w:sz w:val="24"/>
          <w:szCs w:val="24"/>
        </w:rPr>
        <w:t>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Форма подачи предложений </w:t>
      </w:r>
      <w:r>
        <w:rPr>
          <w:rFonts w:ascii="Times New Roman" w:hAnsi="Times New Roman" w:cs="Times New Roman"/>
          <w:sz w:val="24"/>
          <w:szCs w:val="24"/>
        </w:rPr>
        <w:t>о цене земельн</w:t>
      </w:r>
      <w:r w:rsidR="008638B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38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о размере ежегодной арендной платы </w:t>
      </w:r>
      <w:r w:rsidRPr="009A4E15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4E1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4E15">
        <w:rPr>
          <w:rFonts w:ascii="Times New Roman" w:hAnsi="Times New Roman" w:cs="Times New Roman"/>
          <w:sz w:val="24"/>
          <w:szCs w:val="24"/>
        </w:rPr>
        <w:t>: открытая.</w:t>
      </w:r>
    </w:p>
    <w:p w:rsidR="000C64C2" w:rsidRPr="009A4E15" w:rsidRDefault="000C64C2" w:rsidP="000C64C2">
      <w:pPr>
        <w:pStyle w:val="a4"/>
        <w:spacing w:before="0" w:beforeAutospacing="0" w:after="0" w:afterAutospacing="0"/>
        <w:ind w:firstLine="708"/>
        <w:jc w:val="both"/>
      </w:pPr>
      <w:r w:rsidRPr="009A4E15">
        <w:t>Организатор аукциона может принять решение об отказе от проведения аукциона не позднее, чем за пятнадцать дней  до дня проведения аукциона.</w:t>
      </w:r>
    </w:p>
    <w:p w:rsidR="003326F0" w:rsidRDefault="003326F0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Сведения о земельных участках</w:t>
      </w:r>
      <w:r>
        <w:rPr>
          <w:rFonts w:ascii="Times New Roman" w:hAnsi="Times New Roman" w:cs="Times New Roman"/>
          <w:sz w:val="24"/>
          <w:szCs w:val="24"/>
        </w:rPr>
        <w:t>- далее объектах продажи</w:t>
      </w:r>
      <w:r w:rsidRPr="009A4E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XSpec="center" w:tblpY="210"/>
        <w:tblW w:w="7927" w:type="dxa"/>
        <w:tblLook w:val="04A0"/>
      </w:tblPr>
      <w:tblGrid>
        <w:gridCol w:w="2802"/>
        <w:gridCol w:w="2693"/>
        <w:gridCol w:w="2432"/>
      </w:tblGrid>
      <w:tr w:rsidR="005F4894" w:rsidRPr="009A4E15" w:rsidTr="00BA46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</w:tr>
      <w:tr w:rsidR="005F4894" w:rsidRPr="009A4E15" w:rsidTr="00BA4646">
        <w:trPr>
          <w:trHeight w:val="9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 w:rsidRPr="009A4E15">
              <w:rPr>
                <w:lang w:eastAsia="en-US"/>
              </w:rPr>
              <w:t xml:space="preserve">Россия, Челябинская область, г. Кыштым, </w:t>
            </w:r>
            <w:r>
              <w:rPr>
                <w:lang w:eastAsia="en-US"/>
              </w:rPr>
              <w:t>по ул.Ясная, строительный номер 138, в соответствии с проектом планировки северной части г.Кыштыма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4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г. Кыштым,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41 м северо-западнее жилого дома № 3а по ул.Железнодорожная</w:t>
            </w:r>
          </w:p>
          <w:p w:rsidR="005F4894" w:rsidRPr="009A4E15" w:rsidRDefault="005F4894" w:rsidP="005F4894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</w:tc>
      </w:tr>
      <w:tr w:rsidR="005F4894" w:rsidRPr="009A4E15" w:rsidTr="00BA4646">
        <w:trPr>
          <w:trHeight w:val="9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4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обслуживание автотранспорта (размещение автомобильной стоянки)</w:t>
            </w:r>
          </w:p>
          <w:p w:rsidR="005F4894" w:rsidRPr="00470DF0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94" w:rsidRPr="009A4E15" w:rsidTr="00BA4646">
        <w:trPr>
          <w:trHeight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4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</w:tr>
      <w:tr w:rsidR="005F4894" w:rsidRPr="009A4E15" w:rsidTr="00BA4646">
        <w:trPr>
          <w:trHeight w:val="5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74:32: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0401054:32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4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74:32: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0414001:516</w:t>
            </w:r>
          </w:p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94" w:rsidRPr="009A4E15" w:rsidTr="00BA4646">
        <w:trPr>
          <w:trHeight w:val="5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4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аренды</w:t>
            </w: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устанавливается в размере ежегодной арендной платы </w:t>
            </w:r>
          </w:p>
          <w:p w:rsidR="005F4894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(сроком до 10 лет)</w:t>
            </w:r>
          </w:p>
        </w:tc>
      </w:tr>
      <w:tr w:rsidR="005F4894" w:rsidRPr="009A4E15" w:rsidTr="00BA4646">
        <w:trPr>
          <w:trHeight w:val="5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 объекта продажи</w:t>
            </w:r>
          </w:p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248 000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4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75 200</w:t>
            </w:r>
          </w:p>
        </w:tc>
      </w:tr>
      <w:tr w:rsidR="005F4894" w:rsidRPr="009A4E15" w:rsidTr="00BA4646">
        <w:trPr>
          <w:trHeight w:val="4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 - шаг аукциона  в пределах 3 % от начально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размера </w:t>
            </w: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4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000  </w:t>
            </w:r>
          </w:p>
        </w:tc>
      </w:tr>
      <w:tr w:rsidR="005F4894" w:rsidRPr="009A4E15" w:rsidTr="00BA4646">
        <w:trPr>
          <w:trHeight w:val="3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Сумма задатка, - 20 % от начально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49 600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4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15 040</w:t>
            </w:r>
          </w:p>
        </w:tc>
      </w:tr>
      <w:tr w:rsidR="005F4894" w:rsidRPr="009A4E15" w:rsidTr="00BA4646">
        <w:trPr>
          <w:trHeight w:val="5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5F4894" w:rsidRPr="009A4E15" w:rsidTr="00BA4646">
        <w:trPr>
          <w:trHeight w:val="8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(обременения) земельных участков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5F4894" w:rsidRPr="009A4E15" w:rsidTr="00BA4646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Сведения о правах на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4" w:rsidRPr="009A4E15" w:rsidRDefault="005F4894" w:rsidP="005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1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</w:tbl>
    <w:p w:rsidR="005F4894" w:rsidRDefault="005F4894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lastRenderedPageBreak/>
        <w:t>Границы земельных участков определены по результатам межевания и соответствуют границам, указанным в кадастровых паспортах (лот 1 - № 7400/101/1</w:t>
      </w:r>
      <w:r w:rsidR="00121DC9">
        <w:t>6</w:t>
      </w:r>
      <w:r>
        <w:t>-</w:t>
      </w:r>
      <w:r w:rsidR="008638BC">
        <w:t>327620</w:t>
      </w:r>
      <w:r>
        <w:t xml:space="preserve"> от </w:t>
      </w:r>
      <w:r w:rsidR="008638BC">
        <w:t>21.04</w:t>
      </w:r>
      <w:r w:rsidR="00B843A0">
        <w:t>.201</w:t>
      </w:r>
      <w:r w:rsidR="00121DC9">
        <w:t>6</w:t>
      </w:r>
      <w:r>
        <w:t xml:space="preserve"> г; лот 2 - № 7400/101/15-</w:t>
      </w:r>
      <w:r w:rsidR="008638BC">
        <w:t>1018223</w:t>
      </w:r>
      <w:r>
        <w:t xml:space="preserve"> от </w:t>
      </w:r>
      <w:r w:rsidR="008638BC">
        <w:t>17.12</w:t>
      </w:r>
      <w:r w:rsidR="00121DC9">
        <w:t>.2015</w:t>
      </w:r>
      <w:r>
        <w:t>г</w:t>
      </w:r>
      <w:r w:rsidR="008638BC">
        <w:t>.</w:t>
      </w:r>
      <w:r w:rsidR="00B843A0">
        <w:t>)</w:t>
      </w:r>
      <w:r>
        <w:t xml:space="preserve"> сведения о кадастровом учете земельных участков имеются в публичной кадастровой карте на интернет-сайте </w:t>
      </w:r>
      <w:hyperlink r:id="rId5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Параметры разр</w:t>
      </w:r>
      <w:r w:rsidR="00B843A0">
        <w:t>ешенного строительства</w:t>
      </w:r>
      <w:r>
        <w:t>: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25.01.2007г. и в соответствии с градостроительными нормами, установленными действующим законодательством РФ.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121DC9" w:rsidRPr="00560B81" w:rsidRDefault="00121DC9" w:rsidP="00935FA5">
      <w:pPr>
        <w:pStyle w:val="a4"/>
        <w:spacing w:before="0" w:beforeAutospacing="0" w:after="0" w:afterAutospacing="0"/>
        <w:ind w:firstLine="708"/>
        <w:jc w:val="both"/>
      </w:pP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 w:rsidR="00BC7686">
        <w:rPr>
          <w:rFonts w:ascii="Times New Roman" w:hAnsi="Times New Roman"/>
          <w:b/>
          <w:bCs/>
          <w:sz w:val="24"/>
          <w:szCs w:val="24"/>
        </w:rPr>
        <w:t xml:space="preserve"> (Лот  1)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21DC9" w:rsidRDefault="00121DC9" w:rsidP="00935FA5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строительство индивидуального жилого дома после  получения разрешения на строительство в установленном порядке. 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 xml:space="preserve">) Получить </w:t>
      </w:r>
      <w:r w:rsidR="00BA4646"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>разрешение на строительство жилого дома не позднее 6 месяцев с даты заключения договора купли-продажи 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>) Приступить к строительству в течение 3-х лет с даты заключения договора купли-продажи 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 w:rsidRPr="00BD5CA2">
        <w:rPr>
          <w:rFonts w:ascii="Times New Roman" w:hAnsi="Times New Roman"/>
          <w:sz w:val="24"/>
          <w:szCs w:val="24"/>
        </w:rPr>
        <w:tab/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323093" w:rsidRPr="00BD5CA2" w:rsidRDefault="00323093" w:rsidP="00323093">
      <w:pPr>
        <w:spacing w:after="0"/>
        <w:rPr>
          <w:rFonts w:ascii="Times New Roman" w:hAnsi="Times New Roman"/>
          <w:sz w:val="24"/>
          <w:szCs w:val="24"/>
        </w:rPr>
      </w:pPr>
    </w:p>
    <w:p w:rsidR="00560B81" w:rsidRPr="00560B81" w:rsidRDefault="00323093" w:rsidP="00560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604F4" w:rsidRPr="00560B8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BC7686">
        <w:rPr>
          <w:rFonts w:ascii="Times New Roman" w:hAnsi="Times New Roman" w:cs="Times New Roman"/>
          <w:b/>
          <w:sz w:val="24"/>
          <w:szCs w:val="24"/>
        </w:rPr>
        <w:t xml:space="preserve"> (лот </w:t>
      </w:r>
      <w:r w:rsidR="008638BC">
        <w:rPr>
          <w:rFonts w:ascii="Times New Roman" w:hAnsi="Times New Roman" w:cs="Times New Roman"/>
          <w:b/>
          <w:sz w:val="24"/>
          <w:szCs w:val="24"/>
        </w:rPr>
        <w:t>2</w:t>
      </w:r>
      <w:r w:rsidR="00BC7686">
        <w:rPr>
          <w:rFonts w:ascii="Times New Roman" w:hAnsi="Times New Roman" w:cs="Times New Roman"/>
          <w:b/>
          <w:sz w:val="24"/>
          <w:szCs w:val="24"/>
        </w:rPr>
        <w:t>)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Использование земельного участка </w:t>
      </w:r>
      <w:r>
        <w:rPr>
          <w:rFonts w:ascii="Times New Roman" w:hAnsi="Times New Roman" w:cs="Times New Roman"/>
          <w:sz w:val="24"/>
          <w:szCs w:val="24"/>
        </w:rPr>
        <w:t>согласно вышеуказанных сведений о земельном участке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E6B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 w:rsidR="00175411"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 w:rsidR="00313A28">
        <w:rPr>
          <w:rFonts w:ascii="Times New Roman" w:hAnsi="Times New Roman" w:cs="Times New Roman"/>
          <w:sz w:val="24"/>
          <w:szCs w:val="24"/>
        </w:rPr>
        <w:t>.</w:t>
      </w:r>
    </w:p>
    <w:p w:rsidR="00E16174" w:rsidRPr="00E16174" w:rsidRDefault="00560B81" w:rsidP="00E16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>Арендная  плата за  первый год  аренды земельного участка  вносится единовременно, за второй</w:t>
      </w:r>
      <w:r w:rsidR="005B2EFA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 w:cs="Times New Roman"/>
          <w:sz w:val="24"/>
          <w:szCs w:val="24"/>
        </w:rPr>
        <w:t>год</w:t>
      </w:r>
      <w:r w:rsidR="00323093">
        <w:rPr>
          <w:rFonts w:ascii="Times New Roman" w:hAnsi="Times New Roman" w:cs="Times New Roman"/>
          <w:sz w:val="24"/>
          <w:szCs w:val="24"/>
        </w:rPr>
        <w:t>ы</w:t>
      </w:r>
      <w:r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 w:rsidR="005B2EFA">
        <w:rPr>
          <w:rFonts w:ascii="Times New Roman" w:hAnsi="Times New Roman" w:cs="Times New Roman"/>
          <w:sz w:val="24"/>
          <w:szCs w:val="24"/>
        </w:rPr>
        <w:t xml:space="preserve"> Договор аренды </w:t>
      </w:r>
      <w:r w:rsidR="005B2EFA">
        <w:rPr>
          <w:rFonts w:ascii="Times New Roman" w:hAnsi="Times New Roman" w:cs="Times New Roman"/>
          <w:sz w:val="24"/>
          <w:szCs w:val="24"/>
        </w:rPr>
        <w:lastRenderedPageBreak/>
        <w:t>участка может быть расторгнут при нарушений условий договора аренды, в том числе в случае строительства объектов капитального строительства.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1) Не позднее 30 (тридцати) календарных дней после полной оплаты  стоимости аренды земельного участка за свой счет произвести государственную регистрацию права аренды на земельный участок.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2) Произвести за свой счет вынос границ земельного участка на местности, возвести ограждение строительной площадки.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3) 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130B3C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 строительство необходимых подводящих сетей.</w:t>
      </w:r>
    </w:p>
    <w:p w:rsidR="00560B81" w:rsidRPr="00560B81" w:rsidRDefault="00560B81" w:rsidP="00AC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AC6D5C">
        <w:rPr>
          <w:rFonts w:ascii="Times New Roman" w:hAnsi="Times New Roman" w:cs="Times New Roman"/>
          <w:sz w:val="24"/>
          <w:szCs w:val="24"/>
        </w:rPr>
        <w:t xml:space="preserve">  5</w:t>
      </w:r>
      <w:r w:rsidRPr="00560B8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AC6D5C">
        <w:rPr>
          <w:rFonts w:ascii="Times New Roman" w:hAnsi="Times New Roman" w:cs="Times New Roman"/>
          <w:sz w:val="24"/>
          <w:szCs w:val="24"/>
        </w:rPr>
        <w:t>Схем</w:t>
      </w:r>
      <w:r w:rsidR="00E16174">
        <w:rPr>
          <w:rFonts w:ascii="Times New Roman" w:hAnsi="Times New Roman" w:cs="Times New Roman"/>
          <w:sz w:val="24"/>
          <w:szCs w:val="24"/>
        </w:rPr>
        <w:t>у</w:t>
      </w:r>
      <w:r w:rsidR="00AC6D5C" w:rsidRPr="00AC6D5C">
        <w:rPr>
          <w:rFonts w:ascii="Times New Roman" w:hAnsi="Times New Roman" w:cs="Times New Roman"/>
          <w:sz w:val="24"/>
          <w:szCs w:val="24"/>
        </w:rPr>
        <w:t xml:space="preserve"> планировочной организации</w:t>
      </w:r>
      <w:r w:rsidR="00AC6D5C">
        <w:rPr>
          <w:rFonts w:ascii="Times New Roman" w:hAnsi="Times New Roman" w:cs="Times New Roman"/>
          <w:sz w:val="24"/>
          <w:szCs w:val="24"/>
        </w:rPr>
        <w:t>, эскизный проект размещения объектов</w:t>
      </w:r>
      <w:r w:rsidR="00AC6D5C"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AC6D5C">
        <w:rPr>
          <w:rFonts w:ascii="Times New Roman" w:hAnsi="Times New Roman" w:cs="Times New Roman"/>
          <w:sz w:val="24"/>
          <w:szCs w:val="24"/>
        </w:rPr>
        <w:t xml:space="preserve">согласовать с </w:t>
      </w:r>
      <w:r w:rsidRPr="00560B81">
        <w:rPr>
          <w:rFonts w:ascii="Times New Roman" w:hAnsi="Times New Roman" w:cs="Times New Roman"/>
          <w:sz w:val="24"/>
          <w:szCs w:val="24"/>
        </w:rPr>
        <w:t>Отдел</w:t>
      </w:r>
      <w:r w:rsidR="00AC6D5C">
        <w:rPr>
          <w:rFonts w:ascii="Times New Roman" w:hAnsi="Times New Roman" w:cs="Times New Roman"/>
          <w:sz w:val="24"/>
          <w:szCs w:val="24"/>
        </w:rPr>
        <w:t>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Кыштымского городского округа</w:t>
      </w:r>
      <w:r w:rsidR="00AC6D5C">
        <w:rPr>
          <w:rFonts w:ascii="Times New Roman" w:hAnsi="Times New Roman" w:cs="Times New Roman"/>
          <w:sz w:val="24"/>
          <w:szCs w:val="24"/>
        </w:rPr>
        <w:t>.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</w:t>
      </w:r>
      <w:r w:rsidR="00313A28"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AC6D5C">
        <w:rPr>
          <w:rFonts w:ascii="Times New Roman" w:hAnsi="Times New Roman" w:cs="Times New Roman"/>
          <w:sz w:val="24"/>
          <w:szCs w:val="24"/>
        </w:rPr>
        <w:t>6</w:t>
      </w:r>
      <w:r w:rsidRPr="00560B81">
        <w:rPr>
          <w:rFonts w:ascii="Times New Roman" w:hAnsi="Times New Roman" w:cs="Times New Roman"/>
          <w:sz w:val="24"/>
          <w:szCs w:val="24"/>
        </w:rPr>
        <w:t xml:space="preserve">) </w:t>
      </w:r>
      <w:r w:rsidR="00AC6D5C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560B81">
        <w:rPr>
          <w:rFonts w:ascii="Times New Roman" w:hAnsi="Times New Roman" w:cs="Times New Roman"/>
          <w:sz w:val="24"/>
          <w:szCs w:val="24"/>
        </w:rPr>
        <w:t>прилегающ</w:t>
      </w:r>
      <w:r w:rsidR="00AC6D5C">
        <w:rPr>
          <w:rFonts w:ascii="Times New Roman" w:hAnsi="Times New Roman" w:cs="Times New Roman"/>
          <w:sz w:val="24"/>
          <w:szCs w:val="24"/>
        </w:rPr>
        <w:t>ую</w:t>
      </w:r>
      <w:r w:rsidRPr="00560B8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C6D5C">
        <w:rPr>
          <w:rFonts w:ascii="Times New Roman" w:hAnsi="Times New Roman" w:cs="Times New Roman"/>
          <w:sz w:val="24"/>
          <w:szCs w:val="24"/>
        </w:rPr>
        <w:t>ю в санитарном состоянии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B2EFA" w:rsidRPr="00560B81" w:rsidRDefault="005B2EFA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Предупредить Арендатора о том, что на земельном участке запрещено строительство объектов капитального строительства.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 w:rsidR="00AC6D5C">
        <w:rPr>
          <w:rFonts w:ascii="Times New Roman" w:hAnsi="Times New Roman" w:cs="Times New Roman"/>
          <w:sz w:val="24"/>
          <w:szCs w:val="24"/>
        </w:rPr>
        <w:t xml:space="preserve">окончанию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 w:rsidR="00A22045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313A28">
        <w:rPr>
          <w:rFonts w:ascii="Times New Roman" w:hAnsi="Times New Roman" w:cs="Times New Roman"/>
          <w:sz w:val="24"/>
          <w:szCs w:val="24"/>
        </w:rPr>
        <w:t xml:space="preserve"> Арендатор вправе обратиться за заключением нового договора аренды участка</w:t>
      </w:r>
      <w:r w:rsidR="00BF357C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60B81" w:rsidRPr="00560B81" w:rsidRDefault="00560B81" w:rsidP="00560B8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6051C0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лоту 1:</w:t>
      </w:r>
    </w:p>
    <w:p w:rsidR="001604F4" w:rsidRPr="00560B81" w:rsidRDefault="006051C0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604F4"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1604F4" w:rsidRDefault="00313A28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</w:t>
      </w:r>
      <w:r w:rsidR="00175411">
        <w:rPr>
          <w:rFonts w:ascii="Times New Roman" w:hAnsi="Times New Roman" w:cs="Times New Roman"/>
          <w:color w:val="000000" w:themeColor="text1"/>
          <w:sz w:val="24"/>
          <w:szCs w:val="24"/>
        </w:rPr>
        <w:t>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175411" w:rsidRDefault="00175411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технического присоединения появится после строительства трансформаторных подстанций в данном районе.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подключения объектов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 w:rsidR="005B2EFA"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 w:rsidR="005B2EFA"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5B2EFA"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 w:rsidR="005B2EFA">
        <w:rPr>
          <w:rFonts w:ascii="Times New Roman" w:hAnsi="Times New Roman" w:cs="Times New Roman"/>
          <w:sz w:val="24"/>
          <w:szCs w:val="24"/>
        </w:rPr>
        <w:t>, при условии их герметичности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EFA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051C0" w:rsidRDefault="005B2EFA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Техническая возможность подключения объектов капитального строительства – отсутствует. 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уществующ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водопровод, расположен напротив дома ул.Ясная, 29.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4.Газоснабжение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существующего газопровода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 напротив дома ул.Ясная, 31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, по индивидуальному тарифу</w:t>
      </w:r>
      <w:r w:rsidR="005B2EFA" w:rsidRP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Министерства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тарифного регулирования и энергетики Челябинской области, в случае обращения в АО «Газпромгазораспределение Челябинск»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лоту 2:</w:t>
      </w:r>
    </w:p>
    <w:p w:rsidR="00175411" w:rsidRDefault="006051C0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75411"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75411" w:rsidRDefault="00175411" w:rsidP="001754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175411" w:rsidRDefault="00175411" w:rsidP="001754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6051C0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Теплоснабжение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, х</w:t>
      </w:r>
      <w:r w:rsidR="005B2EFA"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олодное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водоснабжение 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возможно от существующ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сетей по ул.Железнодорожная, в случае обращения к сетевым организациям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7826" w:rsidRDefault="006051C0" w:rsidP="006A7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00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A4646">
        <w:rPr>
          <w:rFonts w:ascii="Times New Roman" w:hAnsi="Times New Roman" w:cs="Times New Roman"/>
          <w:color w:val="000000" w:themeColor="text1"/>
          <w:sz w:val="24"/>
          <w:szCs w:val="24"/>
        </w:rPr>
        <w:t>одоотведение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озможно</w:t>
      </w:r>
      <w:r w:rsidR="00BA4646" w:rsidRPr="006051C0">
        <w:rPr>
          <w:rFonts w:ascii="Times New Roman" w:hAnsi="Times New Roman" w:cs="Times New Roman"/>
          <w:sz w:val="24"/>
          <w:szCs w:val="24"/>
        </w:rPr>
        <w:t xml:space="preserve"> </w:t>
      </w:r>
      <w:r w:rsidR="006A7826">
        <w:rPr>
          <w:rFonts w:ascii="Times New Roman" w:hAnsi="Times New Roman" w:cs="Times New Roman"/>
          <w:sz w:val="24"/>
          <w:szCs w:val="24"/>
        </w:rPr>
        <w:t xml:space="preserve">при установке </w:t>
      </w:r>
      <w:r w:rsidR="006A7826" w:rsidRPr="006051C0">
        <w:rPr>
          <w:rFonts w:ascii="Times New Roman" w:hAnsi="Times New Roman" w:cs="Times New Roman"/>
          <w:sz w:val="24"/>
          <w:szCs w:val="24"/>
        </w:rPr>
        <w:t>локальн</w:t>
      </w:r>
      <w:r w:rsidR="006A7826">
        <w:rPr>
          <w:rFonts w:ascii="Times New Roman" w:hAnsi="Times New Roman" w:cs="Times New Roman"/>
          <w:sz w:val="24"/>
          <w:szCs w:val="24"/>
        </w:rPr>
        <w:t xml:space="preserve">ых </w:t>
      </w:r>
      <w:r w:rsidR="006A7826" w:rsidRPr="006051C0">
        <w:rPr>
          <w:rFonts w:ascii="Times New Roman" w:hAnsi="Times New Roman" w:cs="Times New Roman"/>
          <w:sz w:val="24"/>
          <w:szCs w:val="24"/>
        </w:rPr>
        <w:t>очистн</w:t>
      </w:r>
      <w:r w:rsidR="006A7826">
        <w:rPr>
          <w:rFonts w:ascii="Times New Roman" w:hAnsi="Times New Roman" w:cs="Times New Roman"/>
          <w:sz w:val="24"/>
          <w:szCs w:val="24"/>
        </w:rPr>
        <w:t>ых</w:t>
      </w:r>
      <w:r w:rsidR="006A7826"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6A7826">
        <w:rPr>
          <w:rFonts w:ascii="Times New Roman" w:hAnsi="Times New Roman" w:cs="Times New Roman"/>
          <w:sz w:val="24"/>
          <w:szCs w:val="24"/>
        </w:rPr>
        <w:t>о</w:t>
      </w:r>
      <w:r w:rsidR="006A7826" w:rsidRPr="006051C0">
        <w:rPr>
          <w:rFonts w:ascii="Times New Roman" w:hAnsi="Times New Roman" w:cs="Times New Roman"/>
          <w:sz w:val="24"/>
          <w:szCs w:val="24"/>
        </w:rPr>
        <w:t>к</w:t>
      </w:r>
      <w:r w:rsidR="006A7826">
        <w:rPr>
          <w:rFonts w:ascii="Times New Roman" w:hAnsi="Times New Roman" w:cs="Times New Roman"/>
          <w:sz w:val="24"/>
          <w:szCs w:val="24"/>
        </w:rPr>
        <w:t>, при условии их герметичности.</w:t>
      </w:r>
    </w:p>
    <w:p w:rsidR="00BA4646" w:rsidRDefault="00BA4646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BF357C" w:rsidRDefault="003326F0" w:rsidP="003326F0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Решение о проведении аукциона принято Администрацией Кыштымского городского округа (постановления Администрации Кыштымского городского округа от </w:t>
      </w:r>
    </w:p>
    <w:p w:rsidR="003326F0" w:rsidRPr="009A4E15" w:rsidRDefault="00BF357C" w:rsidP="00BF357C">
      <w:pPr>
        <w:pStyle w:val="a4"/>
        <w:spacing w:before="0" w:beforeAutospacing="0" w:after="0" w:afterAutospacing="0"/>
        <w:jc w:val="both"/>
      </w:pPr>
      <w:r>
        <w:t>29.04.</w:t>
      </w:r>
      <w:r w:rsidR="003326F0" w:rsidRPr="009A4E15">
        <w:t xml:space="preserve">2016 № </w:t>
      </w:r>
      <w:r>
        <w:t>1002</w:t>
      </w:r>
      <w:r w:rsidR="003326F0">
        <w:t xml:space="preserve">, от </w:t>
      </w:r>
      <w:r>
        <w:t>08.04</w:t>
      </w:r>
      <w:r w:rsidR="003326F0">
        <w:t xml:space="preserve">.2016 № </w:t>
      </w:r>
      <w:r>
        <w:t>798</w:t>
      </w:r>
      <w:r w:rsidR="003326F0" w:rsidRPr="009A4E15">
        <w:t xml:space="preserve">). 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адрес электронной почты: </w:t>
      </w:r>
      <w:hyperlink r:id="rId6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121DC9" w:rsidRPr="009A4E15" w:rsidRDefault="00121DC9" w:rsidP="0012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</w:t>
      </w:r>
      <w:r w:rsidRPr="009A4E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9A0D90" w:rsidRPr="009A4E15" w:rsidRDefault="009A0D90" w:rsidP="009A0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Кыштым, _______________________».</w:t>
      </w:r>
    </w:p>
    <w:p w:rsidR="00121DC9" w:rsidRDefault="00121DC9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9A0D90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</w:t>
      </w:r>
      <w:r w:rsidR="009A0D90">
        <w:rPr>
          <w:color w:val="000000" w:themeColor="text1"/>
        </w:rPr>
        <w:t>аренды</w:t>
      </w:r>
      <w:r>
        <w:rPr>
          <w:color w:val="000000" w:themeColor="text1"/>
        </w:rPr>
        <w:t xml:space="preserve"> земельного участка; 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1604F4" w:rsidRDefault="001604F4" w:rsidP="00160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лицами не заключившими в этом порядке договор </w:t>
      </w:r>
      <w:r w:rsidR="009A0D90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350074" w:rsidRPr="00935FA5" w:rsidRDefault="00350074" w:rsidP="0035007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 », расположенный в г.Кыштыме по ул.Демина, 7, тел. (35151) 4- 45-54 (ВТ,СР,ЧТ,ПТ,СБ с 9-00 до18-00), </w:t>
      </w:r>
      <w:r w:rsidRPr="00935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BF35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03.06</w:t>
      </w:r>
      <w:r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.2016 г. по </w:t>
      </w:r>
      <w:r w:rsidR="00BF35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04.07</w:t>
      </w:r>
      <w:r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.2016 г.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Один претендент имеет право подать только одну заявку на участие в аукционе.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 подаются с даты начала приема заявок до даты окончания приема заявок, указанных в настоящей аукционной документации.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определения участников аукциона: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 w:rsidRPr="00BF357C">
        <w:rPr>
          <w:b/>
        </w:rPr>
        <w:t>Рассмотрение заявок</w:t>
      </w:r>
      <w: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F357C">
        <w:rPr>
          <w:b/>
        </w:rPr>
        <w:t>пл. К.Маркса, 1, каб. 307</w:t>
      </w:r>
      <w:r w:rsidR="009A0D90" w:rsidRPr="00BF357C">
        <w:rPr>
          <w:b/>
        </w:rPr>
        <w:t xml:space="preserve"> </w:t>
      </w:r>
      <w:r w:rsidR="00BF357C">
        <w:rPr>
          <w:b/>
        </w:rPr>
        <w:t>-</w:t>
      </w:r>
      <w:r w:rsidR="00BF357C" w:rsidRPr="00BF357C">
        <w:rPr>
          <w:b/>
        </w:rPr>
        <w:t>05</w:t>
      </w:r>
      <w:r w:rsidRPr="00BF357C">
        <w:rPr>
          <w:b/>
        </w:rPr>
        <w:t>.0</w:t>
      </w:r>
      <w:r w:rsidR="00BF357C" w:rsidRPr="00BF357C">
        <w:rPr>
          <w:b/>
        </w:rPr>
        <w:t>7</w:t>
      </w:r>
      <w:r w:rsidRPr="00BF357C">
        <w:rPr>
          <w:b/>
        </w:rPr>
        <w:t xml:space="preserve">.2016 </w:t>
      </w:r>
      <w:r w:rsidRPr="00BF357C">
        <w:rPr>
          <w:b/>
          <w:color w:val="000000"/>
        </w:rPr>
        <w:t>г. в 1</w:t>
      </w:r>
      <w:r w:rsidR="005E7C2D">
        <w:rPr>
          <w:b/>
          <w:color w:val="000000"/>
        </w:rPr>
        <w:t>1</w:t>
      </w:r>
      <w:r w:rsidRPr="00BF357C">
        <w:rPr>
          <w:b/>
          <w:color w:val="000000"/>
        </w:rPr>
        <w:t>.00 часов</w:t>
      </w:r>
      <w:r>
        <w:rPr>
          <w:color w:val="000000"/>
        </w:rPr>
        <w:t>.</w:t>
      </w:r>
      <w:r>
        <w:t xml:space="preserve"> 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аукционе в следующих случаях: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Pr="00935FA5" w:rsidRDefault="001604F4" w:rsidP="001604F4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BF357C">
        <w:rPr>
          <w:b/>
          <w:u w:val="single"/>
        </w:rPr>
        <w:t>06.07</w:t>
      </w:r>
      <w:r w:rsidRPr="00935FA5">
        <w:rPr>
          <w:b/>
          <w:u w:val="single"/>
        </w:rPr>
        <w:t>.2016 г</w:t>
      </w:r>
      <w:r w:rsidRPr="00935FA5">
        <w:rPr>
          <w:b/>
        </w:rPr>
        <w:t>. в 11.00 в здании Администрации Кыштымского городского округа по адресу: Россия, Челябинская обл., г. Кыштым, пл. К.Маркса, 1, каб. 410</w:t>
      </w:r>
      <w:r w:rsidR="00BF357C">
        <w:rPr>
          <w:b/>
        </w:rPr>
        <w:t xml:space="preserve"> (актовый зал)</w:t>
      </w:r>
      <w:r w:rsidRPr="00935FA5">
        <w:rPr>
          <w:b/>
        </w:rP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1604F4" w:rsidRDefault="001604F4" w:rsidP="001604F4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</w:t>
      </w:r>
      <w:r w:rsidR="0035007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07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152932">
        <w:rPr>
          <w:rFonts w:ascii="Times New Roman" w:hAnsi="Times New Roman" w:cs="Times New Roman"/>
          <w:sz w:val="24"/>
          <w:szCs w:val="24"/>
        </w:rPr>
        <w:t>за объект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оплачивает определенную по итогам аукциона </w:t>
      </w:r>
      <w:r w:rsidR="00350074">
        <w:rPr>
          <w:rFonts w:ascii="Times New Roman" w:hAnsi="Times New Roman" w:cs="Times New Roman"/>
          <w:sz w:val="24"/>
          <w:szCs w:val="24"/>
        </w:rPr>
        <w:t>размера</w:t>
      </w:r>
      <w:r w:rsidR="00893D68">
        <w:rPr>
          <w:rFonts w:ascii="Times New Roman" w:hAnsi="Times New Roman" w:cs="Times New Roman"/>
          <w:sz w:val="24"/>
          <w:szCs w:val="24"/>
        </w:rPr>
        <w:t xml:space="preserve"> </w:t>
      </w:r>
      <w:r w:rsidR="00152932">
        <w:rPr>
          <w:rFonts w:ascii="Times New Roman" w:hAnsi="Times New Roman" w:cs="Times New Roman"/>
          <w:sz w:val="24"/>
          <w:szCs w:val="24"/>
        </w:rPr>
        <w:t>объекта продажи</w:t>
      </w:r>
      <w:r>
        <w:rPr>
          <w:rFonts w:ascii="Times New Roman" w:hAnsi="Times New Roman" w:cs="Times New Roman"/>
          <w:sz w:val="24"/>
          <w:szCs w:val="24"/>
        </w:rPr>
        <w:t xml:space="preserve">, в течение 10 (десяти) дней с момента подписания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 к настоящему извещению), в десятидневный срок со дня составления протокола о результатах аукциона. При этом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</w:t>
      </w:r>
      <w:r w:rsidR="00152932">
        <w:rPr>
          <w:rFonts w:ascii="Times New Roman" w:hAnsi="Times New Roman" w:cs="Times New Roman"/>
          <w:sz w:val="24"/>
          <w:szCs w:val="24"/>
        </w:rPr>
        <w:t xml:space="preserve"> купли-продажи (</w:t>
      </w:r>
      <w:r w:rsidR="00893D68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</w:t>
      </w:r>
      <w:r w:rsidR="001529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трех 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1604F4" w:rsidRDefault="001604F4" w:rsidP="0016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победитель аукциона или иное лицо, с которым заключается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604F4" w:rsidRP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</w:t>
      </w:r>
      <w:r>
        <w:rPr>
          <w:rFonts w:ascii="Times New Roman" w:hAnsi="Times New Roman" w:cs="Times New Roman"/>
          <w:sz w:val="24"/>
          <w:szCs w:val="24"/>
        </w:rPr>
        <w:lastRenderedPageBreak/>
        <w:t>приема заявок по адресу: г. Кыштым, пл.К.Маркса, 1 (здание администрации), кабинет №110.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формой заявки и проектом договора аренды 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</w:t>
      </w:r>
      <w:r w:rsidR="00BF357C">
        <w:rPr>
          <w:rFonts w:ascii="Times New Roman" w:hAnsi="Times New Roman" w:cs="Times New Roman"/>
          <w:sz w:val="24"/>
          <w:szCs w:val="24"/>
        </w:rPr>
        <w:t>Аукционы и конкурсы</w:t>
      </w:r>
      <w:r>
        <w:rPr>
          <w:rFonts w:ascii="Times New Roman" w:hAnsi="Times New Roman" w:cs="Times New Roman"/>
          <w:sz w:val="24"/>
          <w:szCs w:val="24"/>
        </w:rPr>
        <w:t>» (без взимания платы).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Договор о задатке;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 xml:space="preserve">Проект договора </w:t>
      </w:r>
      <w:r w:rsidR="00350074">
        <w:t>аренды</w:t>
      </w:r>
      <w:r>
        <w:t xml:space="preserve"> земельного участка.</w:t>
      </w:r>
    </w:p>
    <w:p w:rsidR="00033611" w:rsidRDefault="00033611" w:rsidP="00033611">
      <w:pPr>
        <w:pStyle w:val="a4"/>
        <w:spacing w:before="0" w:beforeAutospacing="0" w:after="0" w:afterAutospacing="0"/>
        <w:jc w:val="both"/>
      </w:pPr>
      <w:r>
        <w:t>Проект договора купли-продажи земельного участка.</w:t>
      </w:r>
    </w:p>
    <w:p w:rsidR="00033611" w:rsidRDefault="00033611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DB2FC0" w:rsidRDefault="00033611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B2FC0">
        <w:rPr>
          <w:rFonts w:ascii="Times New Roman" w:hAnsi="Times New Roman"/>
          <w:sz w:val="24"/>
          <w:szCs w:val="24"/>
        </w:rPr>
        <w:t>аместитель Главы Кыштымского</w:t>
      </w:r>
    </w:p>
    <w:p w:rsidR="00DB2FC0" w:rsidRDefault="00DB2FC0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округа, начальник управления</w:t>
      </w:r>
    </w:p>
    <w:p w:rsidR="00DB2FC0" w:rsidRDefault="00DB2FC0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стратегического развития и инвестициям</w:t>
      </w:r>
    </w:p>
    <w:p w:rsidR="00DB2FC0" w:rsidRDefault="00DB2FC0" w:rsidP="00DB2FC0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>А.А. Заикин</w:t>
      </w:r>
    </w:p>
    <w:p w:rsidR="00D963D7" w:rsidRPr="007169BC" w:rsidRDefault="00E95FF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br w:type="page"/>
      </w:r>
      <w:r w:rsidR="00D963D7">
        <w:lastRenderedPageBreak/>
        <w:t xml:space="preserve">                                                                                                     </w:t>
      </w:r>
      <w:r w:rsidR="00D963D7" w:rsidRPr="007169BC">
        <w:rPr>
          <w:rFonts w:ascii="Times New Roman" w:hAnsi="Times New Roman" w:cs="Times New Roman"/>
        </w:rPr>
        <w:t xml:space="preserve">           В Комитет по управлению имуществом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администрации   Кыштымского 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(для гражданина данные паспорта: серии и номер, кем, где, когда выдан.                     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внесен_______________________________________________________________________________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</w:t>
      </w: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 «КБК 24111406012040000430 (собственность)/ 24111105012040000120 (аренда) задаток для участия в торгах без НДС. л/с Р05241055КУИМ». </w:t>
      </w:r>
      <w:r w:rsidRPr="007169BC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 Претендента_________________________________________________________________________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соблюдать порядок проведения торгов</w:t>
      </w:r>
      <w:r w:rsidRPr="007169BC">
        <w:rPr>
          <w:rFonts w:ascii="Times New Roman" w:hAnsi="Times New Roman" w:cs="Times New Roman"/>
          <w:u w:val="single"/>
        </w:rPr>
        <w:t xml:space="preserve"> (конкурса, аукциона)</w:t>
      </w:r>
      <w:r w:rsidRPr="007169BC">
        <w:rPr>
          <w:rFonts w:ascii="Times New Roman" w:hAnsi="Times New Roman" w:cs="Times New Roman"/>
        </w:rPr>
        <w:t xml:space="preserve">, установленный Постановлением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(ненужное зачеркнуть)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соблюдать условия торгов </w:t>
      </w:r>
      <w:r w:rsidRPr="007169BC">
        <w:rPr>
          <w:rFonts w:ascii="Times New Roman" w:hAnsi="Times New Roman" w:cs="Times New Roman"/>
          <w:u w:val="single"/>
        </w:rPr>
        <w:t>(конкурса, аукциона)</w:t>
      </w:r>
      <w:r w:rsidRPr="007169BC">
        <w:rPr>
          <w:rFonts w:ascii="Times New Roman" w:hAnsi="Times New Roman" w:cs="Times New Roman"/>
        </w:rPr>
        <w:t xml:space="preserve">, содержащиеся в информационном сообщении о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(ненужное зачеркнуть) 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проведение торгов, опубликованном в _______________________________________________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                                           ________________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                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Час______мин.______  «_____»_________________20____г. За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tabs>
          <w:tab w:val="num" w:pos="0"/>
        </w:tabs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 w:rsidRPr="007169BC">
        <w:rPr>
          <w:rFonts w:ascii="Times New Roman" w:hAnsi="Times New Roman" w:cs="Times New Roman"/>
          <w:b/>
        </w:rPr>
        <w:t>ДОГОВОР О ЗАДАТКЕ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г.Кыштым Челябинская область                                                          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____________________________________________________________________________________,</w:t>
      </w:r>
    </w:p>
    <w:p w:rsidR="00D963D7" w:rsidRPr="007169BC" w:rsidRDefault="00D963D7" w:rsidP="00D963D7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именуемый в дальнейшем ПРЕТЕНДЕНТ, в лице _______________________________________, действующего на основании Устава (доверенности от «___»_____________   ______г. №________; паспорт_________________ выдан «____»______ ________г. ______________________________),         с другой стороны, руководствуясь Земельным кодексом РФ, Постановлением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 на заключение договоров аренды таких земельных участков», заключили настоящий договор о нижеследующем:</w:t>
      </w:r>
    </w:p>
    <w:p w:rsidR="00D963D7" w:rsidRPr="007169BC" w:rsidRDefault="00D963D7" w:rsidP="007169BC">
      <w:pPr>
        <w:tabs>
          <w:tab w:val="num" w:pos="720"/>
        </w:tabs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</w:t>
      </w:r>
      <w:r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_______________________________________________________________на условиях, содержащихся в информационном сообщении о проведении аукциона опубликованном в _________________________от «_____»______________20____г.№_______, (далее - Аукцион), ПРЕТЕНДЕНТ перечисляет в качестве задатка денежные средства в размере__________________________________________________________________________,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Pr="007169BC">
        <w:rPr>
          <w:rFonts w:ascii="Times New Roman" w:hAnsi="Times New Roman" w:cs="Times New Roman"/>
          <w:b/>
        </w:rPr>
        <w:t xml:space="preserve">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«Задаток для участия в торгах без НДС», л/с Р05241055КУИМ, КБК 24111406012040000430 (продажа земли), КБК 241 114 05012 04 0000 120 (аренда земли)».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                                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lastRenderedPageBreak/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2.6 Возврат средств в соответствии со ст.3 настоящего Договора осуществляется на счет ПРЕТЕНДЕНТА р.сч №______________________________________, БИК_____________________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к/сч №______________________________, Банк____________________________________________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лицевой счет_____________________________________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</w:t>
      </w:r>
      <w:r w:rsidRPr="007169BC">
        <w:rPr>
          <w:rFonts w:ascii="Times New Roman" w:hAnsi="Times New Roman" w:cs="Times New Roman"/>
        </w:rPr>
        <w:lastRenderedPageBreak/>
        <w:t>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456870 г.Кыштым пл.К.Маркса, 1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4215F5">
        <w:rPr>
          <w:rFonts w:ascii="Times New Roman" w:hAnsi="Times New Roman" w:cs="Times New Roman"/>
          <w:b/>
        </w:rPr>
        <w:t>_____________________________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__________________________________________________</w:t>
      </w:r>
      <w:r w:rsidR="004215F5">
        <w:rPr>
          <w:rFonts w:ascii="Times New Roman" w:hAnsi="Times New Roman" w:cs="Times New Roman"/>
          <w:b/>
        </w:rPr>
        <w:t>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 xml:space="preserve">Лотов М.Н.                   __________________________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</w:p>
    <w:p w:rsidR="00D963D7" w:rsidRPr="00D963D7" w:rsidRDefault="00D963D7" w:rsidP="00D963D7">
      <w:pPr>
        <w:jc w:val="both"/>
      </w:pPr>
      <w:r w:rsidRPr="00D963D7">
        <w:br w:type="page"/>
      </w:r>
    </w:p>
    <w:p w:rsidR="00E95FF7" w:rsidRPr="00D84253" w:rsidRDefault="00E95FF7" w:rsidP="00E95FF7">
      <w:pPr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  <w:lang w:val="en-US"/>
        </w:rPr>
        <w:lastRenderedPageBreak/>
        <w:softHyphen/>
      </w:r>
      <w:r w:rsidRPr="00D84253">
        <w:rPr>
          <w:rFonts w:ascii="Times New Roman" w:hAnsi="Times New Roman"/>
          <w:b/>
          <w:sz w:val="26"/>
          <w:szCs w:val="26"/>
        </w:rPr>
        <w:t>ДОГОВОР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 xml:space="preserve"> № ____</w:t>
      </w:r>
    </w:p>
    <w:p w:rsidR="00E95FF7" w:rsidRPr="00D84253" w:rsidRDefault="00E95FF7" w:rsidP="00E95FF7">
      <w:pPr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 xml:space="preserve">                                         купли – продажи земельного участка</w:t>
      </w:r>
    </w:p>
    <w:tbl>
      <w:tblPr>
        <w:tblW w:w="0" w:type="auto"/>
        <w:tblLook w:val="04A0"/>
      </w:tblPr>
      <w:tblGrid>
        <w:gridCol w:w="4630"/>
        <w:gridCol w:w="4941"/>
      </w:tblGrid>
      <w:tr w:rsidR="00E95FF7" w:rsidRPr="00D84253" w:rsidTr="00E95FF7">
        <w:tc>
          <w:tcPr>
            <w:tcW w:w="4630" w:type="dxa"/>
          </w:tcPr>
          <w:p w:rsidR="00E95FF7" w:rsidRPr="00D84253" w:rsidRDefault="00E95FF7" w:rsidP="00935F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г. Кыштым</w:t>
            </w:r>
          </w:p>
        </w:tc>
        <w:tc>
          <w:tcPr>
            <w:tcW w:w="4941" w:type="dxa"/>
            <w:vAlign w:val="bottom"/>
          </w:tcPr>
          <w:p w:rsidR="00E95FF7" w:rsidRPr="00D84253" w:rsidRDefault="00E95FF7" w:rsidP="00935F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</w:t>
            </w:r>
          </w:p>
        </w:tc>
      </w:tr>
    </w:tbl>
    <w:p w:rsidR="00E95FF7" w:rsidRPr="00D84253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</w:r>
      <w:r w:rsidRPr="00D84253">
        <w:rPr>
          <w:rFonts w:ascii="Times New Roman" w:hAnsi="Times New Roman"/>
          <w:sz w:val="26"/>
          <w:szCs w:val="26"/>
        </w:rPr>
        <w:t xml:space="preserve">в лице  председателя </w:t>
      </w:r>
      <w:r w:rsidRPr="00D84253">
        <w:rPr>
          <w:rFonts w:ascii="Times New Roman" w:hAnsi="Times New Roman"/>
          <w:b/>
          <w:sz w:val="26"/>
          <w:szCs w:val="26"/>
        </w:rPr>
        <w:t>______________</w:t>
      </w:r>
      <w:r w:rsidRPr="00D84253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D84253">
        <w:rPr>
          <w:rFonts w:ascii="Times New Roman" w:hAnsi="Times New Roman"/>
          <w:b/>
          <w:sz w:val="26"/>
          <w:szCs w:val="26"/>
        </w:rPr>
        <w:t>________________,</w:t>
      </w:r>
      <w:r w:rsidRPr="00D84253">
        <w:rPr>
          <w:rFonts w:ascii="Times New Roman" w:hAnsi="Times New Roman"/>
          <w:sz w:val="26"/>
          <w:szCs w:val="26"/>
        </w:rPr>
        <w:t xml:space="preserve"> именуемый в дальнейшем ПРОДАВЕЦ, и </w:t>
      </w:r>
      <w:bookmarkStart w:id="0" w:name="OLE_LINK3"/>
      <w:bookmarkStart w:id="1" w:name="OLE_LINK4"/>
      <w:bookmarkStart w:id="2" w:name="OLE_LINK1"/>
      <w:bookmarkStart w:id="3" w:name="OLE_LINK2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в лице </w:t>
      </w:r>
      <w:bookmarkEnd w:id="0"/>
      <w:bookmarkEnd w:id="1"/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bCs/>
          <w:sz w:val="26"/>
          <w:szCs w:val="26"/>
        </w:rPr>
        <w:t>года рождения. М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,</w:t>
      </w:r>
      <w:r w:rsidRPr="00D84253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выдан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года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, зарегистрирован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по адресу: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>именуемый(ая) в дальнейшем ПОКУПАТЕЛЬ</w:t>
      </w:r>
      <w:bookmarkEnd w:id="2"/>
      <w:bookmarkEnd w:id="3"/>
      <w:r w:rsidRPr="00D84253">
        <w:rPr>
          <w:rFonts w:ascii="Times New Roman" w:hAnsi="Times New Roman"/>
          <w:sz w:val="26"/>
          <w:szCs w:val="26"/>
        </w:rPr>
        <w:t>(ЛИ)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>в соответствии с  результатами  аукциона по продаже земельного участка  от ____________заключили настоящий договор о нижеследующем:</w:t>
      </w:r>
    </w:p>
    <w:p w:rsidR="00E95FF7" w:rsidRPr="00D84253" w:rsidRDefault="00E95FF7" w:rsidP="00E95FF7">
      <w:pPr>
        <w:tabs>
          <w:tab w:val="left" w:pos="6645"/>
        </w:tabs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1. Предмет договора.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передает, а ПОКУПАТЕЛЬ принимает в собственность земельный участок с кадастровым номером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 xml:space="preserve">общей площадью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 кв.м., </w:t>
      </w:r>
      <w:r w:rsidRPr="00D84253">
        <w:rPr>
          <w:rFonts w:ascii="Times New Roman" w:hAnsi="Times New Roman"/>
          <w:sz w:val="26"/>
          <w:szCs w:val="26"/>
        </w:rPr>
        <w:t xml:space="preserve">категория земель </w:t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  <w:t xml:space="preserve">–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расположенный по адресу:  Челябинская область, город Кыштым, 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для использования под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в границах, указанных в кадастровом паспорте земельного участка, прилагаемом к настоящему Договору.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Земельный участок относится к земельным участкам, государственная собственность на которые не разграничена (разграничена).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 Участке объекты недвижимого имущества отсутствуют.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Результаты аукциона по продаже земельного участка подтверждаются итоговым протоколом заседания комиссии по организации и проведению торгов  от_________.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Начальная цена земельного участка  ________руб. Согласно  протокола торгов, продажная цена земельного участка__________руб.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гарантирует, что на момент  заключения настоящего договора указанный земельный участок не заложен, в споре и под арестом не состоит. </w:t>
      </w:r>
    </w:p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2"/>
          <w:szCs w:val="22"/>
        </w:rPr>
        <w:t xml:space="preserve">            </w:t>
      </w:r>
      <w:r w:rsidRPr="00D84253">
        <w:rPr>
          <w:rFonts w:ascii="Times New Roman" w:hAnsi="Times New Roman"/>
          <w:sz w:val="26"/>
          <w:szCs w:val="26"/>
        </w:rPr>
        <w:t xml:space="preserve">1.7 Существенные условия  договора купли-продажи   земельного участка __________( указаны в извещении о проведении аукциона). </w:t>
      </w:r>
    </w:p>
    <w:p w:rsidR="00E95FF7" w:rsidRPr="00D84253" w:rsidRDefault="00E95FF7" w:rsidP="00E95FF7">
      <w:pPr>
        <w:pStyle w:val="a6"/>
        <w:rPr>
          <w:sz w:val="26"/>
          <w:szCs w:val="26"/>
        </w:rPr>
      </w:pPr>
    </w:p>
    <w:p w:rsidR="00E95FF7" w:rsidRPr="00D84253" w:rsidRDefault="00E95FF7" w:rsidP="00E95FF7">
      <w:pPr>
        <w:jc w:val="center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2. Цена Д</w:t>
      </w:r>
      <w:r>
        <w:rPr>
          <w:rFonts w:ascii="Times New Roman" w:hAnsi="Times New Roman"/>
          <w:b/>
          <w:sz w:val="26"/>
          <w:szCs w:val="26"/>
        </w:rPr>
        <w:t>о</w:t>
      </w:r>
      <w:r w:rsidRPr="00D84253">
        <w:rPr>
          <w:rFonts w:ascii="Times New Roman" w:hAnsi="Times New Roman"/>
          <w:b/>
          <w:sz w:val="26"/>
          <w:szCs w:val="26"/>
        </w:rPr>
        <w:t>говора и порядок оплаты.</w:t>
      </w:r>
    </w:p>
    <w:p w:rsidR="00E95FF7" w:rsidRPr="00D84253" w:rsidRDefault="00E95FF7" w:rsidP="00E95FF7">
      <w:pPr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                   Цена земельного участка составляет: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t>(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>________________</w:t>
      </w:r>
      <w:r w:rsidRPr="00D84253">
        <w:rPr>
          <w:rFonts w:ascii="Times New Roman" w:hAnsi="Times New Roman"/>
          <w:b/>
          <w:sz w:val="26"/>
          <w:szCs w:val="26"/>
        </w:rPr>
        <w:t>).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Оплата осуществляется путем перечисления </w:t>
      </w:r>
      <w:bookmarkStart w:id="4" w:name="z700"/>
      <w:bookmarkEnd w:id="4"/>
      <w:r w:rsidRPr="00D84253">
        <w:rPr>
          <w:rFonts w:ascii="Times New Roman" w:hAnsi="Times New Roman"/>
          <w:sz w:val="26"/>
          <w:szCs w:val="26"/>
        </w:rPr>
        <w:t xml:space="preserve"> цены земельного участка, указанной в пункте 2.1 настоящего договора на счет федерального казначейства по следующим реквизитам: </w:t>
      </w:r>
      <w:r w:rsidRPr="00D84253">
        <w:rPr>
          <w:rFonts w:ascii="Times New Roman" w:hAnsi="Times New Roman"/>
          <w:b/>
          <w:sz w:val="26"/>
          <w:szCs w:val="26"/>
        </w:rPr>
        <w:t xml:space="preserve">получатель УФК по Челябинской области (Комитет по управлению имуществом администрации Кыштымского городского округа), р/с 40101810400000010801 в отделении Челябинск г. Челябинск, БИК 047501001, ИНН 7413001930, КБК    241 114 06012 04 0000 430,  ОКТМО 75734000. </w:t>
      </w:r>
    </w:p>
    <w:p w:rsidR="00E95FF7" w:rsidRPr="00D84253" w:rsidRDefault="00E95FF7" w:rsidP="00E95FF7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В платежном документе в поле «назначение платежа» указывается:</w:t>
      </w:r>
      <w:r w:rsidRPr="00D84253">
        <w:rPr>
          <w:rFonts w:ascii="Times New Roman" w:hAnsi="Times New Roman"/>
          <w:b/>
          <w:sz w:val="26"/>
          <w:szCs w:val="26"/>
        </w:rPr>
        <w:br/>
        <w:t xml:space="preserve"> код  241 114 06012 04 0000 430, оплата стоимости земельного участка с </w:t>
      </w:r>
      <w:r w:rsidRPr="00D84253">
        <w:rPr>
          <w:rFonts w:ascii="Times New Roman" w:hAnsi="Times New Roman"/>
          <w:b/>
          <w:sz w:val="26"/>
          <w:szCs w:val="26"/>
        </w:rPr>
        <w:lastRenderedPageBreak/>
        <w:t xml:space="preserve">кадастровым </w:t>
      </w:r>
      <w:r w:rsidRPr="00D84253">
        <w:rPr>
          <w:rFonts w:ascii="Times New Roman" w:hAnsi="Times New Roman"/>
          <w:b/>
          <w:sz w:val="26"/>
          <w:szCs w:val="26"/>
        </w:rPr>
        <w:br/>
        <w:t>№ ________________, расположенного по адресу: ________________, покупатели: наименование Покупателей, № и дата договора купли-продажи земельного участка.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Срок оплаты ПОКУПАТЕЛЕМ цены земельного участка, указанной в п.2.1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3. Передача земельного участка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и переход права собственности на земельный участок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3.1. Земельный участок считается переданным ПРОДАВЦОМ ПОКУПАТЕЛЮ</w:t>
      </w:r>
      <w:bookmarkStart w:id="5" w:name="z104"/>
      <w:bookmarkEnd w:id="5"/>
      <w:r w:rsidRPr="00D84253">
        <w:rPr>
          <w:rFonts w:ascii="Times New Roman" w:hAnsi="Times New Roman"/>
          <w:sz w:val="26"/>
          <w:szCs w:val="26"/>
        </w:rPr>
        <w:t xml:space="preserve"> и принятым</w:t>
      </w:r>
      <w:bookmarkStart w:id="6" w:name="z702"/>
      <w:bookmarkStart w:id="7" w:name="z109"/>
      <w:bookmarkEnd w:id="6"/>
      <w:bookmarkEnd w:id="7"/>
      <w:r w:rsidRPr="00D84253">
        <w:rPr>
          <w:rFonts w:ascii="Times New Roman" w:hAnsi="Times New Roman"/>
          <w:sz w:val="26"/>
          <w:szCs w:val="26"/>
        </w:rPr>
        <w:t xml:space="preserve"> ПОКУПАТЕЛЕМ с момента подписания акта приема-передачи.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3.2. Право </w:t>
      </w:r>
      <w:bookmarkStart w:id="8" w:name="z306"/>
      <w:bookmarkEnd w:id="8"/>
      <w:r w:rsidRPr="00D84253">
        <w:rPr>
          <w:rFonts w:ascii="Times New Roman" w:hAnsi="Times New Roman"/>
          <w:sz w:val="26"/>
          <w:szCs w:val="26"/>
        </w:rPr>
        <w:t xml:space="preserve">собственности на земельный участок возникает у </w:t>
      </w:r>
      <w:bookmarkStart w:id="9" w:name="z107"/>
      <w:bookmarkEnd w:id="9"/>
      <w:r w:rsidRPr="00D84253">
        <w:rPr>
          <w:rFonts w:ascii="Times New Roman" w:hAnsi="Times New Roman"/>
          <w:sz w:val="26"/>
          <w:szCs w:val="26"/>
        </w:rPr>
        <w:t xml:space="preserve">ПОКУПАТЕЛЯ с момента  государственной регистрации права собственности на земельный участок в установленном законом порядке. </w:t>
      </w:r>
    </w:p>
    <w:p w:rsidR="00E95FF7" w:rsidRPr="00D84253" w:rsidRDefault="00E95FF7" w:rsidP="00E95FF7">
      <w:pPr>
        <w:pStyle w:val="Con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3.4.</w:t>
      </w:r>
      <w:bookmarkStart w:id="10" w:name="z5"/>
      <w:bookmarkEnd w:id="10"/>
      <w:r w:rsidRPr="00D84253">
        <w:rPr>
          <w:rFonts w:ascii="Times New Roman" w:hAnsi="Times New Roman"/>
          <w:sz w:val="26"/>
          <w:szCs w:val="26"/>
        </w:rPr>
        <w:t xml:space="preserve"> ПОКУПАТЕЛЬ осмотрел земельный участок в натуре</w:t>
      </w:r>
      <w:bookmarkStart w:id="11" w:name="z99"/>
      <w:bookmarkEnd w:id="11"/>
      <w:r w:rsidRPr="00D84253">
        <w:rPr>
          <w:rFonts w:ascii="Times New Roman" w:hAnsi="Times New Roman"/>
          <w:sz w:val="26"/>
          <w:szCs w:val="26"/>
        </w:rPr>
        <w:t xml:space="preserve">, </w:t>
      </w:r>
      <w:r w:rsidR="0000529B" w:rsidRPr="00D84253">
        <w:rPr>
          <w:rFonts w:ascii="Times New Roman" w:hAnsi="Times New Roman"/>
          <w:color w:val="FFC000"/>
          <w:sz w:val="26"/>
          <w:szCs w:val="26"/>
        </w:rPr>
        <w:fldChar w:fldCharType="begin"/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COMMENTS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 "&lt;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condition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exp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=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head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.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lh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_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type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eq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=2&gt;"  \*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MERGEFORMAT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="0000529B" w:rsidRPr="00D84253">
        <w:rPr>
          <w:rFonts w:ascii="Times New Roman" w:hAnsi="Times New Roman"/>
          <w:color w:val="FFC000"/>
          <w:sz w:val="26"/>
          <w:szCs w:val="26"/>
        </w:rPr>
        <w:fldChar w:fldCharType="end"/>
      </w:r>
      <w:r w:rsidRPr="00D84253">
        <w:rPr>
          <w:rFonts w:ascii="Times New Roman" w:hAnsi="Times New Roman"/>
          <w:sz w:val="26"/>
          <w:szCs w:val="26"/>
        </w:rPr>
        <w:t>ознакомился с его количественными и качественными характеристиками, правовым режимом использования земель и не</w:t>
      </w:r>
      <w:bookmarkStart w:id="12" w:name="z102"/>
      <w:bookmarkEnd w:id="12"/>
      <w:r w:rsidRPr="00D84253">
        <w:rPr>
          <w:rFonts w:ascii="Times New Roman" w:hAnsi="Times New Roman"/>
          <w:sz w:val="26"/>
          <w:szCs w:val="26"/>
        </w:rPr>
        <w:t xml:space="preserve"> имеет претензий. 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4. Обязанности сторон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 ПРОДАВЕЦ обязуется: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4.1.1. Выполнять в полном объеме условия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4.1.2. В течение7 (семи) рабочих дней после представления</w:t>
      </w:r>
      <w:bookmarkStart w:id="13" w:name="z11"/>
      <w:bookmarkEnd w:id="13"/>
      <w:r w:rsidRPr="00D84253">
        <w:rPr>
          <w:rFonts w:ascii="Times New Roman" w:hAnsi="Times New Roman"/>
          <w:sz w:val="26"/>
          <w:szCs w:val="26"/>
        </w:rPr>
        <w:t xml:space="preserve"> ПОКУПАТЕЛЕМ документов об оплате земельного участка, зачисления в полном объеме денежных средств на счета, указанные в настоящем Договоре, передать</w:t>
      </w:r>
      <w:bookmarkStart w:id="14" w:name="z12"/>
      <w:bookmarkEnd w:id="14"/>
      <w:r w:rsidRPr="00D84253">
        <w:rPr>
          <w:rFonts w:ascii="Times New Roman" w:hAnsi="Times New Roman"/>
          <w:sz w:val="26"/>
          <w:szCs w:val="26"/>
        </w:rPr>
        <w:t xml:space="preserve"> ПОКУПАТЕЛЮ документы, необходимые для государственной регистрации права собственности на земельный участок.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 </w:t>
      </w:r>
      <w:bookmarkStart w:id="15" w:name="z103"/>
      <w:bookmarkEnd w:id="15"/>
      <w:r w:rsidRPr="00D84253">
        <w:rPr>
          <w:rFonts w:ascii="Times New Roman" w:hAnsi="Times New Roman"/>
          <w:sz w:val="26"/>
          <w:szCs w:val="26"/>
        </w:rPr>
        <w:t>ПОКУПАТЕЛЬ обязуется</w:t>
      </w:r>
      <w:r w:rsidR="004215F5">
        <w:rPr>
          <w:rFonts w:ascii="Times New Roman" w:hAnsi="Times New Roman"/>
          <w:sz w:val="26"/>
          <w:szCs w:val="26"/>
        </w:rPr>
        <w:t xml:space="preserve"> выполнить условия, указанные в сообщении о проведении аукциона</w:t>
      </w:r>
      <w:r w:rsidRPr="00D84253">
        <w:rPr>
          <w:rFonts w:ascii="Times New Roman" w:hAnsi="Times New Roman"/>
          <w:sz w:val="26"/>
          <w:szCs w:val="26"/>
        </w:rPr>
        <w:t>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4.2.1. Полностью оплатить цену земельного участка в размере, порядке и сроки, установленные п.2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4.2.3. Использовать земельный участок в соответствии с разрешенным использованием.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4.2.4. Произвести за свой счет вынос границ на местности.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4.2.5. Получить разрешение на вырубку деревьев в установленном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4.2.6. Приступить к строительству не позднее 3-х лет с даты заключения договора купли-продажи земельного участка.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82024D" w:rsidRDefault="0082024D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5.1. В случае нарушения установленного настоящим Договором срока перечисления денежных средств</w:t>
      </w:r>
      <w:bookmarkStart w:id="16" w:name="z105"/>
      <w:bookmarkEnd w:id="16"/>
      <w:r w:rsidRPr="00D84253">
        <w:rPr>
          <w:rFonts w:ascii="Times New Roman" w:hAnsi="Times New Roman"/>
          <w:sz w:val="26"/>
          <w:szCs w:val="26"/>
        </w:rPr>
        <w:t xml:space="preserve"> ПОКУПАТЕЛЬ выплачивает ПРОДАВЦУ пени из расчета 0,1% от цены земельного участка за каждый календарный день просрочки.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lastRenderedPageBreak/>
        <w:t>5.2.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6. Действие договора, урегулирование разногласий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сторонами.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7.1. Неотъемлемыми частями настоящего Договора являются: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Акт приема – передачи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Кадастровый паспорт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8. Адреса и реквизиты Сторон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833"/>
        <w:gridCol w:w="4738"/>
      </w:tblGrid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Кыштымского городского округа</w:t>
            </w:r>
            <w:r w:rsidRPr="00D84253">
              <w:rPr>
                <w:rFonts w:ascii="Times New Roman" w:hAnsi="Times New Roman"/>
                <w:sz w:val="24"/>
                <w:szCs w:val="24"/>
              </w:rPr>
              <w:br/>
              <w:t>456870, г. Кыштым, пл.К.Маркса,1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тел.4-10-30, 4-10-24</w:t>
            </w:r>
          </w:p>
          <w:p w:rsidR="00E95FF7" w:rsidRPr="00D84253" w:rsidRDefault="0082024D" w:rsidP="0082024D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="00E95FF7" w:rsidRPr="00D84253">
              <w:rPr>
                <w:rFonts w:ascii="Times New Roman" w:hAnsi="Times New Roman"/>
                <w:b/>
                <w:sz w:val="26"/>
                <w:szCs w:val="26"/>
              </w:rPr>
              <w:t>9.Подписи  сторон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bookmarkStart w:id="17" w:name="z20"/>
            <w:bookmarkEnd w:id="17"/>
            <w:r w:rsidRPr="00D84253">
              <w:rPr>
                <w:rFonts w:ascii="Times New Roman" w:hAnsi="Times New Roman"/>
                <w:sz w:val="24"/>
                <w:szCs w:val="24"/>
              </w:rPr>
              <w:t>ПОКУПАТЕЛЬ:</w:t>
            </w:r>
            <w:r w:rsidRPr="00D84253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</w:p>
          <w:p w:rsidR="00E95FF7" w:rsidRPr="00D84253" w:rsidRDefault="00E95FF7" w:rsidP="00E95FF7">
            <w:pPr>
              <w:pStyle w:val="a6"/>
              <w:tabs>
                <w:tab w:val="left" w:pos="0"/>
                <w:tab w:val="left" w:pos="720"/>
                <w:tab w:val="left" w:pos="5220"/>
              </w:tabs>
              <w:jc w:val="left"/>
              <w:rPr>
                <w:szCs w:val="24"/>
              </w:rPr>
            </w:pPr>
            <w:r w:rsidRPr="00D84253">
              <w:rPr>
                <w:szCs w:val="24"/>
              </w:rPr>
              <w:t>_____________ (ФИО)</w:t>
            </w: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z21"/>
            <w:bookmarkEnd w:id="18"/>
            <w:r w:rsidRPr="00D8425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E95FF7" w:rsidRPr="00D84253" w:rsidRDefault="00E95FF7" w:rsidP="00935F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FF7" w:rsidRPr="00D84253" w:rsidRDefault="00E95FF7" w:rsidP="00935FA5">
            <w:pPr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____________________ </w:t>
            </w:r>
            <w:r w:rsidRPr="00D8425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_________________________ МП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5FF7" w:rsidRPr="00C53316" w:rsidRDefault="00E95FF7" w:rsidP="00E95FF7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D84253">
        <w:rPr>
          <w:rFonts w:ascii="Times New Roman" w:hAnsi="Times New Roman"/>
          <w:sz w:val="24"/>
          <w:szCs w:val="24"/>
          <w:lang w:val="en-US"/>
        </w:rPr>
        <w:br w:type="page"/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</w:t>
      </w:r>
      <w:r w:rsidRPr="00C53316">
        <w:rPr>
          <w:b w:val="0"/>
          <w:color w:val="000000"/>
          <w:sz w:val="20"/>
          <w:szCs w:val="20"/>
        </w:rPr>
        <w:t>риложение</w:t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b w:val="0"/>
          <w:color w:val="000000"/>
          <w:sz w:val="20"/>
          <w:szCs w:val="20"/>
        </w:rPr>
      </w:pPr>
      <w:r w:rsidRPr="00C53316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к договору  купли-продажи</w:t>
      </w:r>
    </w:p>
    <w:p w:rsidR="00E95FF7" w:rsidRPr="00D61450" w:rsidRDefault="00E95FF7" w:rsidP="00E95FF7">
      <w:pPr>
        <w:jc w:val="right"/>
        <w:rPr>
          <w:rFonts w:ascii="Times New Roman" w:hAnsi="Times New Roman"/>
          <w:sz w:val="24"/>
          <w:szCs w:val="24"/>
        </w:rPr>
      </w:pPr>
      <w:r w:rsidRPr="00D6145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C53316">
        <w:rPr>
          <w:rFonts w:ascii="Times New Roman" w:hAnsi="Times New Roman"/>
        </w:rPr>
        <w:t>от</w:t>
      </w:r>
      <w:r w:rsidRPr="00D61450">
        <w:rPr>
          <w:rFonts w:ascii="Times New Roman" w:hAnsi="Times New Roman"/>
        </w:rPr>
        <w:t xml:space="preserve"> _____________ </w:t>
      </w:r>
      <w:r w:rsidRPr="00C53316">
        <w:rPr>
          <w:rFonts w:ascii="Times New Roman" w:hAnsi="Times New Roman"/>
        </w:rPr>
        <w:t>г</w:t>
      </w:r>
      <w:r w:rsidRPr="00D61450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_____________</w:t>
      </w:r>
    </w:p>
    <w:p w:rsidR="00E95FF7" w:rsidRPr="00C53316" w:rsidRDefault="00E95FF7" w:rsidP="00E95FF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316">
        <w:rPr>
          <w:rFonts w:ascii="Times New Roman" w:hAnsi="Times New Roman"/>
          <w:b/>
          <w:color w:val="000000"/>
          <w:sz w:val="24"/>
          <w:szCs w:val="24"/>
        </w:rPr>
        <w:t>АКТ ПРИЕМА-ПЕРЕДАЧИ ЗЕМЕЛЬНОГО УЧАСТКА</w:t>
      </w:r>
    </w:p>
    <w:tbl>
      <w:tblPr>
        <w:tblW w:w="0" w:type="auto"/>
        <w:tblLook w:val="04A0"/>
      </w:tblPr>
      <w:tblGrid>
        <w:gridCol w:w="4641"/>
        <w:gridCol w:w="4930"/>
      </w:tblGrid>
      <w:tr w:rsidR="00E95FF7" w:rsidRPr="00C53316" w:rsidTr="0082024D">
        <w:tc>
          <w:tcPr>
            <w:tcW w:w="4641" w:type="dxa"/>
          </w:tcPr>
          <w:p w:rsidR="00E95FF7" w:rsidRPr="00C53316" w:rsidRDefault="00E95FF7" w:rsidP="00935FA5">
            <w:pPr>
              <w:jc w:val="both"/>
              <w:rPr>
                <w:rFonts w:ascii="Times New Roman" w:hAnsi="Times New Roman"/>
              </w:rPr>
            </w:pPr>
            <w:r w:rsidRPr="00C53316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4930" w:type="dxa"/>
            <w:vAlign w:val="bottom"/>
          </w:tcPr>
          <w:p w:rsidR="00E95FF7" w:rsidRPr="00C53316" w:rsidRDefault="00E95FF7" w:rsidP="00935FA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53316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E95FF7" w:rsidRPr="0012239C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</w:r>
      <w:r w:rsidRPr="0012239C">
        <w:rPr>
          <w:rFonts w:ascii="Times New Roman" w:hAnsi="Times New Roman"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именуемое в дальнейшем ПРОДАВЕЦ, 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bCs/>
          <w:sz w:val="26"/>
          <w:szCs w:val="26"/>
        </w:rPr>
        <w:t>года рождения. М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,</w:t>
      </w:r>
      <w:r w:rsidRPr="0012239C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выдан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года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зарегистрирован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по адресу: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sz w:val="26"/>
          <w:szCs w:val="26"/>
        </w:rPr>
        <w:t>именуемый(ая) в дальнейшем ПОКУПАТЕЛЬ(ЛИ)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12239C">
        <w:rPr>
          <w:rFonts w:ascii="Times New Roman" w:hAnsi="Times New Roman"/>
          <w:color w:val="FFC000"/>
          <w:sz w:val="26"/>
          <w:szCs w:val="26"/>
        </w:rPr>
        <w:t xml:space="preserve"> 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кв.м</w:t>
      </w:r>
      <w:r w:rsidRPr="0012239C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2239C">
        <w:rPr>
          <w:rFonts w:ascii="Times New Roman" w:hAnsi="Times New Roman"/>
          <w:sz w:val="26"/>
          <w:szCs w:val="26"/>
        </w:rPr>
        <w:t>, расположенный по адресу: _____________,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с кадастровым номером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(далее - "Земельный участок").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2. ПОКУПАТЕЛЬ принял Земельный участок в таком виде, в каком он находился на момент подписания Договора.</w:t>
      </w:r>
    </w:p>
    <w:p w:rsidR="00E95FF7" w:rsidRPr="0012239C" w:rsidRDefault="00E95FF7" w:rsidP="0082024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</w:r>
      <w:r w:rsidR="0082024D">
        <w:rPr>
          <w:rFonts w:ascii="Times New Roman" w:hAnsi="Times New Roman"/>
          <w:sz w:val="26"/>
          <w:szCs w:val="26"/>
        </w:rPr>
        <w:t>___________</w:t>
      </w:r>
      <w:r w:rsidRPr="0012239C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4. Вид разрешенного использования</w:t>
      </w:r>
      <w:r w:rsidRPr="0012239C">
        <w:rPr>
          <w:rFonts w:ascii="Times New Roman" w:hAnsi="Times New Roman"/>
          <w:b/>
          <w:sz w:val="26"/>
          <w:szCs w:val="26"/>
        </w:rPr>
        <w:t xml:space="preserve">: </w:t>
      </w:r>
      <w:r w:rsidRPr="0012239C"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5592" w:type="dxa"/>
        <w:tblInd w:w="-34" w:type="dxa"/>
        <w:tblLayout w:type="fixed"/>
        <w:tblLook w:val="01E0"/>
      </w:tblPr>
      <w:tblGrid>
        <w:gridCol w:w="4537"/>
        <w:gridCol w:w="708"/>
        <w:gridCol w:w="4536"/>
        <w:gridCol w:w="567"/>
        <w:gridCol w:w="141"/>
        <w:gridCol w:w="5103"/>
      </w:tblGrid>
      <w:tr w:rsidR="00E95FF7" w:rsidRPr="0012239C" w:rsidTr="00604187">
        <w:trPr>
          <w:gridAfter w:val="2"/>
          <w:wAfter w:w="5244" w:type="dxa"/>
        </w:trPr>
        <w:tc>
          <w:tcPr>
            <w:tcW w:w="4537" w:type="dxa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Продавец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  <w:p w:rsidR="00E95FF7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82024D" w:rsidRPr="0082024D" w:rsidRDefault="0082024D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24D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  <w:tr w:rsidR="00E95FF7" w:rsidRPr="0012239C" w:rsidTr="00604187">
        <w:tc>
          <w:tcPr>
            <w:tcW w:w="9781" w:type="dxa"/>
            <w:gridSpan w:val="3"/>
            <w:vAlign w:val="bottom"/>
          </w:tcPr>
          <w:p w:rsidR="00E95FF7" w:rsidRPr="0012239C" w:rsidRDefault="00604187" w:rsidP="00935FA5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E95FF7"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______________________ </w:t>
            </w:r>
          </w:p>
          <w:p w:rsidR="004215F5" w:rsidRDefault="0082024D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</w:t>
            </w:r>
            <w:r w:rsidR="00604187">
              <w:rPr>
                <w:rFonts w:ascii="Times New Roman" w:hAnsi="Times New Roman"/>
                <w:bCs/>
                <w:sz w:val="26"/>
                <w:szCs w:val="26"/>
              </w:rPr>
              <w:t>МП</w:t>
            </w:r>
          </w:p>
          <w:p w:rsidR="00604187" w:rsidRPr="0082024D" w:rsidRDefault="00604187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95FF7" w:rsidRPr="0012239C" w:rsidTr="00604187">
        <w:tc>
          <w:tcPr>
            <w:tcW w:w="9781" w:type="dxa"/>
            <w:gridSpan w:val="3"/>
            <w:vAlign w:val="bottom"/>
          </w:tcPr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ДОГОВОР № 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аренды земельного участка</w:t>
            </w:r>
          </w:p>
          <w:p w:rsidR="00604187" w:rsidRPr="00604187" w:rsidRDefault="00604187" w:rsidP="00604187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«_____»________________г.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 Кыштымский  городской округ, от имени которого выступает  комитет по управлению имуществом администрации Кыштымского городского округа,   в лице председателя ________, действующего на основании Положения о комитете, именуемый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итоги проведения аукциона от «___» ________20___г.,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г.Кыштым, ______________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для использования  под ___________,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 кв.м.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Участок).(прил.1)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имеются (отсутствуют) объекты недвижимого имущества:   _____________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организации и проведению торгов   от __________г.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1.5. Согласно отчета № ______ об оценке объекта по состоянию на ________ размер годовой  арендной платы  составляет _________ (сумма прописью) рублей 00 коп., учитывая протокол комиссии по организации и проведению торгов от ______ начальный размер арендной платы установлен в размере _____________(прописью) рублей 00 коп.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1.7 Существенные условия  договора аренды  земельного участка __________( указаны в извещении о проведении аукциона).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2. Срок Договора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2.1. Срок аренды  Участка устанавливается  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«____»______ г.  До   «____»_______ 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   по Челябинской области правлении Федеральной регистрационной службы по Челябинской области.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3. Цена Договора и порядок оплаты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3.1. Размер годовой арендной платы за участок  оставляет: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_     коп. (________ рублей _____ копеек) </w:t>
            </w:r>
          </w:p>
          <w:p w:rsidR="00604187" w:rsidRPr="00604187" w:rsidRDefault="00604187" w:rsidP="0060418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Размер ежегодной арендной платы является неизменным на весь период действия договора аренды земельного участка.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Арендная  плата за  первый год  аренды земельного участка  вносится единовременно, за второй и последующие годы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 и составляет _____ рублей 00 коп. (__________ рублей 00).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3.2. 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получатель УФК по Челябинской области (Комитет по управлению имуществом Кыштымского городского округа), р/с 40101810400000010801 в ГРКЦ ГУ Банка России по Челябинской области, г.Челябинск, БИК 047501001, ИНН 7413001930, КБК 241 111 05012 04 0000 120, ОКТМО 75734000.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Сумма внесенного задатка в размере  ________руб.  засчитывается в счет оплаты по договору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 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Код 241 111 05012 04 0000 120, арендная плата за земельный участок с кадастровым номером ______________, расположенный по адресу __________________, наименование арендатора, № и дата договора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4.1. 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5. Обязанности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5.2.2.  Не позднее 30 (тридцати) календарных дней после подписания договора аренды земельного  участка за свой счет произвести государственную регистрацию договора аренды.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5.2.3. Произвести за свой счет вынос границ земельного участка на местности.</w:t>
            </w:r>
          </w:p>
          <w:p w:rsidR="00604187" w:rsidRPr="00604187" w:rsidRDefault="00604187" w:rsidP="0060418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5.2.4. Обеспечить Арендодателю (его законным представителям), представителям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государственного земельного контроля доступ на Участок по их требованию.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5.2.5.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5.2.6.  Использовать земельный участок  в соответствии с разрешенным использованием  и иными существенными условиями договора, указанными в итоговом протоколе аукциона, том числе:  ________________________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6. Ответственность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   п.5.2.6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Итоговый протокол комиссии  по рассмотрению результатов торгов  от 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 ________  на _____ листах;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9.1. АРЕНДОДАТЕЛЬ: Муниципальное образование  Кыштымский  городской  округ  в лице комитета по управлению имуществом администрации Кыштымского городского округа: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адрес: 456870 Челябинская обл.г.Кыштым пл.К.Маркса 1.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ИНН: 7413001930, КПП 741301001 УФК по Челябинской области (Комитет по управлению имуществом КГО), р/сч 40101810400000010801 в ГРКЦ ГУ Банка России по Челябинской области г. Челябинск, БИК 047501001, ОКАТО 75434000000.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9.2. АРЕНДАТОР:_______________________________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ИНН: ____________, р/сч. ______________, в банке______________,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БИК __________, кор.сч. ___________, ОГРН _________________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АРЕНДОДАТЕЛЬ: Комитет по управлению имуществом администрации, в лице председателя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___________________________________       ФИО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604187" w:rsidRPr="00604187" w:rsidRDefault="00604187" w:rsidP="0060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</w:t>
            </w:r>
          </w:p>
          <w:p w:rsidR="00604187" w:rsidRPr="001C3F25" w:rsidRDefault="00604187" w:rsidP="00604187"/>
          <w:p w:rsidR="00E95FF7" w:rsidRPr="0012239C" w:rsidRDefault="00E95FF7" w:rsidP="00935FA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95FF7" w:rsidRPr="0012239C" w:rsidRDefault="00E95FF7" w:rsidP="00E95FF7">
      <w:pPr>
        <w:pStyle w:val="a8"/>
        <w:spacing w:after="0"/>
        <w:ind w:left="0"/>
        <w:rPr>
          <w:rFonts w:ascii="Times New Roman" w:hAnsi="Times New Roman"/>
          <w:sz w:val="26"/>
          <w:szCs w:val="26"/>
        </w:rPr>
      </w:pPr>
    </w:p>
    <w:p w:rsidR="00935FA5" w:rsidRDefault="00935FA5"/>
    <w:sectPr w:rsidR="00935FA5" w:rsidSect="006041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5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characterSpacingControl w:val="doNotCompress"/>
  <w:compat/>
  <w:rsids>
    <w:rsidRoot w:val="001604F4"/>
    <w:rsid w:val="000036C9"/>
    <w:rsid w:val="0000529B"/>
    <w:rsid w:val="00013FDF"/>
    <w:rsid w:val="00033611"/>
    <w:rsid w:val="000A39FC"/>
    <w:rsid w:val="000C64C2"/>
    <w:rsid w:val="000D6894"/>
    <w:rsid w:val="00121DC9"/>
    <w:rsid w:val="00130B3C"/>
    <w:rsid w:val="00152932"/>
    <w:rsid w:val="001604F4"/>
    <w:rsid w:val="00175411"/>
    <w:rsid w:val="002A2EE0"/>
    <w:rsid w:val="002D39F0"/>
    <w:rsid w:val="00300932"/>
    <w:rsid w:val="00313A28"/>
    <w:rsid w:val="00323093"/>
    <w:rsid w:val="003326F0"/>
    <w:rsid w:val="00350074"/>
    <w:rsid w:val="0037668C"/>
    <w:rsid w:val="004215F5"/>
    <w:rsid w:val="00560B81"/>
    <w:rsid w:val="005B2EFA"/>
    <w:rsid w:val="005E6BA8"/>
    <w:rsid w:val="005E7C2D"/>
    <w:rsid w:val="005F4894"/>
    <w:rsid w:val="00604187"/>
    <w:rsid w:val="006051C0"/>
    <w:rsid w:val="00624361"/>
    <w:rsid w:val="006A7826"/>
    <w:rsid w:val="00711761"/>
    <w:rsid w:val="007146B7"/>
    <w:rsid w:val="007169BC"/>
    <w:rsid w:val="007E6168"/>
    <w:rsid w:val="00804F58"/>
    <w:rsid w:val="0082024D"/>
    <w:rsid w:val="008638BC"/>
    <w:rsid w:val="00893D68"/>
    <w:rsid w:val="008944A4"/>
    <w:rsid w:val="008B3949"/>
    <w:rsid w:val="008C6910"/>
    <w:rsid w:val="00935FA5"/>
    <w:rsid w:val="00966DBD"/>
    <w:rsid w:val="00981814"/>
    <w:rsid w:val="009A0D90"/>
    <w:rsid w:val="009A127A"/>
    <w:rsid w:val="009E27A9"/>
    <w:rsid w:val="00A06787"/>
    <w:rsid w:val="00A22045"/>
    <w:rsid w:val="00A30F75"/>
    <w:rsid w:val="00AC6D5C"/>
    <w:rsid w:val="00AE7E8D"/>
    <w:rsid w:val="00AF4BD9"/>
    <w:rsid w:val="00B843A0"/>
    <w:rsid w:val="00BA4646"/>
    <w:rsid w:val="00BC7686"/>
    <w:rsid w:val="00BC7A30"/>
    <w:rsid w:val="00BF357C"/>
    <w:rsid w:val="00C54C72"/>
    <w:rsid w:val="00CC6B34"/>
    <w:rsid w:val="00CC7C27"/>
    <w:rsid w:val="00D963D7"/>
    <w:rsid w:val="00DB2FC0"/>
    <w:rsid w:val="00E06FDB"/>
    <w:rsid w:val="00E16174"/>
    <w:rsid w:val="00E21152"/>
    <w:rsid w:val="00E95FF7"/>
    <w:rsid w:val="00F7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shinova@g-miass.ru" TargetMode="External"/><Relationship Id="rId5" Type="http://schemas.openxmlformats.org/officeDocument/2006/relationships/hyperlink" Target="http://maps.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8479</Words>
  <Characters>48332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2016-04-06T07:42:00Z</cp:lastPrinted>
  <dcterms:created xsi:type="dcterms:W3CDTF">2016-06-01T06:26:00Z</dcterms:created>
  <dcterms:modified xsi:type="dcterms:W3CDTF">2016-06-01T06:26:00Z</dcterms:modified>
</cp:coreProperties>
</file>