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28" w:rsidRDefault="00A76128" w:rsidP="007F2C31">
      <w:pPr>
        <w:spacing w:after="0" w:line="240" w:lineRule="auto"/>
        <w:jc w:val="right"/>
        <w:rPr>
          <w:rFonts w:ascii="Times New Roman" w:hAnsi="Times New Roman"/>
          <w:sz w:val="28"/>
          <w:szCs w:val="28"/>
        </w:rPr>
      </w:pPr>
      <w:r>
        <w:rPr>
          <w:rFonts w:ascii="Times New Roman" w:hAnsi="Times New Roman"/>
          <w:sz w:val="28"/>
          <w:szCs w:val="28"/>
        </w:rPr>
        <w:t>Приложение</w:t>
      </w:r>
    </w:p>
    <w:p w:rsidR="00A76128" w:rsidRDefault="00A76128" w:rsidP="00A76128">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A76128" w:rsidRDefault="00A76128" w:rsidP="00A76128">
      <w:pPr>
        <w:spacing w:after="0" w:line="240" w:lineRule="auto"/>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Кыштымского</w:t>
      </w:r>
      <w:proofErr w:type="spellEnd"/>
      <w:r>
        <w:rPr>
          <w:rFonts w:ascii="Times New Roman" w:hAnsi="Times New Roman"/>
          <w:sz w:val="28"/>
          <w:szCs w:val="28"/>
        </w:rPr>
        <w:t xml:space="preserve"> городского округа</w:t>
      </w:r>
    </w:p>
    <w:p w:rsidR="00A76128" w:rsidRDefault="007F2C31" w:rsidP="007F2C31">
      <w:pPr>
        <w:spacing w:after="0" w:line="240" w:lineRule="auto"/>
        <w:jc w:val="center"/>
        <w:rPr>
          <w:rFonts w:ascii="Times New Roman" w:hAnsi="Times New Roman"/>
          <w:sz w:val="28"/>
          <w:szCs w:val="28"/>
        </w:rPr>
      </w:pPr>
      <w:r>
        <w:rPr>
          <w:rFonts w:ascii="Times New Roman" w:hAnsi="Times New Roman"/>
          <w:sz w:val="28"/>
          <w:szCs w:val="28"/>
        </w:rPr>
        <w:t xml:space="preserve">                                                                            </w:t>
      </w:r>
      <w:r w:rsidR="00A76128">
        <w:rPr>
          <w:rFonts w:ascii="Times New Roman" w:hAnsi="Times New Roman"/>
          <w:sz w:val="28"/>
          <w:szCs w:val="28"/>
        </w:rPr>
        <w:t xml:space="preserve">от </w:t>
      </w:r>
      <w:r>
        <w:rPr>
          <w:rFonts w:ascii="Times New Roman" w:hAnsi="Times New Roman"/>
          <w:sz w:val="28"/>
          <w:szCs w:val="28"/>
        </w:rPr>
        <w:t xml:space="preserve"> </w:t>
      </w:r>
      <w:r w:rsidR="006D189B">
        <w:rPr>
          <w:rFonts w:ascii="Times New Roman" w:hAnsi="Times New Roman"/>
          <w:sz w:val="28"/>
          <w:szCs w:val="28"/>
        </w:rPr>
        <w:t>28.05.</w:t>
      </w:r>
      <w:r w:rsidR="00A76128">
        <w:rPr>
          <w:rFonts w:ascii="Times New Roman" w:hAnsi="Times New Roman"/>
          <w:sz w:val="28"/>
          <w:szCs w:val="28"/>
        </w:rPr>
        <w:t>2018г.  №</w:t>
      </w:r>
      <w:r>
        <w:rPr>
          <w:rFonts w:ascii="Times New Roman" w:hAnsi="Times New Roman"/>
          <w:sz w:val="28"/>
          <w:szCs w:val="28"/>
        </w:rPr>
        <w:t xml:space="preserve"> </w:t>
      </w:r>
      <w:r w:rsidR="006D189B">
        <w:rPr>
          <w:rFonts w:ascii="Times New Roman" w:hAnsi="Times New Roman"/>
          <w:sz w:val="28"/>
          <w:szCs w:val="28"/>
        </w:rPr>
        <w:t>1167</w:t>
      </w:r>
      <w:r w:rsidR="00A76128">
        <w:rPr>
          <w:rFonts w:ascii="Times New Roman" w:hAnsi="Times New Roman"/>
          <w:sz w:val="28"/>
          <w:szCs w:val="28"/>
        </w:rPr>
        <w:t xml:space="preserve">  </w:t>
      </w:r>
    </w:p>
    <w:p w:rsidR="00A76128" w:rsidRDefault="00A76128" w:rsidP="00A76128">
      <w:pPr>
        <w:spacing w:after="0" w:line="240" w:lineRule="auto"/>
        <w:jc w:val="center"/>
        <w:rPr>
          <w:rFonts w:ascii="Times New Roman" w:hAnsi="Times New Roman"/>
          <w:sz w:val="28"/>
          <w:szCs w:val="28"/>
        </w:rPr>
      </w:pPr>
    </w:p>
    <w:p w:rsidR="00A76128" w:rsidRDefault="00A76128" w:rsidP="00A76128">
      <w:pPr>
        <w:pStyle w:val="1"/>
        <w:spacing w:before="0" w:after="0" w:line="240" w:lineRule="auto"/>
        <w:jc w:val="right"/>
        <w:rPr>
          <w:b/>
          <w:bCs/>
          <w:color w:val="000000"/>
          <w:sz w:val="28"/>
          <w:szCs w:val="28"/>
        </w:rPr>
      </w:pPr>
    </w:p>
    <w:p w:rsidR="00A76128" w:rsidRDefault="00A76128" w:rsidP="00F43DE4">
      <w:pPr>
        <w:pStyle w:val="1"/>
        <w:spacing w:before="0" w:after="0" w:line="240" w:lineRule="auto"/>
        <w:jc w:val="center"/>
        <w:rPr>
          <w:bCs/>
          <w:color w:val="000000"/>
          <w:sz w:val="28"/>
          <w:szCs w:val="28"/>
        </w:rPr>
      </w:pPr>
      <w:r>
        <w:rPr>
          <w:bCs/>
          <w:color w:val="000000"/>
          <w:sz w:val="28"/>
          <w:szCs w:val="28"/>
        </w:rPr>
        <w:t>Порядок</w:t>
      </w:r>
    </w:p>
    <w:p w:rsidR="00F43DE4" w:rsidRDefault="001B2E6C" w:rsidP="00F43DE4">
      <w:pPr>
        <w:pStyle w:val="1"/>
        <w:spacing w:before="0" w:after="0" w:line="240" w:lineRule="auto"/>
        <w:jc w:val="center"/>
        <w:rPr>
          <w:sz w:val="28"/>
          <w:szCs w:val="28"/>
        </w:rPr>
      </w:pPr>
      <w:r>
        <w:rPr>
          <w:bCs/>
          <w:color w:val="000000"/>
          <w:sz w:val="28"/>
          <w:szCs w:val="28"/>
        </w:rPr>
        <w:t>осуществления</w:t>
      </w:r>
      <w:r w:rsidR="00A76128">
        <w:rPr>
          <w:bCs/>
          <w:color w:val="000000"/>
          <w:sz w:val="28"/>
          <w:szCs w:val="28"/>
        </w:rPr>
        <w:t xml:space="preserve"> Отделом внутреннего муниципального финансового контроля  Контрольного управления Администрации </w:t>
      </w:r>
      <w:proofErr w:type="spellStart"/>
      <w:r w:rsidR="00A76128">
        <w:rPr>
          <w:bCs/>
          <w:color w:val="000000"/>
          <w:sz w:val="28"/>
          <w:szCs w:val="28"/>
        </w:rPr>
        <w:t>Кыштымского</w:t>
      </w:r>
      <w:proofErr w:type="spellEnd"/>
      <w:r w:rsidR="00A76128">
        <w:rPr>
          <w:bCs/>
          <w:color w:val="000000"/>
          <w:sz w:val="28"/>
          <w:szCs w:val="28"/>
        </w:rPr>
        <w:t xml:space="preserve"> </w:t>
      </w:r>
      <w:r>
        <w:rPr>
          <w:bCs/>
          <w:color w:val="000000"/>
          <w:sz w:val="28"/>
          <w:szCs w:val="28"/>
        </w:rPr>
        <w:t xml:space="preserve">городского округа  контроля за соблюдением Федерального закона </w:t>
      </w:r>
      <w:r w:rsidR="00F43DE4">
        <w:rPr>
          <w:sz w:val="28"/>
          <w:szCs w:val="28"/>
        </w:rPr>
        <w:t>«</w:t>
      </w:r>
      <w:r w:rsidRPr="00B43927">
        <w:rPr>
          <w:sz w:val="28"/>
          <w:szCs w:val="28"/>
        </w:rPr>
        <w:t xml:space="preserve">О контрактной системе в сфере закупок товаров, работ, услуг для обеспечения государственных </w:t>
      </w:r>
    </w:p>
    <w:p w:rsidR="00A76128" w:rsidRDefault="00F43DE4" w:rsidP="00F43DE4">
      <w:pPr>
        <w:pStyle w:val="1"/>
        <w:spacing w:before="0" w:after="0" w:line="240" w:lineRule="auto"/>
        <w:jc w:val="center"/>
        <w:rPr>
          <w:sz w:val="28"/>
          <w:szCs w:val="28"/>
        </w:rPr>
      </w:pPr>
      <w:r>
        <w:rPr>
          <w:sz w:val="28"/>
          <w:szCs w:val="28"/>
        </w:rPr>
        <w:t>и муниципальных нужд»</w:t>
      </w:r>
    </w:p>
    <w:p w:rsidR="00FB3375" w:rsidRPr="00B43927" w:rsidRDefault="00FB3375" w:rsidP="00FB3375">
      <w:pPr>
        <w:autoSpaceDE w:val="0"/>
        <w:autoSpaceDN w:val="0"/>
        <w:adjustRightInd w:val="0"/>
        <w:spacing w:after="0" w:line="240" w:lineRule="auto"/>
        <w:jc w:val="both"/>
        <w:rPr>
          <w:rFonts w:ascii="Times New Roman" w:hAnsi="Times New Roman" w:cs="Times New Roman"/>
          <w:sz w:val="28"/>
          <w:szCs w:val="28"/>
        </w:rPr>
      </w:pPr>
    </w:p>
    <w:p w:rsidR="00FB3375" w:rsidRPr="00B43927" w:rsidRDefault="00F43DE4" w:rsidP="00FB3375">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FB3375" w:rsidRPr="00B43927">
        <w:rPr>
          <w:rFonts w:ascii="Times New Roman" w:hAnsi="Times New Roman" w:cs="Times New Roman"/>
          <w:sz w:val="28"/>
          <w:szCs w:val="28"/>
        </w:rPr>
        <w:t xml:space="preserve"> Общие положения</w:t>
      </w:r>
    </w:p>
    <w:p w:rsidR="00F43DE4" w:rsidRDefault="001B2E6C"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1. Настоящий Порядок</w:t>
      </w:r>
      <w:r w:rsidR="00DA596A" w:rsidRPr="00F43DE4">
        <w:rPr>
          <w:rFonts w:ascii="Times New Roman" w:hAnsi="Times New Roman" w:cs="Times New Roman"/>
          <w:sz w:val="28"/>
          <w:szCs w:val="28"/>
        </w:rPr>
        <w:t xml:space="preserve"> разработан в целях</w:t>
      </w:r>
      <w:r w:rsidRPr="00F43DE4">
        <w:rPr>
          <w:rFonts w:ascii="Times New Roman" w:hAnsi="Times New Roman" w:cs="Times New Roman"/>
          <w:sz w:val="28"/>
          <w:szCs w:val="28"/>
        </w:rPr>
        <w:t xml:space="preserve"> осуществления</w:t>
      </w:r>
      <w:r w:rsidRPr="00F43DE4">
        <w:rPr>
          <w:rFonts w:ascii="Times New Roman" w:hAnsi="Times New Roman" w:cs="Times New Roman"/>
          <w:bCs/>
          <w:color w:val="000000"/>
          <w:sz w:val="28"/>
          <w:szCs w:val="28"/>
        </w:rPr>
        <w:t xml:space="preserve"> Отделом внутреннего муниципального финансового контроля  Контрольного управления Администрации </w:t>
      </w:r>
      <w:proofErr w:type="spellStart"/>
      <w:r w:rsidRPr="00F43DE4">
        <w:rPr>
          <w:rFonts w:ascii="Times New Roman" w:hAnsi="Times New Roman" w:cs="Times New Roman"/>
          <w:bCs/>
          <w:color w:val="000000"/>
          <w:sz w:val="28"/>
          <w:szCs w:val="28"/>
        </w:rPr>
        <w:t>Кыштымского</w:t>
      </w:r>
      <w:proofErr w:type="spellEnd"/>
      <w:r w:rsidRPr="00F43DE4">
        <w:rPr>
          <w:rFonts w:ascii="Times New Roman" w:hAnsi="Times New Roman" w:cs="Times New Roman"/>
          <w:bCs/>
          <w:color w:val="000000"/>
          <w:sz w:val="28"/>
          <w:szCs w:val="28"/>
        </w:rPr>
        <w:t xml:space="preserve"> городского округ</w:t>
      </w:r>
      <w:r w:rsidR="00DA596A" w:rsidRPr="00F43DE4">
        <w:rPr>
          <w:rFonts w:ascii="Times New Roman" w:hAnsi="Times New Roman" w:cs="Times New Roman"/>
          <w:bCs/>
          <w:color w:val="000000"/>
          <w:sz w:val="28"/>
          <w:szCs w:val="28"/>
        </w:rPr>
        <w:t>а</w:t>
      </w:r>
      <w:r w:rsidR="00515BFB" w:rsidRPr="00F43DE4">
        <w:rPr>
          <w:rFonts w:ascii="Times New Roman" w:hAnsi="Times New Roman" w:cs="Times New Roman"/>
          <w:bCs/>
          <w:color w:val="000000"/>
          <w:sz w:val="28"/>
          <w:szCs w:val="28"/>
        </w:rPr>
        <w:t>, являющимися органами (должностными лицами) исполнительной власти местной администрации,</w:t>
      </w:r>
      <w:r w:rsidR="00FB3375" w:rsidRPr="00F43DE4">
        <w:rPr>
          <w:rFonts w:ascii="Times New Roman" w:hAnsi="Times New Roman" w:cs="Times New Roman"/>
          <w:sz w:val="28"/>
          <w:szCs w:val="28"/>
        </w:rPr>
        <w:t xml:space="preserve"> контроля за соблюдением Федерального </w:t>
      </w:r>
      <w:hyperlink r:id="rId5" w:history="1">
        <w:r w:rsidR="00FB3375" w:rsidRPr="00F43DE4">
          <w:rPr>
            <w:rFonts w:ascii="Times New Roman" w:hAnsi="Times New Roman" w:cs="Times New Roman"/>
            <w:color w:val="0000FF"/>
            <w:sz w:val="28"/>
            <w:szCs w:val="28"/>
          </w:rPr>
          <w:t>закона</w:t>
        </w:r>
      </w:hyperlink>
      <w:r w:rsidR="00FB3375" w:rsidRPr="00F43DE4">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w:t>
      </w:r>
      <w:r w:rsidR="00DA596A" w:rsidRPr="00F43DE4">
        <w:rPr>
          <w:rFonts w:ascii="Times New Roman" w:hAnsi="Times New Roman" w:cs="Times New Roman"/>
          <w:sz w:val="28"/>
          <w:szCs w:val="28"/>
        </w:rPr>
        <w:t>(далее – Порядок</w:t>
      </w:r>
      <w:r w:rsidR="00515BFB" w:rsidRPr="00F43DE4">
        <w:rPr>
          <w:rFonts w:ascii="Times New Roman" w:hAnsi="Times New Roman" w:cs="Times New Roman"/>
          <w:sz w:val="28"/>
          <w:szCs w:val="28"/>
        </w:rPr>
        <w:t>, Органы контроля, Федеральный закон</w:t>
      </w:r>
      <w:r w:rsidR="00DA596A" w:rsidRPr="00F43DE4">
        <w:rPr>
          <w:rFonts w:ascii="Times New Roman" w:hAnsi="Times New Roman" w:cs="Times New Roman"/>
          <w:sz w:val="28"/>
          <w:szCs w:val="28"/>
        </w:rPr>
        <w:t xml:space="preserve">). </w:t>
      </w:r>
    </w:p>
    <w:p w:rsid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2. Деятельность Органов контроля по контролю за соблюдением Федерального </w:t>
      </w:r>
      <w:hyperlink r:id="rId6" w:history="1">
        <w:r w:rsidRPr="00F43DE4">
          <w:rPr>
            <w:rFonts w:ascii="Times New Roman" w:hAnsi="Times New Roman" w:cs="Times New Roman"/>
            <w:color w:val="0000FF"/>
            <w:sz w:val="28"/>
            <w:szCs w:val="28"/>
          </w:rPr>
          <w:t>закона</w:t>
        </w:r>
      </w:hyperlink>
      <w:r w:rsidRPr="00F43DE4">
        <w:rPr>
          <w:rFonts w:ascii="Times New Roman" w:hAnsi="Times New Roman" w:cs="Times New Roman"/>
          <w:sz w:val="28"/>
          <w:szCs w:val="28"/>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bookmarkStart w:id="0" w:name="Par48"/>
      <w:bookmarkEnd w:id="0"/>
    </w:p>
    <w:p w:rsid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4. Должностными лицами Органов контроля, осуществляющими деятельность по контролю, являются:</w:t>
      </w:r>
    </w:p>
    <w:p w:rsid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 руководитель Органа контроля;</w:t>
      </w:r>
    </w:p>
    <w:p w:rsidR="00F43DE4" w:rsidRDefault="00F43DE4" w:rsidP="00F43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3375" w:rsidRPr="00F43DE4">
        <w:rPr>
          <w:rFonts w:ascii="Times New Roman" w:hAnsi="Times New Roman" w:cs="Times New Roman"/>
          <w:sz w:val="28"/>
          <w:szCs w:val="28"/>
        </w:rPr>
        <w:t>заместители руководителя Органа контроля, к компетенции которых относятся вопросы осуществления деятельности по контролю;</w:t>
      </w:r>
    </w:p>
    <w:p w:rsid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ин</w:t>
      </w:r>
      <w:r w:rsidR="00053905" w:rsidRPr="00F43DE4">
        <w:rPr>
          <w:rFonts w:ascii="Times New Roman" w:hAnsi="Times New Roman" w:cs="Times New Roman"/>
          <w:sz w:val="28"/>
          <w:szCs w:val="28"/>
        </w:rPr>
        <w:t>ые муниципальные</w:t>
      </w:r>
      <w:r w:rsidRPr="00F43DE4">
        <w:rPr>
          <w:rFonts w:ascii="Times New Roman" w:hAnsi="Times New Roman" w:cs="Times New Roman"/>
          <w:sz w:val="28"/>
          <w:szCs w:val="28"/>
        </w:rPr>
        <w:t xml:space="preserve">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5. Должностные лица, указанные в </w:t>
      </w:r>
      <w:hyperlink w:anchor="Par48" w:history="1">
        <w:r w:rsidRPr="00F43DE4">
          <w:rPr>
            <w:rFonts w:ascii="Times New Roman" w:hAnsi="Times New Roman" w:cs="Times New Roman"/>
            <w:color w:val="0000FF"/>
            <w:sz w:val="28"/>
            <w:szCs w:val="28"/>
          </w:rPr>
          <w:t>пункте 4</w:t>
        </w:r>
      </w:hyperlink>
      <w:r w:rsidR="00B20A0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 обязаны:</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lastRenderedPageBreak/>
        <w:t>соблюдать требования нормативных правовых актов в установленной сфере деятельности Органов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проводить контрольные мероприятия в соответствии с распорядительным документом руководителя (заместителя руководителя) Органа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при выявлении обстоятельств и фактов, свидетельствующих о признаках нарушений, относящихся к комп</w:t>
      </w:r>
      <w:r w:rsidR="00B20A03" w:rsidRPr="00F43DE4">
        <w:rPr>
          <w:rFonts w:ascii="Times New Roman" w:hAnsi="Times New Roman" w:cs="Times New Roman"/>
          <w:sz w:val="28"/>
          <w:szCs w:val="28"/>
        </w:rPr>
        <w:t>етенции другого муниципального</w:t>
      </w:r>
      <w:r w:rsidRPr="00F43DE4">
        <w:rPr>
          <w:rFonts w:ascii="Times New Roman" w:hAnsi="Times New Roman" w:cs="Times New Roman"/>
          <w:sz w:val="28"/>
          <w:szCs w:val="28"/>
        </w:rPr>
        <w:t xml:space="preserve">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6. Должностные лица, указанные в </w:t>
      </w:r>
      <w:hyperlink w:anchor="Par48" w:history="1">
        <w:r w:rsidRPr="00F43DE4">
          <w:rPr>
            <w:rFonts w:ascii="Times New Roman" w:hAnsi="Times New Roman" w:cs="Times New Roman"/>
            <w:color w:val="0000FF"/>
            <w:sz w:val="28"/>
            <w:szCs w:val="28"/>
          </w:rPr>
          <w:t>пункте 4</w:t>
        </w:r>
      </w:hyperlink>
      <w:r w:rsidR="00B20A0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 xml:space="preserve">, в соответствии с </w:t>
      </w:r>
      <w:hyperlink r:id="rId7" w:history="1">
        <w:r w:rsidRPr="00F43DE4">
          <w:rPr>
            <w:rFonts w:ascii="Times New Roman" w:hAnsi="Times New Roman" w:cs="Times New Roman"/>
            <w:color w:val="0000FF"/>
            <w:sz w:val="28"/>
            <w:szCs w:val="28"/>
          </w:rPr>
          <w:t>частью 27 статьи 99</w:t>
        </w:r>
      </w:hyperlink>
      <w:r w:rsidRPr="00F43DE4">
        <w:rPr>
          <w:rFonts w:ascii="Times New Roman" w:hAnsi="Times New Roman" w:cs="Times New Roman"/>
          <w:sz w:val="28"/>
          <w:szCs w:val="28"/>
        </w:rPr>
        <w:t xml:space="preserve"> Федерального закона имеют право:</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1" w:name="Par60"/>
      <w:bookmarkEnd w:id="1"/>
      <w:r w:rsidRPr="00F43DE4">
        <w:rPr>
          <w:rFonts w:ascii="Times New Roman" w:hAnsi="Times New Roman" w:cs="Times New Roman"/>
          <w:sz w:val="28"/>
          <w:szCs w:val="28"/>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lastRenderedPageBreak/>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8" w:history="1">
        <w:r w:rsidRPr="00F43DE4">
          <w:rPr>
            <w:rFonts w:ascii="Times New Roman" w:hAnsi="Times New Roman" w:cs="Times New Roman"/>
            <w:color w:val="0000FF"/>
            <w:sz w:val="28"/>
            <w:szCs w:val="28"/>
          </w:rPr>
          <w:t>кодексом</w:t>
        </w:r>
      </w:hyperlink>
      <w:r w:rsidRPr="00F43DE4">
        <w:rPr>
          <w:rFonts w:ascii="Times New Roman" w:hAnsi="Times New Roman" w:cs="Times New Roman"/>
          <w:sz w:val="28"/>
          <w:szCs w:val="28"/>
        </w:rPr>
        <w:t xml:space="preserve"> Российской Федерации (Собрание законодательства Российской Федерации, 1994, N 32, ст. 3301; 2018, N 1, ст. 43).</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9" w:history="1">
        <w:r w:rsidRPr="00F43DE4">
          <w:rPr>
            <w:rFonts w:ascii="Times New Roman" w:hAnsi="Times New Roman" w:cs="Times New Roman"/>
            <w:color w:val="0000FF"/>
            <w:sz w:val="28"/>
            <w:szCs w:val="28"/>
          </w:rPr>
          <w:t>пунктом 5 части 11 статьи 99</w:t>
        </w:r>
      </w:hyperlink>
      <w:r w:rsidRPr="00F43DE4">
        <w:rPr>
          <w:rFonts w:ascii="Times New Roman" w:hAnsi="Times New Roman" w:cs="Times New Roman"/>
          <w:sz w:val="28"/>
          <w:szCs w:val="28"/>
        </w:rPr>
        <w:t xml:space="preserve"> Федерального закона, должен соответствовать требованиям </w:t>
      </w:r>
      <w:hyperlink r:id="rId10" w:history="1">
        <w:r w:rsidRPr="00F43DE4">
          <w:rPr>
            <w:rFonts w:ascii="Times New Roman" w:hAnsi="Times New Roman" w:cs="Times New Roman"/>
            <w:color w:val="0000FF"/>
            <w:sz w:val="28"/>
            <w:szCs w:val="28"/>
          </w:rPr>
          <w:t>Правил</w:t>
        </w:r>
      </w:hyperlink>
      <w:r w:rsidRPr="00F43DE4">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 (Собрание законодательства Российской Федерации, 2015, N 45, ст. 6246).</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43" w:history="1">
        <w:r w:rsidRPr="00F43DE4">
          <w:rPr>
            <w:rFonts w:ascii="Times New Roman" w:hAnsi="Times New Roman" w:cs="Times New Roman"/>
            <w:color w:val="0000FF"/>
            <w:sz w:val="28"/>
            <w:szCs w:val="28"/>
          </w:rPr>
          <w:t>пунктом 42</w:t>
        </w:r>
      </w:hyperlink>
      <w:r w:rsidRPr="00F43DE4">
        <w:rPr>
          <w:rFonts w:ascii="Times New Roman" w:hAnsi="Times New Roman" w:cs="Times New Roman"/>
          <w:sz w:val="28"/>
          <w:szCs w:val="28"/>
        </w:rPr>
        <w:t xml:space="preserve"> Общих требований, предписание, выданное субъекту контроля в соответствии с </w:t>
      </w:r>
      <w:hyperlink w:anchor="Par144" w:history="1">
        <w:r w:rsidR="00F43DE4">
          <w:rPr>
            <w:rFonts w:ascii="Times New Roman" w:hAnsi="Times New Roman" w:cs="Times New Roman"/>
            <w:color w:val="0000FF"/>
            <w:sz w:val="28"/>
            <w:szCs w:val="28"/>
          </w:rPr>
          <w:t xml:space="preserve"> пунктом</w:t>
        </w:r>
        <w:r w:rsidRPr="00F43DE4">
          <w:rPr>
            <w:rFonts w:ascii="Times New Roman" w:hAnsi="Times New Roman" w:cs="Times New Roman"/>
            <w:color w:val="0000FF"/>
            <w:sz w:val="28"/>
            <w:szCs w:val="28"/>
          </w:rPr>
          <w:t xml:space="preserve"> 42</w:t>
        </w:r>
      </w:hyperlink>
      <w:r w:rsidRPr="00F43DE4">
        <w:rPr>
          <w:rFonts w:ascii="Times New Roman" w:hAnsi="Times New Roman" w:cs="Times New Roman"/>
          <w:sz w:val="28"/>
          <w:szCs w:val="28"/>
        </w:rPr>
        <w:t xml:space="preserve"> Общих требований.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11. Должностные лица, указанные в </w:t>
      </w:r>
      <w:hyperlink w:anchor="Par48" w:history="1">
        <w:r w:rsidRPr="00F43DE4">
          <w:rPr>
            <w:rFonts w:ascii="Times New Roman" w:hAnsi="Times New Roman" w:cs="Times New Roman"/>
            <w:color w:val="0000FF"/>
            <w:sz w:val="28"/>
            <w:szCs w:val="28"/>
          </w:rPr>
          <w:t>пункте 4</w:t>
        </w:r>
      </w:hyperlink>
      <w:r w:rsidR="00B20A0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B3375" w:rsidRPr="00F43DE4" w:rsidRDefault="00FB3375" w:rsidP="00F43DE4">
      <w:pPr>
        <w:autoSpaceDE w:val="0"/>
        <w:autoSpaceDN w:val="0"/>
        <w:adjustRightInd w:val="0"/>
        <w:spacing w:after="0" w:line="240" w:lineRule="auto"/>
        <w:jc w:val="both"/>
        <w:rPr>
          <w:rFonts w:ascii="Times New Roman" w:hAnsi="Times New Roman" w:cs="Times New Roman"/>
          <w:sz w:val="28"/>
          <w:szCs w:val="28"/>
        </w:rPr>
      </w:pPr>
    </w:p>
    <w:p w:rsidR="00FB3375" w:rsidRPr="00F43DE4" w:rsidRDefault="00F43DE4" w:rsidP="00F43D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B3375" w:rsidRPr="00F43DE4">
        <w:rPr>
          <w:rFonts w:ascii="Times New Roman" w:hAnsi="Times New Roman" w:cs="Times New Roman"/>
          <w:sz w:val="28"/>
          <w:szCs w:val="28"/>
        </w:rPr>
        <w:t xml:space="preserve"> Назначение контрольных мероприятий</w:t>
      </w:r>
    </w:p>
    <w:p w:rsidR="00FB3375" w:rsidRPr="00F43DE4" w:rsidRDefault="00FB3375" w:rsidP="00F43DE4">
      <w:pPr>
        <w:autoSpaceDE w:val="0"/>
        <w:autoSpaceDN w:val="0"/>
        <w:adjustRightInd w:val="0"/>
        <w:spacing w:after="0" w:line="240" w:lineRule="auto"/>
        <w:jc w:val="both"/>
        <w:rPr>
          <w:rFonts w:ascii="Times New Roman" w:hAnsi="Times New Roman" w:cs="Times New Roman"/>
          <w:sz w:val="28"/>
          <w:szCs w:val="28"/>
        </w:rPr>
      </w:pP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r w:rsidR="00F43DE4">
        <w:rPr>
          <w:rFonts w:ascii="Times New Roman" w:hAnsi="Times New Roman" w:cs="Times New Roman"/>
          <w:sz w:val="28"/>
          <w:szCs w:val="28"/>
        </w:rPr>
        <w:tab/>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наименование субъекта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место нахождения субъекта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место фактического осуществления деятельности субъекта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проверяемый период;</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основание проведения контрольного мероприятия;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тему контрольного мероприятия;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срок проведения контрольного мероприятия;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перечень основных вопросов, подлежащих изучению в ходе проведения контрольного мероприятия.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16. Плановые проверки осуществляются в соответствии с утвержденным планом контрольных мероприятий Органа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17. Периодичность проведения плановых проверок в отношении одного субъекта контроля должна составлять не более 1 раза в год.</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в случае истечения срока исполнения ранее выданного предписания;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в случае, предусмотренном </w:t>
      </w:r>
      <w:hyperlink w:anchor="Par146" w:history="1">
        <w:r w:rsidR="00F43DE4">
          <w:rPr>
            <w:rFonts w:ascii="Times New Roman" w:hAnsi="Times New Roman" w:cs="Times New Roman"/>
            <w:color w:val="0000FF"/>
            <w:sz w:val="28"/>
            <w:szCs w:val="28"/>
          </w:rPr>
          <w:t xml:space="preserve"> пунктом</w:t>
        </w:r>
        <w:r w:rsidRPr="00F43DE4">
          <w:rPr>
            <w:rFonts w:ascii="Times New Roman" w:hAnsi="Times New Roman" w:cs="Times New Roman"/>
            <w:color w:val="0000FF"/>
            <w:sz w:val="28"/>
            <w:szCs w:val="28"/>
          </w:rPr>
          <w:t xml:space="preserve"> 42</w:t>
        </w:r>
      </w:hyperlink>
      <w:r w:rsidR="00B20A0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w:t>
      </w:r>
    </w:p>
    <w:p w:rsidR="00FB3375" w:rsidRPr="00F43DE4" w:rsidRDefault="00FB3375" w:rsidP="00F43DE4">
      <w:pPr>
        <w:autoSpaceDE w:val="0"/>
        <w:autoSpaceDN w:val="0"/>
        <w:adjustRightInd w:val="0"/>
        <w:spacing w:after="0" w:line="240" w:lineRule="auto"/>
        <w:jc w:val="both"/>
        <w:rPr>
          <w:rFonts w:ascii="Times New Roman" w:hAnsi="Times New Roman" w:cs="Times New Roman"/>
          <w:sz w:val="28"/>
          <w:szCs w:val="28"/>
        </w:rPr>
      </w:pPr>
    </w:p>
    <w:p w:rsidR="00FB3375" w:rsidRPr="00F43DE4" w:rsidRDefault="00F43DE4" w:rsidP="00F43D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FB3375" w:rsidRPr="00F43DE4">
        <w:rPr>
          <w:rFonts w:ascii="Times New Roman" w:hAnsi="Times New Roman" w:cs="Times New Roman"/>
          <w:sz w:val="28"/>
          <w:szCs w:val="28"/>
        </w:rPr>
        <w:t>. Проведение контрольных мероприятий</w:t>
      </w:r>
    </w:p>
    <w:p w:rsidR="00FB3375" w:rsidRPr="00F43DE4" w:rsidRDefault="00FB3375" w:rsidP="00F43DE4">
      <w:pPr>
        <w:autoSpaceDE w:val="0"/>
        <w:autoSpaceDN w:val="0"/>
        <w:adjustRightInd w:val="0"/>
        <w:spacing w:after="0" w:line="240" w:lineRule="auto"/>
        <w:jc w:val="both"/>
        <w:rPr>
          <w:rFonts w:ascii="Times New Roman" w:hAnsi="Times New Roman" w:cs="Times New Roman"/>
          <w:sz w:val="28"/>
          <w:szCs w:val="28"/>
        </w:rPr>
      </w:pP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2" w:name="Par96"/>
      <w:bookmarkEnd w:id="2"/>
      <w:r w:rsidRPr="00F43DE4">
        <w:rPr>
          <w:rFonts w:ascii="Times New Roman" w:hAnsi="Times New Roman" w:cs="Times New Roman"/>
          <w:sz w:val="28"/>
          <w:szCs w:val="28"/>
        </w:rPr>
        <w:t>19. Камеральная проверка может проводиться одним должностным лицом или проверочной группой Органа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3" w:name="Par100"/>
      <w:bookmarkEnd w:id="3"/>
      <w:r w:rsidRPr="00F43DE4">
        <w:rPr>
          <w:rFonts w:ascii="Times New Roman" w:hAnsi="Times New Roman" w:cs="Times New Roman"/>
          <w:sz w:val="28"/>
          <w:szCs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4" w:name="Par102"/>
      <w:bookmarkEnd w:id="4"/>
      <w:r w:rsidRPr="00F43DE4">
        <w:rPr>
          <w:rFonts w:ascii="Times New Roman" w:hAnsi="Times New Roman" w:cs="Times New Roman"/>
          <w:sz w:val="28"/>
          <w:szCs w:val="28"/>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5" w:name="Par103"/>
      <w:bookmarkEnd w:id="5"/>
      <w:r w:rsidRPr="00F43DE4">
        <w:rPr>
          <w:rFonts w:ascii="Times New Roman" w:hAnsi="Times New Roman" w:cs="Times New Roman"/>
          <w:sz w:val="28"/>
          <w:szCs w:val="28"/>
        </w:rPr>
        <w:t xml:space="preserve">25. В случае если по результатам проверки полноты представленных субъектом контроля документов и информации в соответствии с </w:t>
      </w:r>
      <w:hyperlink w:anchor="Par102" w:history="1">
        <w:r w:rsidRPr="00F43DE4">
          <w:rPr>
            <w:rFonts w:ascii="Times New Roman" w:hAnsi="Times New Roman" w:cs="Times New Roman"/>
            <w:color w:val="0000FF"/>
            <w:sz w:val="28"/>
            <w:szCs w:val="28"/>
          </w:rPr>
          <w:t>пунктом 24</w:t>
        </w:r>
      </w:hyperlink>
      <w:r w:rsidR="00B20A0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123" w:history="1">
        <w:r w:rsidR="00F43DE4">
          <w:rPr>
            <w:rFonts w:ascii="Times New Roman" w:hAnsi="Times New Roman" w:cs="Times New Roman"/>
            <w:color w:val="0000FF"/>
            <w:sz w:val="28"/>
            <w:szCs w:val="28"/>
          </w:rPr>
          <w:t xml:space="preserve"> пунктом </w:t>
        </w:r>
        <w:r w:rsidRPr="00F43DE4">
          <w:rPr>
            <w:rFonts w:ascii="Times New Roman" w:hAnsi="Times New Roman" w:cs="Times New Roman"/>
            <w:color w:val="0000FF"/>
            <w:sz w:val="28"/>
            <w:szCs w:val="28"/>
          </w:rPr>
          <w:t>32</w:t>
        </w:r>
      </w:hyperlink>
      <w:r w:rsidR="00B20A0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 xml:space="preserve"> со дня окончания проверки полноты представленных субъектом контроля документов и информации.</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ar129" w:history="1">
        <w:r w:rsidRPr="00F43DE4">
          <w:rPr>
            <w:rFonts w:ascii="Times New Roman" w:hAnsi="Times New Roman" w:cs="Times New Roman"/>
            <w:color w:val="0000FF"/>
            <w:sz w:val="28"/>
            <w:szCs w:val="28"/>
          </w:rPr>
          <w:t>пунктом 34</w:t>
        </w:r>
      </w:hyperlink>
      <w:r w:rsidR="00B20A0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123" w:history="1">
        <w:r w:rsidR="00F43DE4">
          <w:rPr>
            <w:rFonts w:ascii="Times New Roman" w:hAnsi="Times New Roman" w:cs="Times New Roman"/>
            <w:color w:val="0000FF"/>
            <w:sz w:val="28"/>
            <w:szCs w:val="28"/>
          </w:rPr>
          <w:t xml:space="preserve"> пунктом</w:t>
        </w:r>
        <w:r w:rsidRPr="00F43DE4">
          <w:rPr>
            <w:rFonts w:ascii="Times New Roman" w:hAnsi="Times New Roman" w:cs="Times New Roman"/>
            <w:color w:val="0000FF"/>
            <w:sz w:val="28"/>
            <w:szCs w:val="28"/>
          </w:rPr>
          <w:t xml:space="preserve"> 32</w:t>
        </w:r>
      </w:hyperlink>
      <w:r w:rsidR="00B20A0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 xml:space="preserve"> проверка возобновляется.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6" w:name="Par107"/>
      <w:bookmarkEnd w:id="6"/>
      <w:r w:rsidRPr="00F43DE4">
        <w:rPr>
          <w:rFonts w:ascii="Times New Roman" w:hAnsi="Times New Roman" w:cs="Times New Roman"/>
          <w:sz w:val="28"/>
          <w:szCs w:val="28"/>
        </w:rPr>
        <w:t>26. Выездная проверка проводится по месту нахождения и месту фактического осуществления деятельности субъекта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27. Срок проведения выездной проверки не может превышать 30 рабочих дней.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7" w:name="Par109"/>
      <w:bookmarkEnd w:id="7"/>
      <w:r w:rsidRPr="00F43DE4">
        <w:rPr>
          <w:rFonts w:ascii="Times New Roman" w:hAnsi="Times New Roman" w:cs="Times New Roman"/>
          <w:sz w:val="28"/>
          <w:szCs w:val="28"/>
        </w:rPr>
        <w:lastRenderedPageBreak/>
        <w:t>28. В ходе выездной проверки проводятся контрольные действия по документальному и фактическому изучению деятельности субъекта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31. Встречная проверка проводится в порядке, установленном Общими требованиями для выездных и камеральных проверок в соответствии с </w:t>
      </w:r>
      <w:hyperlink w:anchor="Par96" w:history="1">
        <w:r w:rsidRPr="00F43DE4">
          <w:rPr>
            <w:rFonts w:ascii="Times New Roman" w:hAnsi="Times New Roman" w:cs="Times New Roman"/>
            <w:color w:val="0000FF"/>
            <w:sz w:val="28"/>
            <w:szCs w:val="28"/>
          </w:rPr>
          <w:t>пунктами 19</w:t>
        </w:r>
      </w:hyperlink>
      <w:r w:rsidRPr="00F43DE4">
        <w:rPr>
          <w:rFonts w:ascii="Times New Roman" w:hAnsi="Times New Roman" w:cs="Times New Roman"/>
          <w:sz w:val="28"/>
          <w:szCs w:val="28"/>
        </w:rPr>
        <w:t xml:space="preserve"> - </w:t>
      </w:r>
      <w:hyperlink w:anchor="Par100" w:history="1">
        <w:r w:rsidRPr="00F43DE4">
          <w:rPr>
            <w:rFonts w:ascii="Times New Roman" w:hAnsi="Times New Roman" w:cs="Times New Roman"/>
            <w:color w:val="0000FF"/>
            <w:sz w:val="28"/>
            <w:szCs w:val="28"/>
          </w:rPr>
          <w:t>22</w:t>
        </w:r>
      </w:hyperlink>
      <w:r w:rsidRPr="00F43DE4">
        <w:rPr>
          <w:rFonts w:ascii="Times New Roman" w:hAnsi="Times New Roman" w:cs="Times New Roman"/>
          <w:sz w:val="28"/>
          <w:szCs w:val="28"/>
        </w:rPr>
        <w:t xml:space="preserve">, </w:t>
      </w:r>
      <w:hyperlink w:anchor="Par107" w:history="1">
        <w:r w:rsidRPr="00F43DE4">
          <w:rPr>
            <w:rFonts w:ascii="Times New Roman" w:hAnsi="Times New Roman" w:cs="Times New Roman"/>
            <w:color w:val="0000FF"/>
            <w:sz w:val="28"/>
            <w:szCs w:val="28"/>
          </w:rPr>
          <w:t>26</w:t>
        </w:r>
      </w:hyperlink>
      <w:r w:rsidRPr="00F43DE4">
        <w:rPr>
          <w:rFonts w:ascii="Times New Roman" w:hAnsi="Times New Roman" w:cs="Times New Roman"/>
          <w:sz w:val="28"/>
          <w:szCs w:val="28"/>
        </w:rPr>
        <w:t xml:space="preserve">, </w:t>
      </w:r>
      <w:hyperlink w:anchor="Par109" w:history="1">
        <w:r w:rsidRPr="00F43DE4">
          <w:rPr>
            <w:rFonts w:ascii="Times New Roman" w:hAnsi="Times New Roman" w:cs="Times New Roman"/>
            <w:color w:val="0000FF"/>
            <w:sz w:val="28"/>
            <w:szCs w:val="28"/>
          </w:rPr>
          <w:t>28</w:t>
        </w:r>
      </w:hyperlink>
      <w:r w:rsidR="00794A3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Срок проведения встречной проверки не может превышать 20 рабочих дней.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w:t>
      </w:r>
      <w:r w:rsidRPr="00F43DE4">
        <w:rPr>
          <w:rFonts w:ascii="Times New Roman" w:hAnsi="Times New Roman" w:cs="Times New Roman"/>
          <w:sz w:val="28"/>
          <w:szCs w:val="28"/>
        </w:rPr>
        <w:lastRenderedPageBreak/>
        <w:t>группы Органа контроля, приостанавливается на общий срок не более 30 рабочих дней в следующих случаях:</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8" w:name="Par120"/>
      <w:bookmarkEnd w:id="8"/>
      <w:r w:rsidRPr="00F43DE4">
        <w:rPr>
          <w:rFonts w:ascii="Times New Roman" w:hAnsi="Times New Roman" w:cs="Times New Roman"/>
          <w:sz w:val="28"/>
          <w:szCs w:val="28"/>
        </w:rPr>
        <w:t>на период проведения встречной проверки, но не более чем на 20 рабочих дней;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9" w:name="Par121"/>
      <w:bookmarkEnd w:id="9"/>
      <w:r w:rsidRPr="00F43DE4">
        <w:rPr>
          <w:rFonts w:ascii="Times New Roman" w:hAnsi="Times New Roman" w:cs="Times New Roman"/>
          <w:sz w:val="28"/>
          <w:szCs w:val="28"/>
        </w:rPr>
        <w:t>на период организации и проведения экспертиз, но не более чем на 20 рабочих дней;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10" w:name="Par122"/>
      <w:bookmarkEnd w:id="10"/>
      <w:r w:rsidRPr="00F43DE4">
        <w:rPr>
          <w:rFonts w:ascii="Times New Roman" w:hAnsi="Times New Roman" w:cs="Times New Roman"/>
          <w:sz w:val="28"/>
          <w:szCs w:val="28"/>
        </w:rPr>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11" w:name="Par123"/>
      <w:bookmarkEnd w:id="11"/>
      <w:r w:rsidRPr="00F43DE4">
        <w:rPr>
          <w:rFonts w:ascii="Times New Roman" w:hAnsi="Times New Roman" w:cs="Times New Roman"/>
          <w:sz w:val="28"/>
          <w:szCs w:val="28"/>
        </w:rPr>
        <w:t xml:space="preserve">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103" w:history="1">
        <w:r w:rsidRPr="00F43DE4">
          <w:rPr>
            <w:rFonts w:ascii="Times New Roman" w:hAnsi="Times New Roman" w:cs="Times New Roman"/>
            <w:color w:val="0000FF"/>
            <w:sz w:val="28"/>
            <w:szCs w:val="28"/>
          </w:rPr>
          <w:t>пунктом 25</w:t>
        </w:r>
      </w:hyperlink>
      <w:r w:rsidR="00794A3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 но не более чем на 10 рабочих дней;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12" w:name="Par124"/>
      <w:bookmarkEnd w:id="12"/>
      <w:r w:rsidRPr="00F43DE4">
        <w:rPr>
          <w:rFonts w:ascii="Times New Roman" w:hAnsi="Times New Roman" w:cs="Times New Roman"/>
          <w:sz w:val="28"/>
          <w:szCs w:val="28"/>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33. Решение о возобновлении проведения выездной или камеральной проверки принимается в срок не более 2 рабочих дней: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после завершения проведения встречной проверки и (или) экспертизы согласно </w:t>
      </w:r>
      <w:r w:rsidR="007F2C31">
        <w:rPr>
          <w:rFonts w:ascii="Times New Roman" w:hAnsi="Times New Roman" w:cs="Times New Roman"/>
          <w:sz w:val="28"/>
          <w:szCs w:val="28"/>
        </w:rPr>
        <w:t>пункта 32</w:t>
      </w:r>
      <w:r w:rsidRPr="00F43DE4">
        <w:rPr>
          <w:rFonts w:ascii="Times New Roman" w:hAnsi="Times New Roman" w:cs="Times New Roman"/>
          <w:sz w:val="28"/>
          <w:szCs w:val="28"/>
        </w:rPr>
        <w:t xml:space="preserve"> Общих требований;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после устранения причин приостановления проведения проверки, указанных в </w:t>
      </w:r>
      <w:r w:rsidR="007F2C31">
        <w:rPr>
          <w:rFonts w:ascii="Times New Roman" w:hAnsi="Times New Roman" w:cs="Times New Roman"/>
          <w:sz w:val="28"/>
          <w:szCs w:val="28"/>
        </w:rPr>
        <w:t>пункте 32</w:t>
      </w:r>
      <w:r w:rsidR="007F2C31" w:rsidRPr="00F43DE4">
        <w:rPr>
          <w:rFonts w:ascii="Times New Roman" w:hAnsi="Times New Roman" w:cs="Times New Roman"/>
          <w:sz w:val="28"/>
          <w:szCs w:val="28"/>
        </w:rPr>
        <w:t xml:space="preserve"> </w:t>
      </w:r>
      <w:r w:rsidR="00794A3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после истечения срока приостановления проверки в соответствии с </w:t>
      </w:r>
      <w:r w:rsidR="007F2C31">
        <w:rPr>
          <w:rFonts w:ascii="Times New Roman" w:hAnsi="Times New Roman" w:cs="Times New Roman"/>
          <w:sz w:val="28"/>
          <w:szCs w:val="28"/>
        </w:rPr>
        <w:t>пунктом 32</w:t>
      </w:r>
      <w:r w:rsidR="007F2C31" w:rsidRPr="00F43DE4">
        <w:rPr>
          <w:rFonts w:ascii="Times New Roman" w:hAnsi="Times New Roman" w:cs="Times New Roman"/>
          <w:sz w:val="28"/>
          <w:szCs w:val="28"/>
        </w:rPr>
        <w:t xml:space="preserve"> </w:t>
      </w:r>
      <w:r w:rsidR="00794A3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13" w:name="Par129"/>
      <w:bookmarkEnd w:id="13"/>
      <w:r w:rsidRPr="00F43DE4">
        <w:rPr>
          <w:rFonts w:ascii="Times New Roman" w:hAnsi="Times New Roman" w:cs="Times New Roman"/>
          <w:sz w:val="28"/>
          <w:szCs w:val="28"/>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ar60" w:history="1">
        <w:r w:rsidR="007F2C31">
          <w:rPr>
            <w:rFonts w:ascii="Times New Roman" w:hAnsi="Times New Roman" w:cs="Times New Roman"/>
            <w:color w:val="0000FF"/>
            <w:sz w:val="28"/>
            <w:szCs w:val="28"/>
          </w:rPr>
          <w:t xml:space="preserve"> пунктом</w:t>
        </w:r>
        <w:r w:rsidRPr="00F43DE4">
          <w:rPr>
            <w:rFonts w:ascii="Times New Roman" w:hAnsi="Times New Roman" w:cs="Times New Roman"/>
            <w:color w:val="0000FF"/>
            <w:sz w:val="28"/>
            <w:szCs w:val="28"/>
          </w:rPr>
          <w:t xml:space="preserve"> 6</w:t>
        </w:r>
      </w:hyperlink>
      <w:r w:rsidR="00794A3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FB3375" w:rsidRPr="00F43DE4" w:rsidRDefault="00FB3375" w:rsidP="00F43DE4">
      <w:pPr>
        <w:autoSpaceDE w:val="0"/>
        <w:autoSpaceDN w:val="0"/>
        <w:adjustRightInd w:val="0"/>
        <w:spacing w:after="0" w:line="240" w:lineRule="auto"/>
        <w:jc w:val="both"/>
        <w:rPr>
          <w:rFonts w:ascii="Times New Roman" w:hAnsi="Times New Roman" w:cs="Times New Roman"/>
          <w:sz w:val="28"/>
          <w:szCs w:val="28"/>
        </w:rPr>
      </w:pPr>
    </w:p>
    <w:p w:rsidR="00FB3375" w:rsidRPr="00F43DE4" w:rsidRDefault="007F2C31" w:rsidP="00F43D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FB3375" w:rsidRPr="00F43DE4">
        <w:rPr>
          <w:rFonts w:ascii="Times New Roman" w:hAnsi="Times New Roman" w:cs="Times New Roman"/>
          <w:sz w:val="28"/>
          <w:szCs w:val="28"/>
        </w:rPr>
        <w:t>. Оформление результатов контрольных мероприятий</w:t>
      </w:r>
    </w:p>
    <w:p w:rsidR="00FB3375" w:rsidRPr="00F43DE4" w:rsidRDefault="00FB3375" w:rsidP="00F43DE4">
      <w:pPr>
        <w:autoSpaceDE w:val="0"/>
        <w:autoSpaceDN w:val="0"/>
        <w:adjustRightInd w:val="0"/>
        <w:spacing w:after="0" w:line="240" w:lineRule="auto"/>
        <w:jc w:val="both"/>
        <w:rPr>
          <w:rFonts w:ascii="Times New Roman" w:hAnsi="Times New Roman" w:cs="Times New Roman"/>
          <w:sz w:val="28"/>
          <w:szCs w:val="28"/>
        </w:rPr>
      </w:pP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lastRenderedPageBreak/>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По результатам встречной проверки предписания субъекту контроля не выдаются.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38.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Письменные возражения субъекта контроля приобщаются к материалам проверки.</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14" w:name="Par143"/>
      <w:bookmarkEnd w:id="14"/>
      <w:r w:rsidRPr="00F43DE4">
        <w:rPr>
          <w:rFonts w:ascii="Times New Roman" w:hAnsi="Times New Roman" w:cs="Times New Roman"/>
          <w:sz w:val="28"/>
          <w:szCs w:val="28"/>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15" w:name="Par144"/>
      <w:bookmarkEnd w:id="15"/>
      <w:r w:rsidRPr="00F43DE4">
        <w:rPr>
          <w:rFonts w:ascii="Times New Roman" w:hAnsi="Times New Roman" w:cs="Times New Roman"/>
          <w:sz w:val="28"/>
          <w:szCs w:val="28"/>
        </w:rPr>
        <w:t xml:space="preserve">о выдаче обязательного для исполнения предписания в случаях, установленных Федеральным </w:t>
      </w:r>
      <w:hyperlink r:id="rId11" w:history="1">
        <w:r w:rsidRPr="00F43DE4">
          <w:rPr>
            <w:rFonts w:ascii="Times New Roman" w:hAnsi="Times New Roman" w:cs="Times New Roman"/>
            <w:color w:val="0000FF"/>
            <w:sz w:val="28"/>
            <w:szCs w:val="28"/>
          </w:rPr>
          <w:t>законом</w:t>
        </w:r>
      </w:hyperlink>
      <w:r w:rsidRPr="00F43DE4">
        <w:rPr>
          <w:rFonts w:ascii="Times New Roman" w:hAnsi="Times New Roman" w:cs="Times New Roman"/>
          <w:sz w:val="28"/>
          <w:szCs w:val="28"/>
        </w:rPr>
        <w:t>;</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об отсутствии оснований для выдачи предписания;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bookmarkStart w:id="16" w:name="Par146"/>
      <w:bookmarkEnd w:id="16"/>
      <w:r w:rsidRPr="00F43DE4">
        <w:rPr>
          <w:rFonts w:ascii="Times New Roman" w:hAnsi="Times New Roman" w:cs="Times New Roman"/>
          <w:sz w:val="28"/>
          <w:szCs w:val="28"/>
        </w:rPr>
        <w:t>о проведении внеплановой выездной проверки.</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 xml:space="preserve">Одновременно с подписанием вышеуказанного распорядительного документа руководителя (заместителя руководителя) Органа контроля руководителем </w:t>
      </w:r>
      <w:r w:rsidRPr="00F43DE4">
        <w:rPr>
          <w:rFonts w:ascii="Times New Roman" w:hAnsi="Times New Roman" w:cs="Times New Roman"/>
          <w:sz w:val="28"/>
          <w:szCs w:val="28"/>
        </w:rPr>
        <w:lastRenderedPageBreak/>
        <w:t>(заместителем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FB3375" w:rsidRPr="00F43DE4" w:rsidRDefault="00FB3375" w:rsidP="00F43DE4">
      <w:pPr>
        <w:autoSpaceDE w:val="0"/>
        <w:autoSpaceDN w:val="0"/>
        <w:adjustRightInd w:val="0"/>
        <w:spacing w:after="0" w:line="240" w:lineRule="auto"/>
        <w:jc w:val="both"/>
        <w:rPr>
          <w:rFonts w:ascii="Times New Roman" w:hAnsi="Times New Roman" w:cs="Times New Roman"/>
          <w:sz w:val="28"/>
          <w:szCs w:val="28"/>
        </w:rPr>
      </w:pPr>
    </w:p>
    <w:p w:rsidR="00FB3375" w:rsidRPr="00F43DE4" w:rsidRDefault="007F2C31" w:rsidP="00F43D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FB3375" w:rsidRPr="00F43DE4">
        <w:rPr>
          <w:rFonts w:ascii="Times New Roman" w:hAnsi="Times New Roman" w:cs="Times New Roman"/>
          <w:sz w:val="28"/>
          <w:szCs w:val="28"/>
        </w:rPr>
        <w:t>. Реализация результатов контрольных мероприятий</w:t>
      </w:r>
    </w:p>
    <w:p w:rsidR="00FB3375" w:rsidRPr="00F43DE4" w:rsidRDefault="00FB3375" w:rsidP="00F43DE4">
      <w:pPr>
        <w:autoSpaceDE w:val="0"/>
        <w:autoSpaceDN w:val="0"/>
        <w:adjustRightInd w:val="0"/>
        <w:spacing w:after="0" w:line="240" w:lineRule="auto"/>
        <w:jc w:val="both"/>
        <w:rPr>
          <w:rFonts w:ascii="Times New Roman" w:hAnsi="Times New Roman" w:cs="Times New Roman"/>
          <w:sz w:val="28"/>
          <w:szCs w:val="28"/>
        </w:rPr>
      </w:pP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w:t>
      </w:r>
      <w:r w:rsidR="007F2C31">
        <w:rPr>
          <w:rFonts w:ascii="Times New Roman" w:hAnsi="Times New Roman" w:cs="Times New Roman"/>
          <w:sz w:val="28"/>
          <w:szCs w:val="28"/>
        </w:rPr>
        <w:t xml:space="preserve"> пунктом 42</w:t>
      </w:r>
      <w:r w:rsidR="00794A33" w:rsidRPr="00F43DE4">
        <w:rPr>
          <w:rFonts w:ascii="Times New Roman" w:hAnsi="Times New Roman" w:cs="Times New Roman"/>
          <w:sz w:val="28"/>
          <w:szCs w:val="28"/>
        </w:rPr>
        <w:t xml:space="preserve"> Порядка</w:t>
      </w:r>
      <w:r w:rsidRPr="00F43DE4">
        <w:rPr>
          <w:rFonts w:ascii="Times New Roman" w:hAnsi="Times New Roman" w:cs="Times New Roman"/>
          <w:sz w:val="28"/>
          <w:szCs w:val="28"/>
        </w:rPr>
        <w:t>.</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44. Предписание должно содержать сроки его исполнения.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FB3375" w:rsidRPr="00F43DE4" w:rsidRDefault="00FB3375" w:rsidP="00F43DE4">
      <w:pPr>
        <w:autoSpaceDE w:val="0"/>
        <w:autoSpaceDN w:val="0"/>
        <w:adjustRightInd w:val="0"/>
        <w:spacing w:after="0" w:line="240" w:lineRule="auto"/>
        <w:ind w:firstLine="540"/>
        <w:jc w:val="both"/>
        <w:rPr>
          <w:rFonts w:ascii="Times New Roman" w:hAnsi="Times New Roman" w:cs="Times New Roman"/>
          <w:sz w:val="28"/>
          <w:szCs w:val="28"/>
        </w:rPr>
      </w:pPr>
      <w:r w:rsidRPr="00F43DE4">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FB3375" w:rsidRPr="00F43DE4" w:rsidRDefault="00FB3375" w:rsidP="00F43DE4">
      <w:pPr>
        <w:autoSpaceDE w:val="0"/>
        <w:autoSpaceDN w:val="0"/>
        <w:adjustRightInd w:val="0"/>
        <w:spacing w:after="0" w:line="240" w:lineRule="auto"/>
        <w:jc w:val="both"/>
        <w:rPr>
          <w:rFonts w:ascii="Times New Roman" w:hAnsi="Times New Roman" w:cs="Times New Roman"/>
          <w:sz w:val="28"/>
          <w:szCs w:val="28"/>
        </w:rPr>
      </w:pPr>
    </w:p>
    <w:p w:rsidR="00FB3375" w:rsidRPr="00F43DE4" w:rsidRDefault="00FB3375"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A76128" w:rsidRPr="00F43DE4" w:rsidRDefault="00A76128" w:rsidP="00F43DE4">
      <w:pPr>
        <w:autoSpaceDE w:val="0"/>
        <w:autoSpaceDN w:val="0"/>
        <w:adjustRightInd w:val="0"/>
        <w:spacing w:after="0" w:line="240" w:lineRule="auto"/>
        <w:jc w:val="both"/>
        <w:rPr>
          <w:rFonts w:ascii="Times New Roman" w:hAnsi="Times New Roman" w:cs="Times New Roman"/>
          <w:sz w:val="28"/>
          <w:szCs w:val="28"/>
        </w:rPr>
      </w:pPr>
    </w:p>
    <w:p w:rsidR="00FB3375" w:rsidRPr="00F43DE4" w:rsidRDefault="00FB3375" w:rsidP="00F43DE4">
      <w:pPr>
        <w:pBdr>
          <w:top w:val="single" w:sz="6" w:space="0" w:color="auto"/>
        </w:pBdr>
        <w:autoSpaceDE w:val="0"/>
        <w:autoSpaceDN w:val="0"/>
        <w:adjustRightInd w:val="0"/>
        <w:spacing w:after="0" w:line="240" w:lineRule="auto"/>
        <w:jc w:val="both"/>
        <w:rPr>
          <w:rFonts w:ascii="Times New Roman" w:hAnsi="Times New Roman" w:cs="Times New Roman"/>
          <w:sz w:val="28"/>
          <w:szCs w:val="28"/>
        </w:rPr>
      </w:pPr>
    </w:p>
    <w:p w:rsidR="00C05656" w:rsidRPr="00F43DE4" w:rsidRDefault="00C05656" w:rsidP="00F43DE4">
      <w:pPr>
        <w:spacing w:after="0" w:line="240" w:lineRule="auto"/>
        <w:rPr>
          <w:rFonts w:ascii="Times New Roman" w:hAnsi="Times New Roman" w:cs="Times New Roman"/>
          <w:sz w:val="28"/>
          <w:szCs w:val="28"/>
        </w:rPr>
      </w:pPr>
    </w:p>
    <w:sectPr w:rsidR="00C05656" w:rsidRPr="00F43DE4" w:rsidSect="006A5A0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B3375"/>
    <w:rsid w:val="00053905"/>
    <w:rsid w:val="00103168"/>
    <w:rsid w:val="001B2E6C"/>
    <w:rsid w:val="002A523A"/>
    <w:rsid w:val="00515BFB"/>
    <w:rsid w:val="006D189B"/>
    <w:rsid w:val="00715419"/>
    <w:rsid w:val="00794A33"/>
    <w:rsid w:val="007F2C31"/>
    <w:rsid w:val="00A12118"/>
    <w:rsid w:val="00A76128"/>
    <w:rsid w:val="00B20A03"/>
    <w:rsid w:val="00B43927"/>
    <w:rsid w:val="00C05656"/>
    <w:rsid w:val="00DA596A"/>
    <w:rsid w:val="00F43DE4"/>
    <w:rsid w:val="00FB3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A76128"/>
    <w:pPr>
      <w:widowControl w:val="0"/>
      <w:suppressAutoHyphens/>
      <w:spacing w:before="100" w:after="119" w:line="200" w:lineRule="atLeast"/>
    </w:pPr>
    <w:rPr>
      <w:rFonts w:ascii="Times New Roman" w:eastAsia="Times New Roman" w:hAnsi="Times New Roman" w:cs="Times New Roman"/>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961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82B125F572205EB785D58FD0BDDC4EBA2C77E7855F3FA02FEF87D15n5c1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382B125F572205EB785D58FD0BDDC4EBA3C67B7C5FF3FA02FEF87D1551982AA45BDB9078B35D29n0c0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5382B125F572205EB785D58FD0BDDC4EBA3C67B7C5FF3FA02FEF87D15n5c1K" TargetMode="External"/><Relationship Id="rId11" Type="http://schemas.openxmlformats.org/officeDocument/2006/relationships/hyperlink" Target="consultantplus://offline/ref=B5382B125F572205EB785D58FD0BDDC4EBA3C67B7C5FF3FA02FEF87D15n5c1K" TargetMode="External"/><Relationship Id="rId5" Type="http://schemas.openxmlformats.org/officeDocument/2006/relationships/hyperlink" Target="consultantplus://offline/ref=B5382B125F572205EB785D58FD0BDDC4EBA3C67B7C5FF3FA02FEF87D1551982AA45BDB9078B3512Cn0cBK" TargetMode="External"/><Relationship Id="rId10" Type="http://schemas.openxmlformats.org/officeDocument/2006/relationships/hyperlink" Target="consultantplus://offline/ref=B5382B125F572205EB785D58FD0BDDC4E8A2C87C7856F3FA02FEF87D1551982AA45BDB9078B2592Cn0c8K" TargetMode="External"/><Relationship Id="rId4" Type="http://schemas.openxmlformats.org/officeDocument/2006/relationships/webSettings" Target="webSettings.xml"/><Relationship Id="rId9" Type="http://schemas.openxmlformats.org/officeDocument/2006/relationships/hyperlink" Target="consultantplus://offline/ref=B5382B125F572205EB785D58FD0BDDC4EBA3C67B7C5FF3FA02FEF87D1551982AA45BDB9078B35D2Fn0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81F2-2B62-4EF2-B6A8-F0DAD36A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3480</Words>
  <Characters>19837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MakurovaSG</dc:creator>
  <cp:keywords/>
  <dc:description/>
  <cp:lastModifiedBy>User</cp:lastModifiedBy>
  <cp:revision>8</cp:revision>
  <dcterms:created xsi:type="dcterms:W3CDTF">2018-05-14T10:29:00Z</dcterms:created>
  <dcterms:modified xsi:type="dcterms:W3CDTF">2018-11-14T04:38:00Z</dcterms:modified>
</cp:coreProperties>
</file>