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CF" w:rsidRDefault="008F60CF" w:rsidP="008F60C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  <w:r>
        <w:rPr>
          <w:szCs w:val="22"/>
        </w:rPr>
        <w:t>СООБЩЕНИЕ</w:t>
      </w:r>
    </w:p>
    <w:p w:rsidR="008F60CF" w:rsidRDefault="008F60CF" w:rsidP="008F60C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 соответствии со ст. 30, 30.1, 31, 34 Земельного Кодекса Российской Федерации Комитет по управлению имуществом  администрации Кыштымского городского округа сообщает: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О предстоящем (возможном) предоставлении</w:t>
      </w:r>
      <w:r>
        <w:rPr>
          <w:color w:val="000000"/>
          <w:sz w:val="22"/>
          <w:szCs w:val="22"/>
        </w:rPr>
        <w:t xml:space="preserve"> земельных участков, расположенных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ыштыме: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28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примыкающий к участку по ул.Фабричная, 21-2, под расширение участка квартиры;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625 кв.м)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между домами по ул.Ленина,34 и по ул.Демина,5, под строительство здания следственного отдела Следственного управления СК РФ;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под строительство водопровода к дому по ул.Репина,26;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330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севернее и восточнее дома по ул.Сугомакская,103, под благоустройство;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примыкающий к жилому дому № 193 по </w:t>
      </w:r>
      <w:proofErr w:type="spellStart"/>
      <w:r>
        <w:rPr>
          <w:color w:val="000000"/>
          <w:sz w:val="22"/>
          <w:szCs w:val="22"/>
        </w:rPr>
        <w:t>ул.Ю.Ичевой</w:t>
      </w:r>
      <w:proofErr w:type="spellEnd"/>
      <w:r>
        <w:rPr>
          <w:color w:val="000000"/>
          <w:sz w:val="22"/>
          <w:szCs w:val="22"/>
        </w:rPr>
        <w:t>, под размещение дополнительных парковочных мест;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с торца дома № 9 по ул</w:t>
      </w:r>
      <w:proofErr w:type="gramStart"/>
      <w:r>
        <w:rPr>
          <w:color w:val="000000"/>
          <w:sz w:val="22"/>
          <w:szCs w:val="22"/>
        </w:rPr>
        <w:t>.Г</w:t>
      </w:r>
      <w:proofErr w:type="gramEnd"/>
      <w:r>
        <w:rPr>
          <w:color w:val="000000"/>
          <w:sz w:val="22"/>
          <w:szCs w:val="22"/>
        </w:rPr>
        <w:t>орелова, под размещение детской площадки;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 (площадью 2361 кв.м),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 xml:space="preserve">ыштыме, в 50 м западнее жилого дома № 24 по                   ул.1 </w:t>
      </w:r>
      <w:proofErr w:type="spellStart"/>
      <w:r>
        <w:rPr>
          <w:color w:val="000000"/>
          <w:sz w:val="22"/>
          <w:szCs w:val="22"/>
        </w:rPr>
        <w:t>Иртяшская</w:t>
      </w:r>
      <w:proofErr w:type="spellEnd"/>
      <w:r>
        <w:rPr>
          <w:color w:val="000000"/>
          <w:sz w:val="22"/>
          <w:szCs w:val="22"/>
        </w:rPr>
        <w:t>, под расширение промплощадки (строительство производственного цеха);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участки (площадью 100 кв.м и 50 кв.м), расположенные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севернее и восточнее участка по ул.Куйбышева, 63а, под расширение участка дома;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юго-восточнее участка № 12 по ул.Депо, под благоустройство территории;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с восточной стороны до дороги и с северной стороны участка дома по ул.Депо, 6, под благоустройство;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участок, расположенный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южнее и в центре участка по ул.Депо, 6, под расширение участка дома № 6.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По всем интересующим вопросам, обоснованные возражения принимаются </w:t>
      </w:r>
      <w:r>
        <w:rPr>
          <w:b/>
          <w:color w:val="000000"/>
          <w:sz w:val="22"/>
          <w:szCs w:val="22"/>
        </w:rPr>
        <w:t>в течение 14 дней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с даты опубликования</w:t>
      </w:r>
      <w:proofErr w:type="gramEnd"/>
      <w:r>
        <w:rPr>
          <w:color w:val="000000"/>
          <w:sz w:val="22"/>
          <w:szCs w:val="22"/>
        </w:rPr>
        <w:t>.</w:t>
      </w: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b/>
          <w:sz w:val="22"/>
          <w:szCs w:val="22"/>
        </w:rPr>
      </w:pPr>
    </w:p>
    <w:p w:rsidR="008F60CF" w:rsidRDefault="008F60CF" w:rsidP="008F60CF">
      <w:pPr>
        <w:pStyle w:val="21"/>
        <w:tabs>
          <w:tab w:val="left" w:pos="342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О приеме заявлений на использование </w:t>
      </w:r>
      <w:r>
        <w:rPr>
          <w:sz w:val="22"/>
          <w:szCs w:val="22"/>
        </w:rPr>
        <w:t xml:space="preserve">на праве аренды земельного участка, </w:t>
      </w:r>
      <w:r>
        <w:rPr>
          <w:color w:val="000000"/>
          <w:sz w:val="22"/>
          <w:szCs w:val="22"/>
        </w:rPr>
        <w:t>расположенного в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ыштыме, по ул.Корундовая,14, под огород.</w:t>
      </w:r>
    </w:p>
    <w:p w:rsidR="008F60CF" w:rsidRDefault="008F60CF" w:rsidP="008F60CF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</w:p>
    <w:p w:rsidR="008F60CF" w:rsidRDefault="008F60CF" w:rsidP="008F60CF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   По всем интересующим вопросам, обоснованные возражения, заявления принимаются </w:t>
      </w:r>
      <w:r>
        <w:rPr>
          <w:b/>
          <w:color w:val="000000"/>
          <w:szCs w:val="22"/>
        </w:rPr>
        <w:t>в течение 14 дней</w:t>
      </w:r>
      <w:r>
        <w:rPr>
          <w:color w:val="000000"/>
          <w:szCs w:val="22"/>
        </w:rPr>
        <w:t xml:space="preserve"> </w:t>
      </w:r>
      <w:proofErr w:type="gramStart"/>
      <w:r>
        <w:rPr>
          <w:color w:val="000000"/>
          <w:szCs w:val="22"/>
        </w:rPr>
        <w:t>с даты опубликования</w:t>
      </w:r>
      <w:proofErr w:type="gramEnd"/>
      <w:r>
        <w:rPr>
          <w:color w:val="000000"/>
          <w:szCs w:val="22"/>
        </w:rPr>
        <w:t xml:space="preserve"> </w:t>
      </w:r>
    </w:p>
    <w:p w:rsidR="008F60CF" w:rsidRDefault="008F60CF" w:rsidP="008F60CF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</w:p>
    <w:p w:rsidR="008F60CF" w:rsidRDefault="008F60CF" w:rsidP="008F60CF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b/>
          <w:szCs w:val="22"/>
        </w:rPr>
        <w:t xml:space="preserve">О приеме заявлений на использование </w:t>
      </w:r>
      <w:r>
        <w:rPr>
          <w:szCs w:val="22"/>
        </w:rPr>
        <w:t>на праве аренды земельного участка (площадью 1200 кв.м), расположенного в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>ыштыме, в северной части г.Кыштыма, участок № 168, под индивидуальное жилищное строительство.</w:t>
      </w:r>
    </w:p>
    <w:p w:rsidR="008F60CF" w:rsidRDefault="008F60CF" w:rsidP="008F60CF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</w:p>
    <w:p w:rsidR="008F60CF" w:rsidRDefault="008F60CF" w:rsidP="008F60CF">
      <w:pPr>
        <w:pStyle w:val="31"/>
        <w:tabs>
          <w:tab w:val="left" w:pos="3420"/>
          <w:tab w:val="left" w:pos="4530"/>
        </w:tabs>
        <w:ind w:firstLine="180"/>
        <w:rPr>
          <w:szCs w:val="22"/>
        </w:rPr>
      </w:pPr>
      <w:r>
        <w:rPr>
          <w:szCs w:val="22"/>
        </w:rPr>
        <w:t xml:space="preserve"> По всем интересующим вопросам, заявления, обоснованные возражения принимаются </w:t>
      </w:r>
      <w:r>
        <w:rPr>
          <w:b/>
          <w:szCs w:val="22"/>
        </w:rPr>
        <w:t>в течение 30 дней</w:t>
      </w:r>
      <w:r>
        <w:rPr>
          <w:szCs w:val="22"/>
        </w:rPr>
        <w:t xml:space="preserve"> с даты опубликования </w:t>
      </w:r>
      <w:r>
        <w:rPr>
          <w:b/>
          <w:szCs w:val="22"/>
        </w:rPr>
        <w:t>по адресу:</w:t>
      </w:r>
      <w:r>
        <w:rPr>
          <w:szCs w:val="22"/>
        </w:rPr>
        <w:t xml:space="preserve"> г</w:t>
      </w:r>
      <w:proofErr w:type="gramStart"/>
      <w:r>
        <w:rPr>
          <w:szCs w:val="22"/>
        </w:rPr>
        <w:t>.К</w:t>
      </w:r>
      <w:proofErr w:type="gramEnd"/>
      <w:r>
        <w:rPr>
          <w:szCs w:val="22"/>
        </w:rPr>
        <w:t xml:space="preserve">ыштым, пл.К.Маркса, 1,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110, с 8-00 до 16-00 (перерыв с 12-00 до 13-00), кроме пятницы, по тел. (351-51) 4-10-24, контактное лицо: Симонова Татьяна Сергеевна.</w:t>
      </w:r>
    </w:p>
    <w:p w:rsidR="008F60CF" w:rsidRDefault="008F60CF" w:rsidP="008F60CF">
      <w:pPr>
        <w:pStyle w:val="31"/>
        <w:tabs>
          <w:tab w:val="left" w:pos="3420"/>
          <w:tab w:val="left" w:pos="3780"/>
        </w:tabs>
        <w:spacing w:line="216" w:lineRule="auto"/>
        <w:ind w:right="-81" w:firstLine="0"/>
        <w:rPr>
          <w:color w:val="000000"/>
          <w:szCs w:val="22"/>
        </w:rPr>
      </w:pPr>
    </w:p>
    <w:p w:rsidR="008F60CF" w:rsidRDefault="008F60CF" w:rsidP="008F60CF">
      <w:pPr>
        <w:pStyle w:val="31"/>
        <w:tabs>
          <w:tab w:val="left" w:pos="3420"/>
          <w:tab w:val="left" w:pos="4530"/>
        </w:tabs>
        <w:ind w:firstLine="180"/>
        <w:rPr>
          <w:color w:val="000000"/>
          <w:szCs w:val="22"/>
        </w:rPr>
      </w:pPr>
      <w:r>
        <w:rPr>
          <w:color w:val="000000"/>
          <w:szCs w:val="22"/>
        </w:rPr>
        <w:t xml:space="preserve"> Местоположение и площадь земельных участков, указанных в сообщении, считаются ориентировочными и могут быть </w:t>
      </w:r>
      <w:proofErr w:type="gramStart"/>
      <w:r>
        <w:rPr>
          <w:color w:val="000000"/>
          <w:szCs w:val="22"/>
        </w:rPr>
        <w:t>уточнены</w:t>
      </w:r>
      <w:proofErr w:type="gramEnd"/>
      <w:r>
        <w:rPr>
          <w:color w:val="000000"/>
          <w:szCs w:val="22"/>
        </w:rPr>
        <w:t xml:space="preserve"> при проведении работ по межеванию данных участков.</w:t>
      </w:r>
    </w:p>
    <w:p w:rsidR="008F60CF" w:rsidRDefault="008F60CF" w:rsidP="008F60C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center"/>
        <w:rPr>
          <w:color w:val="000000"/>
          <w:szCs w:val="22"/>
        </w:rPr>
      </w:pPr>
    </w:p>
    <w:p w:rsidR="008F60CF" w:rsidRDefault="008F60CF" w:rsidP="008F60C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>Председатель</w:t>
      </w:r>
    </w:p>
    <w:p w:rsidR="008F60CF" w:rsidRDefault="008F60CF" w:rsidP="008F60C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 комитета по управлению имуществом</w:t>
      </w:r>
    </w:p>
    <w:p w:rsidR="008F60CF" w:rsidRDefault="008F60CF" w:rsidP="008F60C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администрации Кыштымского городского округа    </w:t>
      </w:r>
    </w:p>
    <w:p w:rsidR="00606A87" w:rsidRPr="008F60CF" w:rsidRDefault="008F60CF" w:rsidP="008F60CF">
      <w:pPr>
        <w:pStyle w:val="31"/>
        <w:tabs>
          <w:tab w:val="left" w:pos="3420"/>
          <w:tab w:val="left" w:pos="3780"/>
        </w:tabs>
        <w:spacing w:line="216" w:lineRule="auto"/>
        <w:ind w:left="-180" w:firstLine="180"/>
        <w:jc w:val="right"/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М.Н. Лотов</w:t>
      </w:r>
    </w:p>
    <w:sectPr w:rsidR="00606A87" w:rsidRPr="008F60CF" w:rsidSect="008F60C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98"/>
    <w:rsid w:val="00071C3F"/>
    <w:rsid w:val="000D05C3"/>
    <w:rsid w:val="0013604E"/>
    <w:rsid w:val="001A7C47"/>
    <w:rsid w:val="001D1AA6"/>
    <w:rsid w:val="00275DCB"/>
    <w:rsid w:val="00292BAD"/>
    <w:rsid w:val="00296E9D"/>
    <w:rsid w:val="002B5898"/>
    <w:rsid w:val="00306792"/>
    <w:rsid w:val="003505AF"/>
    <w:rsid w:val="0036413F"/>
    <w:rsid w:val="003D3CC7"/>
    <w:rsid w:val="0044287A"/>
    <w:rsid w:val="00451DC6"/>
    <w:rsid w:val="00460854"/>
    <w:rsid w:val="00491A68"/>
    <w:rsid w:val="00505CD5"/>
    <w:rsid w:val="005E2C0D"/>
    <w:rsid w:val="00606A87"/>
    <w:rsid w:val="006629A4"/>
    <w:rsid w:val="00687F41"/>
    <w:rsid w:val="006C54D9"/>
    <w:rsid w:val="00802361"/>
    <w:rsid w:val="008C510B"/>
    <w:rsid w:val="008F4F79"/>
    <w:rsid w:val="008F60CF"/>
    <w:rsid w:val="0092135A"/>
    <w:rsid w:val="00935279"/>
    <w:rsid w:val="00953639"/>
    <w:rsid w:val="00964D57"/>
    <w:rsid w:val="00A046CE"/>
    <w:rsid w:val="00A05362"/>
    <w:rsid w:val="00A343AC"/>
    <w:rsid w:val="00AC0BEF"/>
    <w:rsid w:val="00B625D9"/>
    <w:rsid w:val="00D24C29"/>
    <w:rsid w:val="00E768D0"/>
    <w:rsid w:val="00E80DDD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5898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B5898"/>
    <w:pPr>
      <w:ind w:firstLine="426"/>
      <w:jc w:val="both"/>
    </w:pPr>
    <w:rPr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3641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3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Hyperlink"/>
    <w:basedOn w:val="a0"/>
    <w:semiHidden/>
    <w:unhideWhenUsed/>
    <w:rsid w:val="00460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T_Popenko</dc:creator>
  <cp:keywords/>
  <dc:description/>
  <cp:lastModifiedBy>T_Popenko</cp:lastModifiedBy>
  <cp:revision>29</cp:revision>
  <cp:lastPrinted>2013-11-26T02:38:00Z</cp:lastPrinted>
  <dcterms:created xsi:type="dcterms:W3CDTF">2013-08-15T02:47:00Z</dcterms:created>
  <dcterms:modified xsi:type="dcterms:W3CDTF">2013-11-26T02:38:00Z</dcterms:modified>
</cp:coreProperties>
</file>