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0D05C3" w:rsidRDefault="000D05C3" w:rsidP="000D05C3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155 кв.м), расположенный в г.Кыштыме, в 0,1 м западнее жилого дома  № 57 по ул.В.Сергеевой, под благоустройство (палисадник);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примыкающий с северной стороны к дому № 8а по ул</w:t>
      </w:r>
      <w:proofErr w:type="gramStart"/>
      <w:r>
        <w:rPr>
          <w:color w:val="000000"/>
          <w:sz w:val="24"/>
          <w:szCs w:val="24"/>
        </w:rPr>
        <w:t>.Л</w:t>
      </w:r>
      <w:proofErr w:type="gramEnd"/>
      <w:r>
        <w:rPr>
          <w:color w:val="000000"/>
          <w:sz w:val="24"/>
          <w:szCs w:val="24"/>
        </w:rPr>
        <w:t>уговая, под благоустройство;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60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западнее дома по ул.Фабричная, 19, под благоустройство (палисадник);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400 кв.м), расположенный в пос.Слюдорудник, с западной и южной стороны участка по ул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абережная, 13, под благоустройство;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под строительство водопровода к зданию по ул.Уральская, 18.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с даты опубликования </w:t>
      </w:r>
      <w:r>
        <w:rPr>
          <w:b/>
          <w:color w:val="000000"/>
          <w:sz w:val="24"/>
          <w:szCs w:val="24"/>
        </w:rPr>
        <w:t>по адресу:</w:t>
      </w:r>
      <w:r>
        <w:rPr>
          <w:color w:val="000000"/>
          <w:sz w:val="24"/>
          <w:szCs w:val="24"/>
        </w:rPr>
        <w:t xml:space="preserve">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ыштым, пл.К.Маркса, 1,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</w:t>
      </w: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0D05C3" w:rsidRDefault="000D05C3" w:rsidP="000D05C3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председателя</w:t>
      </w: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5E2C0D" w:rsidRPr="000D05C3" w:rsidRDefault="000D05C3" w:rsidP="000D05C3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С.В. Ростовцева</w:t>
      </w:r>
    </w:p>
    <w:sectPr w:rsidR="005E2C0D" w:rsidRPr="000D05C3" w:rsidSect="005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D05C3"/>
    <w:rsid w:val="00296E9D"/>
    <w:rsid w:val="002B5898"/>
    <w:rsid w:val="0036413F"/>
    <w:rsid w:val="00491A68"/>
    <w:rsid w:val="005E2C0D"/>
    <w:rsid w:val="00687F41"/>
    <w:rsid w:val="00AC0BEF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7</cp:revision>
  <cp:lastPrinted>2013-09-06T04:31:00Z</cp:lastPrinted>
  <dcterms:created xsi:type="dcterms:W3CDTF">2013-08-15T02:47:00Z</dcterms:created>
  <dcterms:modified xsi:type="dcterms:W3CDTF">2013-09-06T04:32:00Z</dcterms:modified>
</cp:coreProperties>
</file>