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>
      <w:pPr>
        <w:pStyle w:val="7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>
      <w:pPr>
        <w:pStyle w:val="7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>
      <w:pPr>
        <w:pStyle w:val="7"/>
        <w:spacing w:after="0" w:line="204" w:lineRule="auto"/>
        <w:jc w:val="right"/>
        <w:rPr>
          <w:b/>
          <w:bCs/>
          <w:sz w:val="26"/>
          <w:szCs w:val="26"/>
        </w:rPr>
      </w:pPr>
    </w:p>
    <w:p>
      <w:pPr>
        <w:pStyle w:val="7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>
      <w:pPr>
        <w:pStyle w:val="10"/>
        <w:spacing w:beforeAutospacing="0" w:after="0"/>
        <w:jc w:val="center"/>
      </w:pPr>
      <w:r>
        <w:rPr>
          <w:b/>
          <w:bCs/>
          <w:sz w:val="26"/>
          <w:szCs w:val="26"/>
          <w:lang w:val="ru-RU"/>
        </w:rPr>
        <w:t>по</w:t>
      </w:r>
      <w:r>
        <w:rPr>
          <w:rFonts w:hint="default"/>
          <w:b/>
          <w:bCs/>
          <w:sz w:val="26"/>
          <w:szCs w:val="26"/>
          <w:lang w:val="ru-RU"/>
        </w:rPr>
        <w:t xml:space="preserve"> продаже </w:t>
      </w:r>
      <w:r>
        <w:rPr>
          <w:b/>
          <w:bCs/>
          <w:sz w:val="26"/>
          <w:szCs w:val="26"/>
        </w:rPr>
        <w:t xml:space="preserve">земельного участка, расположенного 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в </w:t>
      </w:r>
      <w:r>
        <w:rPr>
          <w:rFonts w:hint="default"/>
          <w:b/>
          <w:bCs/>
          <w:sz w:val="26"/>
          <w:szCs w:val="26"/>
          <w:lang w:val="ru-RU" w:eastAsia="en-US"/>
        </w:rPr>
        <w:t xml:space="preserve">12 м восточнее </w:t>
      </w:r>
      <w:r>
        <w:rPr>
          <w:b/>
          <w:bCs/>
          <w:sz w:val="26"/>
          <w:szCs w:val="26"/>
          <w:lang w:eastAsia="en-US"/>
        </w:rPr>
        <w:t xml:space="preserve">жилого дома № </w:t>
      </w:r>
      <w:r>
        <w:rPr>
          <w:rFonts w:hint="default"/>
          <w:b/>
          <w:bCs/>
          <w:sz w:val="26"/>
          <w:szCs w:val="26"/>
          <w:lang w:val="ru-RU" w:eastAsia="en-US"/>
        </w:rPr>
        <w:t>134</w:t>
      </w:r>
      <w:r>
        <w:rPr>
          <w:b/>
          <w:bCs/>
          <w:sz w:val="26"/>
          <w:szCs w:val="26"/>
          <w:lang w:eastAsia="en-US"/>
        </w:rPr>
        <w:t xml:space="preserve"> по ул. </w:t>
      </w:r>
      <w:r>
        <w:rPr>
          <w:b/>
          <w:bCs/>
          <w:sz w:val="26"/>
          <w:szCs w:val="26"/>
          <w:lang w:val="ru-RU" w:eastAsia="en-US"/>
        </w:rPr>
        <w:t>Швейкина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6"/>
          <w:szCs w:val="26"/>
          <w:lang w:val="ru-RU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>
        <w:rPr>
          <w:rFonts w:hint="default"/>
          <w:b/>
          <w:lang w:val="ru-RU"/>
        </w:rPr>
        <w:t>0402014:60</w:t>
      </w: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>
        <w:rPr>
          <w:rFonts w:hint="default"/>
          <w:sz w:val="25"/>
          <w:szCs w:val="25"/>
          <w:lang w:val="ru-RU"/>
        </w:rPr>
        <w:t>24</w:t>
      </w:r>
      <w:r>
        <w:rPr>
          <w:sz w:val="25"/>
          <w:szCs w:val="25"/>
        </w:rPr>
        <w:t xml:space="preserve">» </w:t>
      </w:r>
      <w:r>
        <w:rPr>
          <w:sz w:val="25"/>
          <w:szCs w:val="25"/>
          <w:lang w:val="ru-RU"/>
        </w:rPr>
        <w:t>февраля</w:t>
      </w:r>
      <w:r>
        <w:rPr>
          <w:sz w:val="25"/>
          <w:szCs w:val="25"/>
        </w:rPr>
        <w:t xml:space="preserve"> 202</w:t>
      </w:r>
      <w:r>
        <w:rPr>
          <w:rFonts w:hint="default"/>
          <w:sz w:val="25"/>
          <w:szCs w:val="25"/>
          <w:lang w:val="ru-RU"/>
        </w:rPr>
        <w:t>2</w:t>
      </w:r>
      <w:r>
        <w:rPr>
          <w:sz w:val="25"/>
          <w:szCs w:val="25"/>
        </w:rPr>
        <w:t xml:space="preserve"> г.</w:t>
      </w:r>
    </w:p>
    <w:p>
      <w:pPr>
        <w:pStyle w:val="7"/>
        <w:spacing w:after="0"/>
        <w:rPr>
          <w:sz w:val="25"/>
          <w:szCs w:val="25"/>
        </w:rPr>
      </w:pPr>
    </w:p>
    <w:p>
      <w:pPr>
        <w:pStyle w:val="7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>
      <w:pPr>
        <w:spacing w:line="204" w:lineRule="auto"/>
        <w:rPr>
          <w:sz w:val="26"/>
          <w:szCs w:val="26"/>
        </w:rPr>
      </w:pPr>
    </w:p>
    <w:p>
      <w:pPr>
        <w:pStyle w:val="7"/>
        <w:spacing w:after="6" w:line="206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>
      <w:pPr>
        <w:pStyle w:val="7"/>
        <w:spacing w:after="6" w:line="206" w:lineRule="auto"/>
        <w:jc w:val="both"/>
      </w:pPr>
      <w:r>
        <w:t xml:space="preserve">                            и инвестициям, председатель  комиссии;</w:t>
      </w:r>
    </w:p>
    <w:p>
      <w:pPr>
        <w:pStyle w:val="7"/>
        <w:spacing w:after="6" w:line="206" w:lineRule="auto"/>
        <w:jc w:val="both"/>
      </w:pPr>
      <w:r>
        <w:t>Симонова Т.С. –     исполняющий обязанности председателя Комитета по управлению</w:t>
      </w:r>
    </w:p>
    <w:p>
      <w:pPr>
        <w:pStyle w:val="7"/>
        <w:spacing w:after="6" w:line="206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>
      <w:pPr>
        <w:pStyle w:val="7"/>
        <w:spacing w:after="6" w:line="206" w:lineRule="auto"/>
        <w:jc w:val="both"/>
      </w:pPr>
      <w:r>
        <w:t xml:space="preserve">                            председателя комиссии; </w:t>
      </w:r>
    </w:p>
    <w:p>
      <w:pPr>
        <w:pStyle w:val="7"/>
        <w:tabs>
          <w:tab w:val="left" w:pos="1843"/>
        </w:tabs>
        <w:spacing w:after="6" w:line="204" w:lineRule="auto"/>
        <w:ind w:left="1680" w:hanging="1680" w:hangingChars="700"/>
        <w:jc w:val="both"/>
      </w:pPr>
      <w:r>
        <w:t xml:space="preserve">Гаврилова А.О. –  </w:t>
      </w:r>
      <w:r>
        <w:rPr>
          <w:lang w:val="ru-RU"/>
        </w:rPr>
        <w:t>заместитель</w:t>
      </w:r>
      <w:r>
        <w:rPr>
          <w:rFonts w:hint="default"/>
          <w:lang w:val="ru-RU"/>
        </w:rPr>
        <w:t xml:space="preserve"> главы Кыштымского городского округа, </w:t>
      </w:r>
      <w:r>
        <w:t>начальник правового</w:t>
      </w:r>
      <w:r>
        <w:rPr>
          <w:rFonts w:hint="default"/>
          <w:lang w:val="ru-RU"/>
        </w:rPr>
        <w:t xml:space="preserve"> </w:t>
      </w:r>
      <w:r>
        <w:t xml:space="preserve">управления администрации Кыштымского городского округа; </w:t>
      </w:r>
    </w:p>
    <w:p>
      <w:pPr>
        <w:pStyle w:val="7"/>
        <w:spacing w:after="6" w:line="204" w:lineRule="auto"/>
      </w:pPr>
      <w:r>
        <w:t xml:space="preserve">Дунаева М.Е.  –  исполняющий обязанности председателя  Комитета природных </w:t>
      </w:r>
    </w:p>
    <w:p>
      <w:pPr>
        <w:pStyle w:val="7"/>
        <w:spacing w:after="6" w:line="204" w:lineRule="auto"/>
      </w:pPr>
      <w:r>
        <w:t xml:space="preserve">                             ресурсов и охраны окружающей  среды администрации  </w:t>
      </w:r>
    </w:p>
    <w:p>
      <w:pPr>
        <w:pStyle w:val="7"/>
        <w:spacing w:after="6" w:line="204" w:lineRule="auto"/>
      </w:pPr>
      <w:r>
        <w:t xml:space="preserve">                             Кыштымского  городского округа;</w:t>
      </w:r>
    </w:p>
    <w:p>
      <w:pPr>
        <w:pStyle w:val="7"/>
        <w:spacing w:after="6" w:line="204" w:lineRule="auto"/>
      </w:pPr>
      <w:r>
        <w:t xml:space="preserve">Гузынин В.В.  –  депутат Кыштымского городского округа </w:t>
      </w:r>
    </w:p>
    <w:p>
      <w:pPr>
        <w:pStyle w:val="7"/>
        <w:spacing w:after="6" w:line="206" w:lineRule="auto"/>
      </w:pPr>
      <w:r>
        <w:t xml:space="preserve">       </w:t>
      </w:r>
      <w:r>
        <w:tab/>
      </w:r>
    </w:p>
    <w:p>
      <w:pPr>
        <w:ind w:firstLine="567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Существенные условия договора </w:t>
      </w:r>
      <w:r>
        <w:rPr>
          <w:b/>
          <w:bCs/>
          <w:sz w:val="25"/>
          <w:szCs w:val="25"/>
          <w:lang w:val="ru-RU"/>
        </w:rPr>
        <w:t>купли</w:t>
      </w:r>
      <w:r>
        <w:rPr>
          <w:rFonts w:hint="default"/>
          <w:b/>
          <w:bCs/>
          <w:sz w:val="25"/>
          <w:szCs w:val="25"/>
          <w:lang w:val="ru-RU"/>
        </w:rPr>
        <w:t xml:space="preserve">- продажи </w:t>
      </w:r>
      <w:r>
        <w:rPr>
          <w:b/>
          <w:bCs/>
          <w:sz w:val="25"/>
          <w:szCs w:val="25"/>
        </w:rPr>
        <w:t xml:space="preserve">земельного участка: </w:t>
      </w:r>
    </w:p>
    <w:p>
      <w:pPr>
        <w:jc w:val="both"/>
        <w:rPr>
          <w:rFonts w:hint="default"/>
          <w:sz w:val="25"/>
          <w:szCs w:val="25"/>
          <w:lang w:val="ru-RU"/>
        </w:rPr>
      </w:pPr>
      <w:r>
        <w:rPr>
          <w:sz w:val="25"/>
          <w:szCs w:val="25"/>
        </w:rPr>
        <w:t xml:space="preserve">      Использование земельного участка: </w:t>
      </w:r>
      <w:r>
        <w:rPr>
          <w:sz w:val="25"/>
          <w:szCs w:val="25"/>
          <w:lang w:val="ru-RU" w:eastAsia="en-US"/>
        </w:rPr>
        <w:t>для</w:t>
      </w:r>
      <w:r>
        <w:rPr>
          <w:rFonts w:hint="default"/>
          <w:sz w:val="25"/>
          <w:szCs w:val="25"/>
          <w:lang w:val="ru-RU" w:eastAsia="en-US"/>
        </w:rPr>
        <w:t xml:space="preserve"> индивидуального жилищного строительства</w:t>
      </w: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</w:t>
      </w:r>
      <w:r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  <w:lang w:val="ru-RU"/>
        </w:rPr>
        <w:t>Собственник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земельного участка обязуется: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1) Оплатить цену земельного участка. 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2) Произвести за свой счет вынос границ земельного участка на местности.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 в Комитету природных ресурсов и охраны окружающей среды администрации Кыштымского городского округа.</w:t>
      </w:r>
    </w:p>
    <w:p>
      <w:pPr>
        <w:spacing w:after="0"/>
        <w:jc w:val="both"/>
        <w:rPr>
          <w:rFonts w:hint="default"/>
          <w:sz w:val="25"/>
          <w:szCs w:val="25"/>
          <w:lang w:val="ru-RU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4) Не позднее 3-х лет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</w:t>
      </w:r>
      <w:r>
        <w:rPr>
          <w:rFonts w:hint="default"/>
          <w:sz w:val="25"/>
          <w:szCs w:val="25"/>
          <w:lang w:val="ru-RU"/>
        </w:rPr>
        <w:t>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 w:eastAsia="Times New Roman"/>
          <w:sz w:val="25"/>
          <w:szCs w:val="25"/>
        </w:rPr>
        <w:t xml:space="preserve">   </w:t>
      </w:r>
      <w:r>
        <w:rPr>
          <w:rFonts w:hint="default"/>
          <w:sz w:val="25"/>
          <w:szCs w:val="25"/>
          <w:lang w:val="ru-RU"/>
        </w:rPr>
        <w:t>5</w:t>
      </w:r>
      <w:r>
        <w:rPr>
          <w:rFonts w:ascii="Times New Roman" w:hAnsi="Times New Roman"/>
          <w:sz w:val="25"/>
          <w:szCs w:val="25"/>
        </w:rPr>
        <w:t>) Произвести за свой счет строительство необходимых подводящих сетей.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 </w:t>
      </w:r>
      <w:r>
        <w:rPr>
          <w:rFonts w:hint="default"/>
          <w:sz w:val="25"/>
          <w:szCs w:val="25"/>
          <w:lang w:val="ru-RU"/>
        </w:rPr>
        <w:t>6</w:t>
      </w:r>
      <w:r>
        <w:rPr>
          <w:rFonts w:ascii="Times New Roman" w:hAnsi="Times New Roman"/>
          <w:sz w:val="25"/>
          <w:szCs w:val="25"/>
        </w:rPr>
        <w:t>) Содержать прилегающую территорию в санитарном состоянии.</w:t>
      </w:r>
    </w:p>
    <w:p>
      <w:pPr>
        <w:spacing w:after="0"/>
        <w:jc w:val="both"/>
      </w:pPr>
      <w:r>
        <w:rPr>
          <w:rFonts w:ascii="Times New Roman" w:hAnsi="Times New Roman" w:eastAsia="Times New Roman"/>
          <w:sz w:val="24"/>
          <w:szCs w:val="24"/>
        </w:rPr>
        <w:t xml:space="preserve">     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Комиссия,  принимая  во  внимание,  что к участию в аукционе </w:t>
      </w:r>
      <w:r>
        <w:rPr>
          <w:sz w:val="25"/>
          <w:szCs w:val="25"/>
          <w:lang w:val="ru-RU"/>
        </w:rPr>
        <w:t>по</w:t>
      </w:r>
      <w:r>
        <w:rPr>
          <w:rFonts w:hint="default"/>
          <w:sz w:val="25"/>
          <w:szCs w:val="25"/>
          <w:lang w:val="ru-RU"/>
        </w:rPr>
        <w:t xml:space="preserve"> продаже </w:t>
      </w:r>
      <w:r>
        <w:rPr>
          <w:sz w:val="25"/>
          <w:szCs w:val="25"/>
        </w:rPr>
        <w:t xml:space="preserve">земельного участка, расположенного в г. Кыштыме в </w:t>
      </w:r>
      <w:r>
        <w:rPr>
          <w:rFonts w:hint="default"/>
          <w:sz w:val="25"/>
          <w:szCs w:val="25"/>
          <w:lang w:val="ru-RU"/>
        </w:rPr>
        <w:t xml:space="preserve">12  м восточнее </w:t>
      </w:r>
      <w:r>
        <w:rPr>
          <w:sz w:val="25"/>
          <w:szCs w:val="25"/>
        </w:rPr>
        <w:t xml:space="preserve"> жилого дома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№ </w:t>
      </w:r>
      <w:r>
        <w:rPr>
          <w:rFonts w:hint="default"/>
          <w:sz w:val="25"/>
          <w:szCs w:val="25"/>
          <w:lang w:val="ru-RU"/>
        </w:rPr>
        <w:t xml:space="preserve">134 </w:t>
      </w:r>
      <w:r>
        <w:rPr>
          <w:sz w:val="25"/>
          <w:szCs w:val="25"/>
        </w:rPr>
        <w:t xml:space="preserve">по ул. </w:t>
      </w:r>
      <w:r>
        <w:rPr>
          <w:sz w:val="25"/>
          <w:szCs w:val="25"/>
          <w:lang w:val="ru-RU"/>
        </w:rPr>
        <w:t>Швейкина</w:t>
      </w:r>
      <w:r>
        <w:rPr>
          <w:sz w:val="25"/>
          <w:szCs w:val="25"/>
        </w:rPr>
        <w:t>, с кадастровым номером 74:32:</w:t>
      </w:r>
      <w:r>
        <w:rPr>
          <w:rFonts w:hint="default"/>
          <w:sz w:val="25"/>
          <w:szCs w:val="25"/>
          <w:lang w:val="ru-RU"/>
        </w:rPr>
        <w:t>0402014:60</w:t>
      </w:r>
      <w:r>
        <w:rPr>
          <w:sz w:val="25"/>
          <w:szCs w:val="25"/>
        </w:rPr>
        <w:t xml:space="preserve">, общей площадью </w:t>
      </w:r>
      <w:r>
        <w:rPr>
          <w:rFonts w:hint="default"/>
          <w:sz w:val="25"/>
          <w:szCs w:val="25"/>
          <w:lang w:val="ru-RU"/>
        </w:rPr>
        <w:t>608</w:t>
      </w:r>
      <w:r>
        <w:rPr>
          <w:sz w:val="25"/>
          <w:szCs w:val="25"/>
        </w:rPr>
        <w:t xml:space="preserve"> кв.м, </w:t>
      </w:r>
      <w:r>
        <w:rPr>
          <w:sz w:val="25"/>
          <w:szCs w:val="25"/>
          <w:lang w:val="ru-RU"/>
        </w:rPr>
        <w:t>для</w:t>
      </w:r>
      <w:r>
        <w:rPr>
          <w:rFonts w:hint="default"/>
          <w:sz w:val="25"/>
          <w:szCs w:val="25"/>
          <w:lang w:val="ru-RU"/>
        </w:rPr>
        <w:t xml:space="preserve"> индивидуального жилищного строительства</w:t>
      </w:r>
      <w:r>
        <w:rPr>
          <w:sz w:val="25"/>
          <w:szCs w:val="25"/>
        </w:rPr>
        <w:t xml:space="preserve">, допущен единственный участник – </w:t>
      </w:r>
      <w:r>
        <w:rPr>
          <w:sz w:val="25"/>
          <w:szCs w:val="25"/>
          <w:lang w:val="ru-RU"/>
        </w:rPr>
        <w:t>Симонов</w:t>
      </w:r>
      <w:r>
        <w:rPr>
          <w:rFonts w:hint="default"/>
          <w:sz w:val="25"/>
          <w:szCs w:val="25"/>
          <w:lang w:val="ru-RU"/>
        </w:rPr>
        <w:t xml:space="preserve"> Дмитрий Владимирович</w:t>
      </w:r>
      <w:r>
        <w:rPr>
          <w:sz w:val="25"/>
          <w:szCs w:val="25"/>
        </w:rPr>
        <w:t xml:space="preserve"> (зарегистрированный по адресу: Челябинская область, г. Кыштым, ул. </w:t>
      </w:r>
      <w:r>
        <w:rPr>
          <w:sz w:val="25"/>
          <w:szCs w:val="25"/>
          <w:lang w:val="ru-RU"/>
        </w:rPr>
        <w:t>Швейкина</w:t>
      </w:r>
      <w:r>
        <w:rPr>
          <w:sz w:val="25"/>
          <w:szCs w:val="25"/>
        </w:rPr>
        <w:t xml:space="preserve">, д. </w:t>
      </w:r>
      <w:r>
        <w:rPr>
          <w:rFonts w:hint="default"/>
          <w:sz w:val="25"/>
          <w:szCs w:val="25"/>
          <w:lang w:val="ru-RU"/>
        </w:rPr>
        <w:t>134</w:t>
      </w:r>
      <w:r>
        <w:rPr>
          <w:sz w:val="25"/>
          <w:szCs w:val="25"/>
        </w:rPr>
        <w:t xml:space="preserve">), </w:t>
      </w:r>
    </w:p>
    <w:p>
      <w:pPr>
        <w:rPr>
          <w:sz w:val="25"/>
          <w:szCs w:val="25"/>
        </w:rPr>
      </w:pPr>
    </w:p>
    <w:p>
      <w:pPr>
        <w:ind w:firstLine="709"/>
        <w:rPr>
          <w:sz w:val="25"/>
          <w:szCs w:val="25"/>
        </w:rPr>
      </w:pPr>
    </w:p>
    <w:p>
      <w:pPr>
        <w:ind w:firstLine="709"/>
        <w:rPr>
          <w:sz w:val="25"/>
          <w:szCs w:val="25"/>
        </w:rPr>
      </w:pPr>
    </w:p>
    <w:p>
      <w:pPr>
        <w:ind w:firstLine="709"/>
        <w:rPr>
          <w:sz w:val="25"/>
          <w:szCs w:val="25"/>
        </w:rPr>
      </w:pPr>
    </w:p>
    <w:p>
      <w:pPr>
        <w:ind w:firstLine="709"/>
        <w:rPr>
          <w:sz w:val="25"/>
          <w:szCs w:val="25"/>
        </w:rPr>
      </w:pPr>
      <w:r>
        <w:rPr>
          <w:sz w:val="25"/>
          <w:szCs w:val="25"/>
        </w:rPr>
        <w:t>РЕШИЛА:</w:t>
      </w:r>
    </w:p>
    <w:p>
      <w:pPr>
        <w:ind w:firstLine="709"/>
        <w:rPr>
          <w:sz w:val="25"/>
          <w:szCs w:val="25"/>
        </w:rPr>
      </w:pPr>
    </w:p>
    <w:p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5"/>
          <w:szCs w:val="25"/>
          <w:lang w:val="ru-RU"/>
        </w:rPr>
        <w:t>купли</w:t>
      </w:r>
      <w:r>
        <w:rPr>
          <w:rFonts w:hint="default"/>
          <w:sz w:val="25"/>
          <w:szCs w:val="25"/>
          <w:lang w:val="ru-RU"/>
        </w:rPr>
        <w:t xml:space="preserve"> -продажи </w:t>
      </w:r>
      <w:r>
        <w:rPr>
          <w:sz w:val="25"/>
          <w:szCs w:val="25"/>
        </w:rPr>
        <w:t xml:space="preserve">земельного участка единственному участнику аукциона – </w:t>
      </w:r>
      <w:r>
        <w:rPr>
          <w:sz w:val="25"/>
          <w:szCs w:val="25"/>
          <w:lang w:val="ru-RU"/>
        </w:rPr>
        <w:t>Симонову</w:t>
      </w:r>
      <w:r>
        <w:rPr>
          <w:rFonts w:hint="default"/>
          <w:sz w:val="25"/>
          <w:szCs w:val="25"/>
          <w:lang w:val="ru-RU"/>
        </w:rPr>
        <w:t xml:space="preserve"> Дмитрию</w:t>
      </w:r>
      <w:r>
        <w:rPr>
          <w:sz w:val="25"/>
          <w:szCs w:val="25"/>
        </w:rPr>
        <w:t xml:space="preserve"> Владимировичу, по начальной цене аукциона (размер </w:t>
      </w:r>
      <w:r>
        <w:rPr>
          <w:sz w:val="25"/>
          <w:szCs w:val="25"/>
          <w:lang w:val="ru-RU"/>
        </w:rPr>
        <w:t>цены</w:t>
      </w:r>
      <w:r>
        <w:rPr>
          <w:rFonts w:hint="default"/>
          <w:sz w:val="25"/>
          <w:szCs w:val="25"/>
          <w:lang w:val="ru-RU"/>
        </w:rPr>
        <w:t xml:space="preserve"> земельного участка</w:t>
      </w:r>
      <w:r>
        <w:rPr>
          <w:sz w:val="25"/>
          <w:szCs w:val="25"/>
        </w:rPr>
        <w:t xml:space="preserve">) – </w:t>
      </w:r>
      <w:r>
        <w:rPr>
          <w:rFonts w:hint="default"/>
          <w:sz w:val="25"/>
          <w:szCs w:val="25"/>
          <w:lang w:val="ru-RU"/>
        </w:rPr>
        <w:t xml:space="preserve">                    </w:t>
      </w:r>
      <w:bookmarkStart w:id="0" w:name="_GoBack"/>
      <w:bookmarkEnd w:id="0"/>
      <w:r>
        <w:rPr>
          <w:rFonts w:hint="default"/>
          <w:sz w:val="25"/>
          <w:szCs w:val="25"/>
          <w:lang w:val="ru-RU"/>
        </w:rPr>
        <w:t>161 667,20</w:t>
      </w:r>
      <w:r>
        <w:rPr>
          <w:sz w:val="25"/>
          <w:szCs w:val="25"/>
        </w:rPr>
        <w:t xml:space="preserve"> рублей (</w:t>
      </w:r>
      <w:r>
        <w:rPr>
          <w:sz w:val="25"/>
          <w:szCs w:val="25"/>
          <w:lang w:val="ru-RU"/>
        </w:rPr>
        <w:t>Сто</w:t>
      </w:r>
      <w:r>
        <w:rPr>
          <w:rFonts w:hint="default"/>
          <w:sz w:val="25"/>
          <w:szCs w:val="25"/>
          <w:lang w:val="ru-RU"/>
        </w:rPr>
        <w:t xml:space="preserve"> шестьдесят одна</w:t>
      </w:r>
      <w:r>
        <w:rPr>
          <w:sz w:val="25"/>
          <w:szCs w:val="25"/>
        </w:rPr>
        <w:t xml:space="preserve"> тысяч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ru-RU"/>
        </w:rPr>
        <w:t>шестьсот</w:t>
      </w:r>
      <w:r>
        <w:rPr>
          <w:rFonts w:hint="default"/>
          <w:sz w:val="25"/>
          <w:szCs w:val="25"/>
          <w:lang w:val="ru-RU"/>
        </w:rPr>
        <w:t xml:space="preserve"> шестьдесят семь</w:t>
      </w:r>
      <w:r>
        <w:rPr>
          <w:sz w:val="25"/>
          <w:szCs w:val="25"/>
        </w:rPr>
        <w:t xml:space="preserve"> рублей </w:t>
      </w:r>
      <w:r>
        <w:rPr>
          <w:rFonts w:hint="default"/>
          <w:sz w:val="25"/>
          <w:szCs w:val="25"/>
          <w:lang w:val="ru-RU"/>
        </w:rPr>
        <w:t>20</w:t>
      </w:r>
      <w:r>
        <w:rPr>
          <w:sz w:val="25"/>
          <w:szCs w:val="25"/>
        </w:rPr>
        <w:t xml:space="preserve"> копеек).</w:t>
      </w:r>
    </w:p>
    <w:p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Договор </w:t>
      </w:r>
      <w:r>
        <w:rPr>
          <w:sz w:val="25"/>
          <w:szCs w:val="25"/>
          <w:lang w:val="ru-RU"/>
        </w:rPr>
        <w:t>купли</w:t>
      </w:r>
      <w:r>
        <w:rPr>
          <w:rFonts w:hint="default"/>
          <w:sz w:val="25"/>
          <w:szCs w:val="25"/>
          <w:lang w:val="ru-RU"/>
        </w:rPr>
        <w:t>-продажи</w:t>
      </w:r>
      <w:r>
        <w:rPr>
          <w:sz w:val="25"/>
          <w:szCs w:val="25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договором </w:t>
      </w:r>
      <w:r>
        <w:rPr>
          <w:sz w:val="25"/>
          <w:szCs w:val="25"/>
          <w:lang w:val="ru-RU"/>
        </w:rPr>
        <w:t>купли</w:t>
      </w:r>
      <w:r>
        <w:rPr>
          <w:rFonts w:hint="default"/>
          <w:sz w:val="25"/>
          <w:szCs w:val="25"/>
          <w:lang w:val="ru-RU"/>
        </w:rPr>
        <w:t>-продажи</w:t>
      </w:r>
      <w:r>
        <w:rPr>
          <w:sz w:val="25"/>
          <w:szCs w:val="25"/>
        </w:rPr>
        <w:t xml:space="preserve">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>
      <w:pPr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М.Е. Дунаева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Гузынин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</w:p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DF"/>
    <w:rsid w:val="001B60DF"/>
    <w:rsid w:val="0029128C"/>
    <w:rsid w:val="002E72A7"/>
    <w:rsid w:val="002F5BE5"/>
    <w:rsid w:val="0034318A"/>
    <w:rsid w:val="004A614A"/>
    <w:rsid w:val="00577104"/>
    <w:rsid w:val="005A370E"/>
    <w:rsid w:val="005F6481"/>
    <w:rsid w:val="006E3102"/>
    <w:rsid w:val="00AE40DD"/>
    <w:rsid w:val="00D0688C"/>
    <w:rsid w:val="00E31EA7"/>
    <w:rsid w:val="0B4B2820"/>
    <w:rsid w:val="5CDC3FA6"/>
    <w:rsid w:val="71F35E81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4"/>
    <w:uiPriority w:val="99"/>
    <w:pPr>
      <w:spacing w:after="120"/>
    </w:pPr>
  </w:style>
  <w:style w:type="paragraph" w:styleId="8">
    <w:name w:val="index heading"/>
    <w:basedOn w:val="1"/>
    <w:next w:val="6"/>
    <w:qFormat/>
    <w:uiPriority w:val="99"/>
    <w:pPr>
      <w:suppressLineNumbers/>
    </w:pPr>
    <w:rPr>
      <w:rFonts w:cs="Mangal"/>
    </w:rPr>
  </w:style>
  <w:style w:type="paragraph" w:styleId="9">
    <w:name w:val="List"/>
    <w:basedOn w:val="7"/>
    <w:qFormat/>
    <w:uiPriority w:val="99"/>
    <w:rPr>
      <w:rFonts w:cs="Mangal"/>
    </w:rPr>
  </w:style>
  <w:style w:type="paragraph" w:styleId="10">
    <w:name w:val="Normal (Web)"/>
    <w:basedOn w:val="1"/>
    <w:semiHidden/>
    <w:qFormat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Заголовок 1 Знак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Основной текст Знак"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1"/>
    <w:next w:val="7"/>
    <w:qFormat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  <w:style w:type="character" w:customStyle="1" w:styleId="14">
    <w:name w:val="Основной текст Знак1"/>
    <w:basedOn w:val="3"/>
    <w:link w:val="7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817</Words>
  <Characters>4663</Characters>
  <Lines>38</Lines>
  <Paragraphs>10</Paragraphs>
  <TotalTime>9</TotalTime>
  <ScaleCrop>false</ScaleCrop>
  <LinksUpToDate>false</LinksUpToDate>
  <CharactersWithSpaces>5470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2021-11-09T07:31:00Z</cp:lastPrinted>
  <dcterms:modified xsi:type="dcterms:W3CDTF">2022-02-24T02:57:08Z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