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60" w:rsidRDefault="00F26260" w:rsidP="00F26260">
      <w:pPr>
        <w:pStyle w:val="a3"/>
        <w:rPr>
          <w:rFonts w:ascii="Times New Roman" w:hAnsi="Times New Roman"/>
        </w:rPr>
      </w:pPr>
    </w:p>
    <w:p w:rsidR="00F26260" w:rsidRPr="003360A3" w:rsidRDefault="00220C0B" w:rsidP="00F262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3360A3" w:rsidRPr="003360A3" w:rsidRDefault="00F26260" w:rsidP="003360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60A3">
        <w:rPr>
          <w:rFonts w:ascii="Times New Roman" w:hAnsi="Times New Roman"/>
          <w:sz w:val="24"/>
          <w:szCs w:val="24"/>
        </w:rPr>
        <w:t xml:space="preserve"> к </w:t>
      </w:r>
      <w:r w:rsidR="003360A3" w:rsidRPr="003360A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360A3" w:rsidRPr="003360A3" w:rsidRDefault="003360A3" w:rsidP="003360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60A3">
        <w:rPr>
          <w:rFonts w:ascii="Times New Roman" w:hAnsi="Times New Roman"/>
          <w:sz w:val="24"/>
          <w:szCs w:val="24"/>
        </w:rPr>
        <w:t xml:space="preserve">Кыштымского городского округа </w:t>
      </w:r>
    </w:p>
    <w:p w:rsidR="00F26260" w:rsidRDefault="003360A3" w:rsidP="003360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60A3">
        <w:rPr>
          <w:rFonts w:ascii="Times New Roman" w:hAnsi="Times New Roman"/>
          <w:sz w:val="24"/>
          <w:szCs w:val="24"/>
        </w:rPr>
        <w:t>от «___» ______ 2018 г. № _____</w:t>
      </w:r>
    </w:p>
    <w:p w:rsidR="00F038B4" w:rsidRDefault="00F038B4" w:rsidP="003360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38B4" w:rsidRDefault="00F038B4" w:rsidP="00F038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F038B4" w:rsidRDefault="00F038B4" w:rsidP="00F038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«Профилактика терроризма </w:t>
      </w:r>
    </w:p>
    <w:p w:rsidR="00F038B4" w:rsidRDefault="00F038B4" w:rsidP="00F038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Кыштымском городском округе» </w:t>
      </w:r>
    </w:p>
    <w:p w:rsidR="00F038B4" w:rsidRDefault="00F038B4" w:rsidP="00F038B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2017-2019 годы</w:t>
      </w:r>
    </w:p>
    <w:p w:rsidR="00F038B4" w:rsidRPr="003360A3" w:rsidRDefault="00F038B4" w:rsidP="003360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6260" w:rsidRDefault="00F26260" w:rsidP="00F26260">
      <w:pPr>
        <w:pStyle w:val="a3"/>
        <w:jc w:val="center"/>
        <w:rPr>
          <w:rFonts w:ascii="Times New Roman" w:hAnsi="Times New Roman"/>
          <w:bCs/>
        </w:rPr>
      </w:pPr>
    </w:p>
    <w:p w:rsidR="00F26260" w:rsidRDefault="00F26260" w:rsidP="00F26260">
      <w:pPr>
        <w:pStyle w:val="a3"/>
        <w:jc w:val="center"/>
        <w:rPr>
          <w:rFonts w:ascii="Times New Roman" w:hAnsi="Times New Roman"/>
          <w:bCs/>
        </w:rPr>
      </w:pPr>
    </w:p>
    <w:p w:rsidR="00F26260" w:rsidRDefault="00F26260" w:rsidP="00F2626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Финансовое обеспечение и прогнозная оценка расходов Кыштымского городского округа  и других источников </w:t>
      </w:r>
    </w:p>
    <w:p w:rsidR="00F26260" w:rsidRDefault="00F26260" w:rsidP="00F2626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реализацию подпрограммы «Профилактика терроризма в Кыштымском</w:t>
      </w:r>
    </w:p>
    <w:p w:rsidR="00F26260" w:rsidRDefault="00F26260" w:rsidP="00F2626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городском округе» на 2017-2019 годы (тыс. руб.)</w:t>
      </w:r>
    </w:p>
    <w:p w:rsidR="00F26260" w:rsidRDefault="00F26260" w:rsidP="00F26260">
      <w:pPr>
        <w:pStyle w:val="a3"/>
        <w:jc w:val="center"/>
        <w:rPr>
          <w:rFonts w:ascii="Times New Roman" w:hAnsi="Times New Roman"/>
        </w:rPr>
      </w:pPr>
    </w:p>
    <w:tbl>
      <w:tblPr>
        <w:tblW w:w="152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258"/>
        <w:gridCol w:w="6328"/>
        <w:gridCol w:w="1263"/>
        <w:gridCol w:w="1134"/>
        <w:gridCol w:w="1236"/>
      </w:tblGrid>
      <w:tr w:rsidR="00F26260" w:rsidTr="00F26260">
        <w:trPr>
          <w:trHeight w:val="36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руб.), годы</w:t>
            </w:r>
          </w:p>
        </w:tc>
      </w:tr>
      <w:tr w:rsidR="00F26260" w:rsidTr="00374EB5">
        <w:trPr>
          <w:trHeight w:val="840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6260" w:rsidTr="00F26260">
        <w:trPr>
          <w:trHeight w:val="24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260" w:rsidTr="00F26260">
        <w:trPr>
          <w:trHeight w:val="24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 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60" w:rsidRDefault="00F26260" w:rsidP="005C68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терроризма в Кыштымском городском округе» на 2017-2019 годы</w:t>
            </w:r>
          </w:p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428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240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240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89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практики работы российских, областных антитеррористических  комиссий. Внедрение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положительного опыта работы в практику деятельности антитеррористической комиссии Кыштымского городского округа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88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88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 в местный бюджет из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88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194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занятий со специально-уполномоченными по вопросам гражданской обороны и чрезвычайных ситуаций на предприятиях по вопросам антитеррористической безопасности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19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19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19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456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занятий с сотрудниками   дошкольных образовательных учреждений по необходимым действиям при возникновении террористической угрозы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45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45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45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Организация и проведение с учащимися образовательных учреждений занятий и бесед по профилактике терроризма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bookmarkStart w:id="0" w:name="_Таблица_8"/>
            <w:bookmarkStart w:id="1" w:name="_Toc344474504"/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 xml:space="preserve">Разработка, издание и распространение при проведении профилактических мероприятий информационных материалов по вопросам противодействия </w:t>
            </w:r>
            <w:r>
              <w:rPr>
                <w:lang w:eastAsia="en-US"/>
              </w:rPr>
              <w:lastRenderedPageBreak/>
              <w:t>терроризму, размещение их на агитационных стендах (баннерах) и транспорте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A6544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A6544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Размещение наглядной агитации и тематических стендов по профилактике терроризма на предприятиях и в учреждениях Кыштымского городского округа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Размещение в средствах массовой информации видеоматериалов антитеррористической направленности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2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A6544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2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A6544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Проведение мониторинга сайтов в информационно-телекоммуникационной сети "Интернет" на предмет распространения ими идей терроризма, принятие мер по ограничению доступа к сайтам экстремистской и террористической направленности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Проведение рейдов по обеспечению правопорядка профилактики в местах массового отдыха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объектов жизнеобеспечения, потенциально опасных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объектов, расположенных на территории Кыштымского городского округа на предмет проверки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-охранных мер, оценки состояния и степени оснащенности средствами защиты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местный бюджет из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тренировок в учреждениях и на предприятиях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тренировок в образовательных учреждениях по отработке навыков и действий преподавателей и учащихся при возникновении чрезвычайных ситуаций, связанных с проявлениями терроризма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наличия и работоспособности кнопки экстренного вызова полиции в учреждениях образования и здравоохранения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 в образовательных организациях должностей заместителей директоров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обеспечению безопасности, выполняющих функции по созданию условий антитеррористической  защищенности организации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местный бюджет из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96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3360A3" w:rsidRDefault="003360A3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74EB5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оснащению учреждений образования, физической культуры и спорта техническими средствами охраны и системами видеонаблюдения, системами и средствами антитеррористической защиты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401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16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13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88"/>
        </w:trPr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входящие в основное мероприятие № 15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Установка, ремонт или восстановление ограждения территории образовательных учреждений и поддержание его в исправном состоянии 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Ремонт и дополнительная установка оборудования наружного  освещения территорий образовательных учреждений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Установка дополнительных камер видеонаблюдения для контроля за территорией образовательного учреждения и внутри его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Оборудование спортивных </w:t>
            </w:r>
            <w:r>
              <w:rPr>
                <w:rFonts w:eastAsiaTheme="minorEastAsia"/>
              </w:rPr>
              <w:lastRenderedPageBreak/>
              <w:t>учреждений кнопками тревожной сигнализации с выводом на пульт централизованного наблюдения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Приобретение и монтаж систем видеонаблюдения с регистрацией событий месячной давности на территории физкультурно-спортивного  комплекса (далее ФСК) и в здании игрового зала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Приобретение и установка стационарных рамок металлодетектора при входе на территорию  ФСК и  в игровой зал 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442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пропускного и внутри объектового режима в учреждениях образования и здравоохранения, в учреждениях при проведении мероприятий с массовым пребыванием людей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562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68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26260" w:rsidTr="00374EB5">
        <w:trPr>
          <w:trHeight w:val="422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74EB5" w:rsidTr="00F26260">
        <w:trPr>
          <w:trHeight w:val="315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антитеррористической защищённости объектов транспортной инфраструктуры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7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60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285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входящие в основное мероприятия № 17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видеонаблюдения на автостанции с регистрацией событий месячной давности  на перроне высадки- посадки пассажиров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монтаж автоматического шлагбаума на въезде на перрон высадки-посадки пассажиров автостанции. Изготовление пультов привода шлагбаума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ограждения территории перрона высадки-посадки пассажиров автостанции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B5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EB5" w:rsidRDefault="00374EB5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B5" w:rsidRDefault="00374EB5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7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Обеспечение антитеррористической защищённости потенциально опасных объектов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F26260">
        <w:trPr>
          <w:trHeight w:val="324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A3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26260" w:rsidRDefault="00F26260" w:rsidP="005C684F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widowControl/>
              <w:autoSpaceDE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и корректировка паспортов антитеррористической защищённости, паспортов безопасности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260" w:rsidTr="00374EB5">
        <w:trPr>
          <w:trHeight w:val="3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60" w:rsidRDefault="00F26260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60" w:rsidRDefault="00F26260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607" w:rsidTr="00FD4607">
        <w:trPr>
          <w:trHeight w:val="345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60A3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безопасных районов на территории округа в рамках реализации программы «Безопасный город»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607" w:rsidTr="00374EB5">
        <w:trPr>
          <w:trHeight w:val="360"/>
        </w:trPr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317FBF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607" w:rsidTr="00374EB5">
        <w:trPr>
          <w:trHeight w:val="375"/>
        </w:trPr>
        <w:tc>
          <w:tcPr>
            <w:tcW w:w="20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607" w:rsidTr="00374EB5">
        <w:trPr>
          <w:trHeight w:val="270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607" w:rsidRDefault="00FD4607" w:rsidP="005C684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7" w:rsidRDefault="00FD4607" w:rsidP="005C6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3341" w:rsidRDefault="00D73341">
      <w:bookmarkStart w:id="2" w:name="_GoBack"/>
      <w:bookmarkEnd w:id="2"/>
    </w:p>
    <w:sectPr w:rsidR="00D73341" w:rsidSect="00F2626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260"/>
    <w:rsid w:val="0005789D"/>
    <w:rsid w:val="00220C0B"/>
    <w:rsid w:val="00317FBF"/>
    <w:rsid w:val="003360A3"/>
    <w:rsid w:val="00374EB5"/>
    <w:rsid w:val="003A6544"/>
    <w:rsid w:val="005C684F"/>
    <w:rsid w:val="00D73341"/>
    <w:rsid w:val="00F038B4"/>
    <w:rsid w:val="00F26260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5066-7BAA-420B-B410-392525B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F26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F262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2018-03-19T11:10:00Z</cp:lastPrinted>
  <dcterms:created xsi:type="dcterms:W3CDTF">2017-02-27T03:56:00Z</dcterms:created>
  <dcterms:modified xsi:type="dcterms:W3CDTF">2018-03-23T11:00:00Z</dcterms:modified>
</cp:coreProperties>
</file>