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6"/>
      </w:tblGrid>
      <w:tr w:rsidR="004C0584" w:rsidTr="007C55E5">
        <w:trPr>
          <w:trHeight w:val="5499"/>
        </w:trPr>
        <w:tc>
          <w:tcPr>
            <w:tcW w:w="9646" w:type="dxa"/>
          </w:tcPr>
          <w:p w:rsidR="004C0584" w:rsidRPr="001B764D" w:rsidRDefault="004C0584" w:rsidP="004C0584">
            <w:pPr>
              <w:jc w:val="center"/>
              <w:rPr>
                <w:b/>
              </w:rPr>
            </w:pPr>
            <w:r w:rsidRPr="001B764D">
              <w:rPr>
                <w:b/>
              </w:rPr>
              <w:t>ВНИМАНИЕ</w:t>
            </w:r>
            <w:r w:rsidRPr="00011463">
              <w:rPr>
                <w:b/>
              </w:rPr>
              <w:t>,</w:t>
            </w:r>
            <w:r w:rsidRPr="001B764D">
              <w:rPr>
                <w:b/>
              </w:rPr>
              <w:t xml:space="preserve"> НАЛОГОПЛАТЕЛЬЩИК!</w:t>
            </w:r>
          </w:p>
          <w:p w:rsidR="004C0584" w:rsidRDefault="004C0584" w:rsidP="004C0584">
            <w:pPr>
              <w:jc w:val="both"/>
            </w:pPr>
          </w:p>
          <w:p w:rsidR="004C0584" w:rsidRPr="00043CC0" w:rsidRDefault="004C0584" w:rsidP="004C0584">
            <w:pPr>
              <w:ind w:firstLine="708"/>
              <w:jc w:val="both"/>
              <w:rPr>
                <w:sz w:val="24"/>
                <w:szCs w:val="24"/>
              </w:rPr>
            </w:pPr>
            <w:r w:rsidRPr="00043CC0">
              <w:rPr>
                <w:sz w:val="24"/>
                <w:szCs w:val="24"/>
              </w:rPr>
              <w:t xml:space="preserve"> </w:t>
            </w:r>
            <w:proofErr w:type="gramStart"/>
            <w:r w:rsidRPr="00043CC0">
              <w:rPr>
                <w:sz w:val="24"/>
                <w:szCs w:val="24"/>
              </w:rPr>
              <w:t>Межрайонная</w:t>
            </w:r>
            <w:proofErr w:type="gramEnd"/>
            <w:r w:rsidRPr="00043CC0">
              <w:rPr>
                <w:sz w:val="24"/>
                <w:szCs w:val="24"/>
              </w:rPr>
              <w:t xml:space="preserve"> ИФНС России № 3 по Челябинской области сообщает, что </w:t>
            </w:r>
            <w:r w:rsidRPr="00043CC0">
              <w:rPr>
                <w:b/>
                <w:sz w:val="24"/>
                <w:szCs w:val="24"/>
              </w:rPr>
              <w:t xml:space="preserve">1 </w:t>
            </w:r>
            <w:r w:rsidR="00011463" w:rsidRPr="00043CC0">
              <w:rPr>
                <w:b/>
                <w:sz w:val="24"/>
                <w:szCs w:val="24"/>
              </w:rPr>
              <w:t>декабря</w:t>
            </w:r>
            <w:r w:rsidRPr="00043CC0">
              <w:rPr>
                <w:b/>
                <w:sz w:val="24"/>
                <w:szCs w:val="24"/>
              </w:rPr>
              <w:t xml:space="preserve"> 201</w:t>
            </w:r>
            <w:r w:rsidR="00011463" w:rsidRPr="00043CC0">
              <w:rPr>
                <w:b/>
                <w:sz w:val="24"/>
                <w:szCs w:val="24"/>
              </w:rPr>
              <w:t>7</w:t>
            </w:r>
            <w:r w:rsidRPr="00043CC0">
              <w:rPr>
                <w:sz w:val="24"/>
                <w:szCs w:val="24"/>
              </w:rPr>
              <w:t xml:space="preserve"> года </w:t>
            </w:r>
            <w:r w:rsidRPr="00043CC0">
              <w:rPr>
                <w:b/>
                <w:sz w:val="24"/>
                <w:szCs w:val="24"/>
              </w:rPr>
              <w:t>истек срок уплаты</w:t>
            </w:r>
            <w:r w:rsidRPr="00043CC0">
              <w:rPr>
                <w:sz w:val="24"/>
                <w:szCs w:val="24"/>
              </w:rPr>
              <w:t xml:space="preserve"> имущественных налогов физических лиц за 201</w:t>
            </w:r>
            <w:r w:rsidR="00011463" w:rsidRPr="00043CC0">
              <w:rPr>
                <w:sz w:val="24"/>
                <w:szCs w:val="24"/>
              </w:rPr>
              <w:t>6</w:t>
            </w:r>
            <w:r w:rsidRPr="00043CC0">
              <w:rPr>
                <w:sz w:val="24"/>
                <w:szCs w:val="24"/>
              </w:rPr>
              <w:t xml:space="preserve"> год. Если по какой-</w:t>
            </w:r>
            <w:r w:rsidR="003379C6" w:rsidRPr="00043CC0">
              <w:rPr>
                <w:sz w:val="24"/>
                <w:szCs w:val="24"/>
              </w:rPr>
              <w:t>либо</w:t>
            </w:r>
            <w:r w:rsidRPr="00043CC0">
              <w:rPr>
                <w:sz w:val="24"/>
                <w:szCs w:val="24"/>
              </w:rPr>
              <w:t xml:space="preserve"> причине </w:t>
            </w:r>
            <w:r w:rsidRPr="00043CC0">
              <w:rPr>
                <w:b/>
                <w:sz w:val="24"/>
                <w:szCs w:val="24"/>
              </w:rPr>
              <w:t>Вы</w:t>
            </w:r>
            <w:r w:rsidRPr="00043CC0">
              <w:rPr>
                <w:sz w:val="24"/>
                <w:szCs w:val="24"/>
              </w:rPr>
              <w:t xml:space="preserve"> не получил единое налоговое уведомление, налоговый орган предлагает </w:t>
            </w:r>
            <w:r w:rsidRPr="00043CC0">
              <w:rPr>
                <w:b/>
                <w:sz w:val="24"/>
                <w:szCs w:val="24"/>
              </w:rPr>
              <w:t>Вам</w:t>
            </w:r>
            <w:r w:rsidRPr="00043CC0">
              <w:rPr>
                <w:sz w:val="24"/>
                <w:szCs w:val="24"/>
              </w:rPr>
              <w:t xml:space="preserve"> обратиться в инспекцию для его получения лично, по почте или посредством интернет – обращения</w:t>
            </w:r>
            <w:r w:rsidR="003379C6" w:rsidRPr="00043CC0">
              <w:rPr>
                <w:sz w:val="24"/>
                <w:szCs w:val="24"/>
              </w:rPr>
              <w:t xml:space="preserve"> через сайт ФНС России </w:t>
            </w:r>
            <w:r w:rsidR="003379C6" w:rsidRPr="00043CC0">
              <w:rPr>
                <w:sz w:val="24"/>
                <w:szCs w:val="24"/>
                <w:lang w:val="en-US"/>
              </w:rPr>
              <w:t>www</w:t>
            </w:r>
            <w:r w:rsidR="003379C6" w:rsidRPr="00043CC0">
              <w:rPr>
                <w:sz w:val="24"/>
                <w:szCs w:val="24"/>
              </w:rPr>
              <w:t>.</w:t>
            </w:r>
            <w:proofErr w:type="spellStart"/>
            <w:r w:rsidR="003379C6" w:rsidRPr="00043CC0">
              <w:rPr>
                <w:sz w:val="24"/>
                <w:szCs w:val="24"/>
                <w:lang w:val="en-US"/>
              </w:rPr>
              <w:t>nalog</w:t>
            </w:r>
            <w:proofErr w:type="spellEnd"/>
            <w:r w:rsidR="003379C6" w:rsidRPr="00043CC0">
              <w:rPr>
                <w:sz w:val="24"/>
                <w:szCs w:val="24"/>
              </w:rPr>
              <w:t>.</w:t>
            </w:r>
            <w:proofErr w:type="spellStart"/>
            <w:r w:rsidR="003379C6" w:rsidRPr="00043CC0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043CC0">
              <w:rPr>
                <w:sz w:val="24"/>
                <w:szCs w:val="24"/>
              </w:rPr>
              <w:t xml:space="preserve">            </w:t>
            </w:r>
          </w:p>
          <w:p w:rsidR="004C0584" w:rsidRPr="00043CC0" w:rsidRDefault="004C0584" w:rsidP="004C0584">
            <w:pPr>
              <w:jc w:val="both"/>
              <w:rPr>
                <w:sz w:val="24"/>
                <w:szCs w:val="24"/>
              </w:rPr>
            </w:pPr>
            <w:r w:rsidRPr="00043CC0">
              <w:rPr>
                <w:sz w:val="24"/>
                <w:szCs w:val="24"/>
              </w:rPr>
              <w:t xml:space="preserve">        Налоговая инспекция с целью исключения возможных неудобств и негативных последствий, связанных с применением   мер принудительного взыскания, предлагает </w:t>
            </w:r>
            <w:r w:rsidRPr="00043CC0">
              <w:rPr>
                <w:b/>
                <w:sz w:val="24"/>
                <w:szCs w:val="24"/>
              </w:rPr>
              <w:t>Вам</w:t>
            </w:r>
            <w:r w:rsidRPr="00043CC0">
              <w:rPr>
                <w:sz w:val="24"/>
                <w:szCs w:val="24"/>
              </w:rPr>
              <w:t xml:space="preserve"> погасить имеющуюся задолженность любым удобным способом: в банках, принимающих налоговые платежи, через банкоматы и платежные терминалы. Кроме того, оплату можно произвести, воспользовавшись </w:t>
            </w:r>
            <w:proofErr w:type="spellStart"/>
            <w:proofErr w:type="gramStart"/>
            <w:r w:rsidRPr="00043CC0">
              <w:rPr>
                <w:sz w:val="24"/>
                <w:szCs w:val="24"/>
              </w:rPr>
              <w:t>интернет-сервисом</w:t>
            </w:r>
            <w:proofErr w:type="spellEnd"/>
            <w:proofErr w:type="gramEnd"/>
            <w:r w:rsidRPr="00043CC0">
              <w:rPr>
                <w:sz w:val="24"/>
                <w:szCs w:val="24"/>
              </w:rPr>
              <w:t xml:space="preserve"> «Личный кабинет налогоплательщика физических лиц», без посещения инспекции и кредитного учреждения.</w:t>
            </w:r>
            <w:r w:rsidR="008C233F" w:rsidRPr="00043CC0">
              <w:rPr>
                <w:sz w:val="24"/>
                <w:szCs w:val="24"/>
              </w:rPr>
              <w:t xml:space="preserve"> Граждане</w:t>
            </w:r>
            <w:r w:rsidR="008C233F">
              <w:rPr>
                <w:sz w:val="24"/>
                <w:szCs w:val="24"/>
              </w:rPr>
              <w:t>,</w:t>
            </w:r>
            <w:r w:rsidR="008C233F" w:rsidRPr="00043CC0">
              <w:rPr>
                <w:sz w:val="24"/>
                <w:szCs w:val="24"/>
              </w:rPr>
              <w:t xml:space="preserve"> имеющие учетную запись на портале </w:t>
            </w:r>
            <w:hyperlink r:id="rId4" w:history="1">
              <w:r w:rsidR="008C233F" w:rsidRPr="00043CC0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="008C233F" w:rsidRPr="00043CC0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8C233F" w:rsidRPr="00043CC0">
                <w:rPr>
                  <w:rStyle w:val="a6"/>
                  <w:sz w:val="24"/>
                  <w:szCs w:val="24"/>
                  <w:lang w:val="en-US"/>
                </w:rPr>
                <w:t>gosuslugi</w:t>
              </w:r>
              <w:proofErr w:type="spellEnd"/>
              <w:r w:rsidR="008C233F" w:rsidRPr="00043CC0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8C233F" w:rsidRPr="00043CC0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C233F" w:rsidRPr="00043CC0">
              <w:rPr>
                <w:sz w:val="24"/>
                <w:szCs w:val="24"/>
              </w:rPr>
              <w:t xml:space="preserve">, могут проверить и оплатить налоговую задолженность через </w:t>
            </w:r>
            <w:proofErr w:type="spellStart"/>
            <w:r w:rsidR="008C233F" w:rsidRPr="00043CC0">
              <w:rPr>
                <w:sz w:val="24"/>
                <w:szCs w:val="24"/>
              </w:rPr>
              <w:t>Госуслуги</w:t>
            </w:r>
            <w:proofErr w:type="spellEnd"/>
            <w:r w:rsidR="008C233F" w:rsidRPr="00043CC0">
              <w:rPr>
                <w:sz w:val="24"/>
                <w:szCs w:val="24"/>
              </w:rPr>
              <w:t>.</w:t>
            </w:r>
          </w:p>
          <w:p w:rsidR="004C0584" w:rsidRPr="00043CC0" w:rsidRDefault="004C0584" w:rsidP="004C0584">
            <w:pPr>
              <w:jc w:val="both"/>
              <w:rPr>
                <w:sz w:val="24"/>
                <w:szCs w:val="24"/>
              </w:rPr>
            </w:pPr>
            <w:r w:rsidRPr="00043CC0">
              <w:rPr>
                <w:sz w:val="24"/>
                <w:szCs w:val="24"/>
              </w:rPr>
              <w:t xml:space="preserve">        Уважаемые налогоплательщики, инспекция призывает </w:t>
            </w:r>
            <w:r w:rsidRPr="00043CC0">
              <w:rPr>
                <w:b/>
                <w:sz w:val="24"/>
                <w:szCs w:val="24"/>
              </w:rPr>
              <w:t>Вас</w:t>
            </w:r>
            <w:r w:rsidRPr="00043CC0">
              <w:rPr>
                <w:sz w:val="24"/>
                <w:szCs w:val="24"/>
              </w:rPr>
              <w:t xml:space="preserve"> в кратчайшие сроки, погасить имеющуюся задолженность по уплате имущественных налогов.</w:t>
            </w:r>
          </w:p>
          <w:p w:rsidR="004C0584" w:rsidRPr="007C55E5" w:rsidRDefault="004C0584" w:rsidP="004C0584">
            <w:pPr>
              <w:jc w:val="both"/>
              <w:rPr>
                <w:b/>
              </w:rPr>
            </w:pPr>
            <w:r w:rsidRPr="00043CC0">
              <w:rPr>
                <w:sz w:val="24"/>
                <w:szCs w:val="24"/>
              </w:rPr>
              <w:t xml:space="preserve">        Дополнительную информацию можно получить по телефонам: </w:t>
            </w:r>
            <w:r w:rsidRPr="00043CC0">
              <w:rPr>
                <w:b/>
                <w:sz w:val="24"/>
                <w:szCs w:val="24"/>
              </w:rPr>
              <w:t>(35151) 4-00-22; (35151) 4-00-26 (г</w:t>
            </w:r>
            <w:proofErr w:type="gramStart"/>
            <w:r w:rsidRPr="00043CC0">
              <w:rPr>
                <w:b/>
                <w:sz w:val="24"/>
                <w:szCs w:val="24"/>
              </w:rPr>
              <w:t>.К</w:t>
            </w:r>
            <w:proofErr w:type="gramEnd"/>
            <w:r w:rsidRPr="00043CC0">
              <w:rPr>
                <w:b/>
                <w:sz w:val="24"/>
                <w:szCs w:val="24"/>
              </w:rPr>
              <w:t>ыштым), (35130) 4-93-36 (г.Озерск).</w:t>
            </w:r>
          </w:p>
          <w:p w:rsidR="004C0584" w:rsidRPr="007C55E5" w:rsidRDefault="004C0584" w:rsidP="004C0584">
            <w:pPr>
              <w:jc w:val="both"/>
              <w:rPr>
                <w:b/>
              </w:rPr>
            </w:pPr>
          </w:p>
          <w:p w:rsidR="004C0584" w:rsidRPr="007C55E5" w:rsidRDefault="004C0584" w:rsidP="004C0584">
            <w:pPr>
              <w:jc w:val="both"/>
              <w:rPr>
                <w:b/>
              </w:rPr>
            </w:pPr>
          </w:p>
          <w:p w:rsidR="004C0584" w:rsidRPr="007C55E5" w:rsidRDefault="004C0584" w:rsidP="004C0584">
            <w:pPr>
              <w:jc w:val="both"/>
              <w:rPr>
                <w:b/>
              </w:rPr>
            </w:pPr>
          </w:p>
          <w:p w:rsidR="004C0584" w:rsidRPr="007C55E5" w:rsidRDefault="004C0584" w:rsidP="004C0584">
            <w:pPr>
              <w:jc w:val="both"/>
              <w:rPr>
                <w:b/>
              </w:rPr>
            </w:pPr>
          </w:p>
          <w:p w:rsidR="004C0584" w:rsidRPr="007C55E5" w:rsidRDefault="004C0584" w:rsidP="004C0584">
            <w:pPr>
              <w:jc w:val="both"/>
              <w:rPr>
                <w:b/>
              </w:rPr>
            </w:pPr>
          </w:p>
          <w:p w:rsidR="004C0584" w:rsidRPr="007C55E5" w:rsidRDefault="004C0584" w:rsidP="001B764D">
            <w:pPr>
              <w:jc w:val="center"/>
              <w:rPr>
                <w:b/>
              </w:rPr>
            </w:pPr>
          </w:p>
        </w:tc>
      </w:tr>
      <w:tr w:rsidR="004C0584" w:rsidTr="007C55E5">
        <w:trPr>
          <w:trHeight w:val="226"/>
        </w:trPr>
        <w:tc>
          <w:tcPr>
            <w:tcW w:w="9646" w:type="dxa"/>
          </w:tcPr>
          <w:p w:rsidR="004C0584" w:rsidRPr="007C55E5" w:rsidRDefault="004C0584" w:rsidP="001B764D">
            <w:pPr>
              <w:jc w:val="center"/>
              <w:rPr>
                <w:b/>
              </w:rPr>
            </w:pPr>
          </w:p>
        </w:tc>
      </w:tr>
    </w:tbl>
    <w:p w:rsidR="00084405" w:rsidRDefault="00084405"/>
    <w:sectPr w:rsidR="00084405" w:rsidSect="0008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FBB"/>
    <w:rsid w:val="00011463"/>
    <w:rsid w:val="00043CC0"/>
    <w:rsid w:val="00084405"/>
    <w:rsid w:val="001B764D"/>
    <w:rsid w:val="001F5549"/>
    <w:rsid w:val="002278DE"/>
    <w:rsid w:val="003373F9"/>
    <w:rsid w:val="003379C6"/>
    <w:rsid w:val="004C0584"/>
    <w:rsid w:val="005452DD"/>
    <w:rsid w:val="00556590"/>
    <w:rsid w:val="005F1C42"/>
    <w:rsid w:val="006A4EA6"/>
    <w:rsid w:val="006A7242"/>
    <w:rsid w:val="007B7B4C"/>
    <w:rsid w:val="007C55E5"/>
    <w:rsid w:val="00844FBB"/>
    <w:rsid w:val="008A404A"/>
    <w:rsid w:val="008B30CE"/>
    <w:rsid w:val="008C233F"/>
    <w:rsid w:val="008C6C21"/>
    <w:rsid w:val="00954CE6"/>
    <w:rsid w:val="00997811"/>
    <w:rsid w:val="00A35F59"/>
    <w:rsid w:val="00DE668F"/>
    <w:rsid w:val="00E5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55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5E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rsid w:val="000114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 3 по Челябинской области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7413-00-248</dc:creator>
  <cp:lastModifiedBy>7413-00-232</cp:lastModifiedBy>
  <cp:revision>4</cp:revision>
  <cp:lastPrinted>2017-12-16T05:44:00Z</cp:lastPrinted>
  <dcterms:created xsi:type="dcterms:W3CDTF">2017-12-14T13:10:00Z</dcterms:created>
  <dcterms:modified xsi:type="dcterms:W3CDTF">2017-12-16T05:47:00Z</dcterms:modified>
</cp:coreProperties>
</file>