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00" w:rsidRDefault="00FC2B00" w:rsidP="00FC2B00">
      <w:pPr>
        <w:pStyle w:val="21"/>
        <w:tabs>
          <w:tab w:val="left" w:pos="3420"/>
        </w:tabs>
        <w:spacing w:after="0" w:line="214" w:lineRule="auto"/>
        <w:rPr>
          <w:color w:val="000000"/>
          <w:sz w:val="24"/>
          <w:szCs w:val="24"/>
        </w:rPr>
      </w:pPr>
    </w:p>
    <w:p w:rsidR="00FC2B00" w:rsidRDefault="00FC2B00" w:rsidP="00FC2B00">
      <w:pPr>
        <w:pStyle w:val="21"/>
        <w:tabs>
          <w:tab w:val="left" w:pos="3420"/>
        </w:tabs>
        <w:spacing w:after="0" w:line="214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FC2B00" w:rsidRDefault="00FC2B00" w:rsidP="00FC2B00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color w:val="000000"/>
          <w:sz w:val="24"/>
          <w:szCs w:val="24"/>
        </w:rPr>
      </w:pPr>
    </w:p>
    <w:p w:rsidR="00FC2B00" w:rsidRPr="0058231E" w:rsidRDefault="00FC2B00" w:rsidP="00FC2B00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8231E">
        <w:rPr>
          <w:color w:val="000000"/>
          <w:sz w:val="24"/>
          <w:szCs w:val="24"/>
        </w:rPr>
        <w:t xml:space="preserve">В соответствии  </w:t>
      </w:r>
      <w:r>
        <w:rPr>
          <w:color w:val="000000"/>
          <w:sz w:val="24"/>
          <w:szCs w:val="24"/>
        </w:rPr>
        <w:t>с</w:t>
      </w:r>
      <w:r w:rsidRPr="0058231E">
        <w:rPr>
          <w:color w:val="000000"/>
          <w:sz w:val="24"/>
          <w:szCs w:val="24"/>
        </w:rPr>
        <w:t xml:space="preserve">  Земельн</w:t>
      </w:r>
      <w:r>
        <w:rPr>
          <w:color w:val="000000"/>
          <w:sz w:val="24"/>
          <w:szCs w:val="24"/>
        </w:rPr>
        <w:t>ым</w:t>
      </w:r>
      <w:r w:rsidRPr="0058231E">
        <w:rPr>
          <w:color w:val="000000"/>
          <w:sz w:val="24"/>
          <w:szCs w:val="24"/>
        </w:rPr>
        <w:t xml:space="preserve">  Кодекс</w:t>
      </w:r>
      <w:r>
        <w:rPr>
          <w:color w:val="000000"/>
          <w:sz w:val="24"/>
          <w:szCs w:val="24"/>
        </w:rPr>
        <w:t>ом</w:t>
      </w:r>
      <w:r w:rsidRPr="0058231E">
        <w:rPr>
          <w:color w:val="000000"/>
          <w:sz w:val="24"/>
          <w:szCs w:val="24"/>
        </w:rPr>
        <w:t xml:space="preserve"> Российской   Федерации    Комитет по управлению имуществом администрации Кыштымского городского округа информирует:</w:t>
      </w:r>
    </w:p>
    <w:p w:rsidR="00FC2B00" w:rsidRDefault="00FC2B00" w:rsidP="00FC2B00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C2B00" w:rsidRPr="0098258F" w:rsidRDefault="00FC2B00" w:rsidP="00FC2B00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8231E">
        <w:rPr>
          <w:b/>
          <w:bCs/>
          <w:color w:val="000000"/>
          <w:sz w:val="24"/>
          <w:szCs w:val="24"/>
        </w:rPr>
        <w:t xml:space="preserve">О предоставлении следующих земельных участков: </w:t>
      </w:r>
    </w:p>
    <w:p w:rsidR="00FC2B00" w:rsidRDefault="00FC2B00" w:rsidP="00FC2B00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FC2B00">
        <w:rPr>
          <w:rFonts w:ascii="Times New Roman" w:hAnsi="Times New Roman"/>
          <w:sz w:val="24"/>
          <w:szCs w:val="24"/>
        </w:rPr>
        <w:t>- земельн</w:t>
      </w:r>
      <w:r>
        <w:rPr>
          <w:rFonts w:ascii="Times New Roman" w:hAnsi="Times New Roman"/>
          <w:sz w:val="24"/>
          <w:szCs w:val="24"/>
        </w:rPr>
        <w:t>ый</w:t>
      </w:r>
      <w:r w:rsidRPr="00FC2B0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FC2B00">
        <w:rPr>
          <w:rFonts w:ascii="Times New Roman" w:hAnsi="Times New Roman"/>
          <w:sz w:val="24"/>
          <w:szCs w:val="24"/>
        </w:rPr>
        <w:t>, площадью 80 кв.м., 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FC2B00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FC2B00">
        <w:rPr>
          <w:rFonts w:ascii="Times New Roman" w:hAnsi="Times New Roman"/>
          <w:sz w:val="24"/>
          <w:szCs w:val="24"/>
        </w:rPr>
        <w:t>г</w:t>
      </w:r>
      <w:proofErr w:type="gramEnd"/>
      <w:r w:rsidRPr="00FC2B00">
        <w:rPr>
          <w:rFonts w:ascii="Times New Roman" w:hAnsi="Times New Roman"/>
          <w:sz w:val="24"/>
          <w:szCs w:val="24"/>
        </w:rPr>
        <w:t>. Кыштыме, восточнее жилого дома №9 по ул. Шмидта, под обслуживание жилой застройки (палисадник)</w:t>
      </w:r>
      <w:r>
        <w:rPr>
          <w:rFonts w:ascii="Times New Roman" w:hAnsi="Times New Roman"/>
          <w:sz w:val="24"/>
          <w:szCs w:val="24"/>
        </w:rPr>
        <w:t>;</w:t>
      </w:r>
    </w:p>
    <w:p w:rsidR="00FC2B00" w:rsidRPr="00FC2B00" w:rsidRDefault="00FC2B00" w:rsidP="00FC2B00">
      <w:pPr>
        <w:autoSpaceDE w:val="0"/>
        <w:autoSpaceDN w:val="0"/>
        <w:adjustRightInd w:val="0"/>
        <w:spacing w:line="214" w:lineRule="auto"/>
        <w:ind w:firstLine="709"/>
        <w:rPr>
          <w:rFonts w:ascii="Times New Roman" w:hAnsi="Times New Roman"/>
          <w:sz w:val="24"/>
          <w:szCs w:val="24"/>
        </w:rPr>
      </w:pPr>
      <w:r w:rsidRPr="00FC2B00">
        <w:rPr>
          <w:rFonts w:ascii="Times New Roman" w:hAnsi="Times New Roman"/>
          <w:sz w:val="24"/>
          <w:szCs w:val="24"/>
        </w:rPr>
        <w:t>- земельн</w:t>
      </w:r>
      <w:r>
        <w:rPr>
          <w:rFonts w:ascii="Times New Roman" w:hAnsi="Times New Roman"/>
          <w:sz w:val="24"/>
          <w:szCs w:val="24"/>
        </w:rPr>
        <w:t>ый</w:t>
      </w:r>
      <w:r w:rsidRPr="00FC2B0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FC2B00">
        <w:rPr>
          <w:rFonts w:ascii="Times New Roman" w:hAnsi="Times New Roman"/>
          <w:sz w:val="24"/>
          <w:szCs w:val="24"/>
        </w:rPr>
        <w:t>, площадью  30 кв.м.,  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FC2B00">
        <w:rPr>
          <w:rFonts w:ascii="Times New Roman" w:hAnsi="Times New Roman"/>
          <w:sz w:val="24"/>
          <w:szCs w:val="24"/>
        </w:rPr>
        <w:t xml:space="preserve">  в   </w:t>
      </w:r>
      <w:proofErr w:type="gramStart"/>
      <w:r w:rsidRPr="00FC2B00"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Кыштыме,  севернее   жилого  дома  </w:t>
      </w:r>
      <w:r w:rsidRPr="00FC2B00">
        <w:rPr>
          <w:rFonts w:ascii="Times New Roman" w:hAnsi="Times New Roman"/>
          <w:sz w:val="24"/>
          <w:szCs w:val="24"/>
        </w:rPr>
        <w:t>№1б по ул. К. Либкнехта (напротив квартиры №2), под размещение хозяйственного сооружения.</w:t>
      </w:r>
    </w:p>
    <w:p w:rsidR="00FC2B00" w:rsidRPr="0058231E" w:rsidRDefault="00FC2B00" w:rsidP="00FC2B00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 w:rsidRPr="0058231E">
        <w:rPr>
          <w:rFonts w:ascii="Times New Roman" w:hAnsi="Times New Roman"/>
          <w:b/>
          <w:bCs/>
          <w:sz w:val="24"/>
          <w:szCs w:val="24"/>
        </w:rPr>
        <w:t xml:space="preserve">в  течение  14 дней  </w:t>
      </w:r>
      <w:proofErr w:type="gramStart"/>
      <w:r w:rsidRPr="0058231E">
        <w:rPr>
          <w:rFonts w:ascii="Times New Roman" w:hAnsi="Times New Roman"/>
          <w:b/>
          <w:sz w:val="24"/>
          <w:szCs w:val="24"/>
        </w:rPr>
        <w:t>с даты опубликования</w:t>
      </w:r>
      <w:proofErr w:type="gramEnd"/>
      <w:r w:rsidRPr="0058231E">
        <w:rPr>
          <w:rFonts w:ascii="Times New Roman" w:hAnsi="Times New Roman"/>
          <w:b/>
          <w:sz w:val="24"/>
          <w:szCs w:val="24"/>
        </w:rPr>
        <w:t xml:space="preserve"> настоящего извещения</w:t>
      </w:r>
      <w:r w:rsidRPr="0058231E">
        <w:rPr>
          <w:rFonts w:ascii="Times New Roman" w:hAnsi="Times New Roman"/>
          <w:sz w:val="24"/>
          <w:szCs w:val="24"/>
        </w:rPr>
        <w:t xml:space="preserve">  </w:t>
      </w:r>
      <w:r w:rsidRPr="0058231E">
        <w:rPr>
          <w:rFonts w:ascii="Times New Roman" w:hAnsi="Times New Roman"/>
          <w:b/>
          <w:bCs/>
          <w:sz w:val="24"/>
          <w:szCs w:val="24"/>
        </w:rPr>
        <w:t>по   адресу:</w:t>
      </w:r>
      <w:r w:rsidRPr="0058231E">
        <w:rPr>
          <w:rFonts w:ascii="Times New Roman" w:hAnsi="Times New Roman"/>
          <w:sz w:val="24"/>
          <w:szCs w:val="24"/>
        </w:rPr>
        <w:t xml:space="preserve">    Челябинская    область,   </w:t>
      </w:r>
      <w:proofErr w:type="gramStart"/>
      <w:r w:rsidRPr="0058231E">
        <w:rPr>
          <w:rFonts w:ascii="Times New Roman" w:hAnsi="Times New Roman"/>
          <w:sz w:val="24"/>
          <w:szCs w:val="24"/>
        </w:rPr>
        <w:t>г</w:t>
      </w:r>
      <w:proofErr w:type="gramEnd"/>
      <w:r w:rsidRPr="0058231E">
        <w:rPr>
          <w:rFonts w:ascii="Times New Roman" w:hAnsi="Times New Roman"/>
          <w:sz w:val="24"/>
          <w:szCs w:val="24"/>
        </w:rPr>
        <w:t>. Кыштым,    пл. К. Маркса, 1, Комитет  по   управлению  имущество</w:t>
      </w:r>
      <w:r>
        <w:rPr>
          <w:rFonts w:ascii="Times New Roman" w:hAnsi="Times New Roman"/>
          <w:sz w:val="24"/>
          <w:szCs w:val="24"/>
        </w:rPr>
        <w:t xml:space="preserve">м администрации   Кыштымского городского округа, </w:t>
      </w:r>
      <w:r w:rsidRPr="0058231E">
        <w:rPr>
          <w:rFonts w:ascii="Times New Roman" w:hAnsi="Times New Roman"/>
          <w:sz w:val="24"/>
          <w:szCs w:val="24"/>
        </w:rPr>
        <w:t>кабинеты №№</w:t>
      </w:r>
      <w:r>
        <w:rPr>
          <w:rFonts w:ascii="Times New Roman" w:hAnsi="Times New Roman"/>
          <w:sz w:val="24"/>
          <w:szCs w:val="24"/>
        </w:rPr>
        <w:t xml:space="preserve"> 111, 112,  с понедельника по четверг </w:t>
      </w:r>
      <w:r w:rsidRPr="0058231E">
        <w:rPr>
          <w:rFonts w:ascii="Times New Roman" w:hAnsi="Times New Roman"/>
          <w:sz w:val="24"/>
          <w:szCs w:val="24"/>
        </w:rPr>
        <w:t xml:space="preserve">с  9-00   до 16-00  (перерыв  с 12-00   до  13-00). Контактный номер телефона: 8 (35151) 4-25-99,   4-10-30. </w:t>
      </w:r>
    </w:p>
    <w:p w:rsidR="00FC2B00" w:rsidRPr="0058231E" w:rsidRDefault="00FC2B00" w:rsidP="00FC2B00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Дата окончания приёма заявлений – </w:t>
      </w:r>
      <w:r w:rsidR="00903EAA">
        <w:rPr>
          <w:rFonts w:ascii="Times New Roman" w:hAnsi="Times New Roman"/>
          <w:sz w:val="24"/>
          <w:szCs w:val="24"/>
        </w:rPr>
        <w:t>08 июля</w:t>
      </w:r>
      <w:r w:rsidRPr="0058231E">
        <w:rPr>
          <w:rFonts w:ascii="Times New Roman" w:hAnsi="Times New Roman"/>
          <w:sz w:val="24"/>
          <w:szCs w:val="24"/>
        </w:rPr>
        <w:t xml:space="preserve"> 2015 года.</w:t>
      </w:r>
    </w:p>
    <w:p w:rsidR="00FC2B00" w:rsidRPr="0058231E" w:rsidRDefault="00FC2B00" w:rsidP="00FC2B00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</w:p>
    <w:p w:rsidR="00FC2B00" w:rsidRPr="0058231E" w:rsidRDefault="00FC2B00" w:rsidP="00FC2B00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58231E">
        <w:rPr>
          <w:b/>
          <w:bCs/>
          <w:color w:val="000000"/>
          <w:sz w:val="24"/>
          <w:szCs w:val="24"/>
        </w:rPr>
        <w:t>О возможности предоставления следующих земельных участков под индивидуальное жилищное строительство:</w:t>
      </w:r>
    </w:p>
    <w:p w:rsidR="00FC2B00" w:rsidRPr="00FC2B00" w:rsidRDefault="00FC2B00" w:rsidP="00FC2B00">
      <w:pPr>
        <w:ind w:firstLine="709"/>
        <w:rPr>
          <w:rFonts w:ascii="Times New Roman" w:hAnsi="Times New Roman"/>
          <w:sz w:val="24"/>
          <w:szCs w:val="24"/>
        </w:rPr>
      </w:pPr>
      <w:r w:rsidRPr="00FC2B00">
        <w:rPr>
          <w:rFonts w:ascii="Times New Roman" w:hAnsi="Times New Roman"/>
          <w:sz w:val="24"/>
          <w:szCs w:val="24"/>
        </w:rPr>
        <w:t xml:space="preserve">- земельный участок, площадью 1200 кв.м., расположенный в 155 м юго-западнее жилого дома №73 по ул. </w:t>
      </w:r>
      <w:proofErr w:type="gramStart"/>
      <w:r w:rsidRPr="00FC2B00">
        <w:rPr>
          <w:rFonts w:ascii="Times New Roman" w:hAnsi="Times New Roman"/>
          <w:sz w:val="24"/>
          <w:szCs w:val="24"/>
        </w:rPr>
        <w:t>Графитовая</w:t>
      </w:r>
      <w:proofErr w:type="gramEnd"/>
      <w:r w:rsidRPr="00FC2B00">
        <w:rPr>
          <w:rFonts w:ascii="Times New Roman" w:hAnsi="Times New Roman"/>
          <w:sz w:val="24"/>
          <w:szCs w:val="24"/>
        </w:rPr>
        <w:t xml:space="preserve">; </w:t>
      </w:r>
    </w:p>
    <w:p w:rsidR="00FC2B00" w:rsidRPr="00FC2B00" w:rsidRDefault="00FC2B00" w:rsidP="00FC2B00">
      <w:pPr>
        <w:ind w:firstLine="709"/>
        <w:rPr>
          <w:rFonts w:ascii="Times New Roman" w:hAnsi="Times New Roman"/>
          <w:sz w:val="24"/>
          <w:szCs w:val="24"/>
        </w:rPr>
      </w:pPr>
      <w:r w:rsidRPr="00FC2B00">
        <w:rPr>
          <w:rFonts w:ascii="Times New Roman" w:hAnsi="Times New Roman"/>
          <w:sz w:val="24"/>
          <w:szCs w:val="24"/>
        </w:rPr>
        <w:t xml:space="preserve">- земельный участок, площадью 1200 кв.м., расположенный в 126 м юго-западнее жилого дома №73 по ул. </w:t>
      </w:r>
      <w:proofErr w:type="gramStart"/>
      <w:r w:rsidRPr="00FC2B00">
        <w:rPr>
          <w:rFonts w:ascii="Times New Roman" w:hAnsi="Times New Roman"/>
          <w:sz w:val="24"/>
          <w:szCs w:val="24"/>
        </w:rPr>
        <w:t>Графитовая</w:t>
      </w:r>
      <w:proofErr w:type="gramEnd"/>
      <w:r w:rsidRPr="00FC2B00">
        <w:rPr>
          <w:rFonts w:ascii="Times New Roman" w:hAnsi="Times New Roman"/>
          <w:sz w:val="24"/>
          <w:szCs w:val="24"/>
        </w:rPr>
        <w:t xml:space="preserve">. </w:t>
      </w:r>
    </w:p>
    <w:p w:rsidR="00FC2B00" w:rsidRPr="0058231E" w:rsidRDefault="00FC2B00" w:rsidP="00FC2B00">
      <w:pPr>
        <w:pStyle w:val="21"/>
        <w:tabs>
          <w:tab w:val="left" w:pos="3420"/>
        </w:tabs>
        <w:spacing w:after="0" w:line="214" w:lineRule="auto"/>
        <w:ind w:firstLine="709"/>
        <w:jc w:val="both"/>
        <w:rPr>
          <w:sz w:val="24"/>
          <w:szCs w:val="24"/>
        </w:rPr>
      </w:pPr>
      <w:r w:rsidRPr="0058231E">
        <w:rPr>
          <w:sz w:val="24"/>
          <w:szCs w:val="24"/>
        </w:rPr>
        <w:t>Граждане, заинтересованные в предоставлении указанн</w:t>
      </w:r>
      <w:r>
        <w:rPr>
          <w:sz w:val="24"/>
          <w:szCs w:val="24"/>
        </w:rPr>
        <w:t>ых</w:t>
      </w:r>
      <w:r w:rsidRPr="0058231E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58231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58231E">
        <w:rPr>
          <w:sz w:val="24"/>
          <w:szCs w:val="24"/>
        </w:rPr>
        <w:t>, вправе подать заявлени</w:t>
      </w:r>
      <w:r>
        <w:rPr>
          <w:sz w:val="24"/>
          <w:szCs w:val="24"/>
        </w:rPr>
        <w:t>я</w:t>
      </w:r>
      <w:r w:rsidRPr="0058231E">
        <w:rPr>
          <w:sz w:val="24"/>
          <w:szCs w:val="24"/>
        </w:rPr>
        <w:t xml:space="preserve"> о намерении участвовать в аукционе на право заключения договора аренды земельного участка.</w:t>
      </w:r>
    </w:p>
    <w:p w:rsidR="00FC2B00" w:rsidRPr="0058231E" w:rsidRDefault="00FC2B00" w:rsidP="00FC2B00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   Ознакомиться 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31E">
        <w:rPr>
          <w:rFonts w:ascii="Times New Roman" w:hAnsi="Times New Roman"/>
          <w:sz w:val="24"/>
          <w:szCs w:val="24"/>
        </w:rPr>
        <w:t xml:space="preserve">  схемой  расположения  земельного   участка,  а также подать заявлени</w:t>
      </w:r>
      <w:r>
        <w:rPr>
          <w:rFonts w:ascii="Times New Roman" w:hAnsi="Times New Roman"/>
          <w:sz w:val="24"/>
          <w:szCs w:val="24"/>
        </w:rPr>
        <w:t>е</w:t>
      </w:r>
      <w:r w:rsidRPr="0058231E">
        <w:rPr>
          <w:rFonts w:ascii="Times New Roman" w:hAnsi="Times New Roman"/>
          <w:sz w:val="24"/>
          <w:szCs w:val="24"/>
        </w:rPr>
        <w:t xml:space="preserve">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/>
          <w:bCs/>
          <w:sz w:val="24"/>
          <w:szCs w:val="24"/>
        </w:rPr>
        <w:t xml:space="preserve">в  течение   </w:t>
      </w:r>
      <w:r w:rsidRPr="0058231E">
        <w:rPr>
          <w:rFonts w:ascii="Times New Roman" w:hAnsi="Times New Roman"/>
          <w:b/>
          <w:bCs/>
          <w:sz w:val="24"/>
          <w:szCs w:val="24"/>
        </w:rPr>
        <w:t xml:space="preserve">30 дней  </w:t>
      </w:r>
      <w:proofErr w:type="gramStart"/>
      <w:r w:rsidRPr="0058231E">
        <w:rPr>
          <w:rFonts w:ascii="Times New Roman" w:hAnsi="Times New Roman"/>
          <w:b/>
          <w:sz w:val="24"/>
          <w:szCs w:val="24"/>
        </w:rPr>
        <w:t>с даты опубликования</w:t>
      </w:r>
      <w:proofErr w:type="gramEnd"/>
      <w:r w:rsidRPr="0058231E">
        <w:rPr>
          <w:rFonts w:ascii="Times New Roman" w:hAnsi="Times New Roman"/>
          <w:b/>
          <w:sz w:val="24"/>
          <w:szCs w:val="24"/>
        </w:rPr>
        <w:t xml:space="preserve"> настоящего извещения</w:t>
      </w:r>
      <w:r w:rsidRPr="0058231E">
        <w:rPr>
          <w:rFonts w:ascii="Times New Roman" w:hAnsi="Times New Roman"/>
          <w:sz w:val="24"/>
          <w:szCs w:val="24"/>
        </w:rPr>
        <w:t xml:space="preserve">  </w:t>
      </w:r>
      <w:r w:rsidRPr="0058231E">
        <w:rPr>
          <w:rFonts w:ascii="Times New Roman" w:hAnsi="Times New Roman"/>
          <w:b/>
          <w:bCs/>
          <w:sz w:val="24"/>
          <w:szCs w:val="24"/>
        </w:rPr>
        <w:t>по   адресу:</w:t>
      </w:r>
      <w:r w:rsidRPr="0058231E">
        <w:rPr>
          <w:rFonts w:ascii="Times New Roman" w:hAnsi="Times New Roman"/>
          <w:sz w:val="24"/>
          <w:szCs w:val="24"/>
        </w:rPr>
        <w:t xml:space="preserve">    Челябинская    область,   </w:t>
      </w:r>
      <w:proofErr w:type="gramStart"/>
      <w:r w:rsidRPr="0058231E">
        <w:rPr>
          <w:rFonts w:ascii="Times New Roman" w:hAnsi="Times New Roman"/>
          <w:sz w:val="24"/>
          <w:szCs w:val="24"/>
        </w:rPr>
        <w:t>г</w:t>
      </w:r>
      <w:proofErr w:type="gramEnd"/>
      <w:r w:rsidRPr="0058231E">
        <w:rPr>
          <w:rFonts w:ascii="Times New Roman" w:hAnsi="Times New Roman"/>
          <w:sz w:val="24"/>
          <w:szCs w:val="24"/>
        </w:rPr>
        <w:t>. Кыштым,    пл. К. Маркса, 1, Комитет  по   управлению  имуществом администрации Кыштымского г</w:t>
      </w:r>
      <w:r w:rsidR="00903EAA">
        <w:rPr>
          <w:rFonts w:ascii="Times New Roman" w:hAnsi="Times New Roman"/>
          <w:sz w:val="24"/>
          <w:szCs w:val="24"/>
        </w:rPr>
        <w:t xml:space="preserve">ородского округа,   кабинеты  №№111, </w:t>
      </w:r>
      <w:r w:rsidRPr="0058231E">
        <w:rPr>
          <w:rFonts w:ascii="Times New Roman" w:hAnsi="Times New Roman"/>
          <w:sz w:val="24"/>
          <w:szCs w:val="24"/>
        </w:rPr>
        <w:t xml:space="preserve">112,  с понедельника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31E">
        <w:rPr>
          <w:rFonts w:ascii="Times New Roman" w:hAnsi="Times New Roman"/>
          <w:sz w:val="24"/>
          <w:szCs w:val="24"/>
        </w:rPr>
        <w:t xml:space="preserve">по четверг с 9-00 до16-00 (перерыв с 12-00 до 13-00). Контактный номер телефона: 8 (35151) 4-25-99, 4-10-30. </w:t>
      </w:r>
    </w:p>
    <w:p w:rsidR="00FC2B00" w:rsidRPr="0058231E" w:rsidRDefault="00FC2B00" w:rsidP="00FC2B00">
      <w:pPr>
        <w:autoSpaceDE w:val="0"/>
        <w:autoSpaceDN w:val="0"/>
        <w:adjustRightInd w:val="0"/>
        <w:spacing w:line="214" w:lineRule="auto"/>
        <w:ind w:firstLine="540"/>
        <w:rPr>
          <w:rFonts w:ascii="Times New Roman" w:hAnsi="Times New Roman"/>
          <w:sz w:val="24"/>
          <w:szCs w:val="24"/>
        </w:rPr>
      </w:pPr>
      <w:r w:rsidRPr="0058231E">
        <w:rPr>
          <w:rFonts w:ascii="Times New Roman" w:hAnsi="Times New Roman"/>
          <w:sz w:val="24"/>
          <w:szCs w:val="24"/>
        </w:rPr>
        <w:t xml:space="preserve">  Дата окончания приёма заявлений – </w:t>
      </w:r>
      <w:bookmarkStart w:id="0" w:name="_GoBack"/>
      <w:bookmarkEnd w:id="0"/>
      <w:r w:rsidR="00903EAA">
        <w:rPr>
          <w:rFonts w:ascii="Times New Roman" w:hAnsi="Times New Roman"/>
          <w:sz w:val="24"/>
          <w:szCs w:val="24"/>
        </w:rPr>
        <w:t>24</w:t>
      </w:r>
      <w:r w:rsidRPr="0058231E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58231E">
        <w:rPr>
          <w:rFonts w:ascii="Times New Roman" w:hAnsi="Times New Roman"/>
          <w:sz w:val="24"/>
          <w:szCs w:val="24"/>
        </w:rPr>
        <w:t>я 2015 года.</w:t>
      </w:r>
    </w:p>
    <w:p w:rsidR="00FC2B00" w:rsidRPr="0058231E" w:rsidRDefault="00FC2B00" w:rsidP="00FC2B00">
      <w:pPr>
        <w:pStyle w:val="31"/>
        <w:tabs>
          <w:tab w:val="left" w:pos="3420"/>
          <w:tab w:val="left" w:pos="4530"/>
        </w:tabs>
        <w:spacing w:line="214" w:lineRule="auto"/>
        <w:ind w:firstLine="709"/>
        <w:rPr>
          <w:color w:val="000000"/>
          <w:sz w:val="24"/>
          <w:szCs w:val="24"/>
        </w:rPr>
      </w:pPr>
      <w:r w:rsidRPr="0058231E">
        <w:rPr>
          <w:color w:val="000000"/>
          <w:sz w:val="24"/>
          <w:szCs w:val="24"/>
        </w:rPr>
        <w:t xml:space="preserve">Местоположение и площадь земельных участков, указанных в извещении, считаются ориентировочными и могут быть </w:t>
      </w:r>
      <w:proofErr w:type="gramStart"/>
      <w:r w:rsidRPr="0058231E">
        <w:rPr>
          <w:color w:val="000000"/>
          <w:sz w:val="24"/>
          <w:szCs w:val="24"/>
        </w:rPr>
        <w:t>уточнены</w:t>
      </w:r>
      <w:proofErr w:type="gramEnd"/>
      <w:r w:rsidRPr="0058231E">
        <w:rPr>
          <w:color w:val="000000"/>
          <w:sz w:val="24"/>
          <w:szCs w:val="24"/>
        </w:rPr>
        <w:t xml:space="preserve"> при проведении работ по межеванию данных участков.</w:t>
      </w:r>
    </w:p>
    <w:p w:rsidR="00FC2B00" w:rsidRDefault="00FC2B00" w:rsidP="00FC2B00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</w:p>
    <w:p w:rsidR="00FC2B00" w:rsidRDefault="00FC2B00" w:rsidP="00FC2B00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</w:p>
    <w:p w:rsidR="00FC2B00" w:rsidRPr="00082F6D" w:rsidRDefault="00FC2B00" w:rsidP="00FC2B00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Председател</w:t>
      </w:r>
      <w:r>
        <w:rPr>
          <w:color w:val="000000"/>
          <w:sz w:val="24"/>
          <w:szCs w:val="24"/>
        </w:rPr>
        <w:t>ь</w:t>
      </w:r>
      <w:r w:rsidRPr="00082F6D">
        <w:rPr>
          <w:color w:val="000000"/>
          <w:sz w:val="24"/>
          <w:szCs w:val="24"/>
        </w:rPr>
        <w:t xml:space="preserve"> Комитета</w:t>
      </w:r>
    </w:p>
    <w:p w:rsidR="00FC2B00" w:rsidRPr="00082F6D" w:rsidRDefault="00FC2B00" w:rsidP="00FC2B00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FC2B00" w:rsidRPr="00082F6D" w:rsidRDefault="00FC2B00" w:rsidP="00FC2B00">
      <w:pPr>
        <w:pStyle w:val="31"/>
        <w:tabs>
          <w:tab w:val="left" w:pos="3420"/>
          <w:tab w:val="left" w:pos="3780"/>
        </w:tabs>
        <w:spacing w:line="214" w:lineRule="auto"/>
        <w:ind w:left="-180" w:firstLine="180"/>
        <w:jc w:val="right"/>
        <w:rPr>
          <w:color w:val="000000"/>
          <w:sz w:val="24"/>
          <w:szCs w:val="24"/>
        </w:rPr>
      </w:pPr>
      <w:r w:rsidRPr="00082F6D">
        <w:rPr>
          <w:color w:val="000000"/>
          <w:sz w:val="24"/>
          <w:szCs w:val="24"/>
        </w:rPr>
        <w:t>Кыштымского городского округа</w:t>
      </w:r>
    </w:p>
    <w:p w:rsidR="00FC2B00" w:rsidRPr="0083058C" w:rsidRDefault="00FC2B00" w:rsidP="00FC2B00">
      <w:pPr>
        <w:spacing w:line="214" w:lineRule="auto"/>
        <w:jc w:val="right"/>
        <w:rPr>
          <w:rFonts w:ascii="Times New Roman" w:hAnsi="Times New Roman"/>
          <w:sz w:val="24"/>
          <w:szCs w:val="24"/>
        </w:rPr>
      </w:pPr>
      <w:r w:rsidRPr="0083058C">
        <w:rPr>
          <w:rFonts w:ascii="Times New Roman" w:hAnsi="Times New Roman"/>
          <w:sz w:val="24"/>
          <w:szCs w:val="24"/>
        </w:rPr>
        <w:t>М.Н. Лотов</w:t>
      </w:r>
    </w:p>
    <w:p w:rsidR="00FC2B00" w:rsidRPr="0083058C" w:rsidRDefault="00FC2B00" w:rsidP="00FC2B00">
      <w:pPr>
        <w:spacing w:line="214" w:lineRule="auto"/>
        <w:jc w:val="right"/>
        <w:rPr>
          <w:rFonts w:ascii="Times New Roman" w:hAnsi="Times New Roman"/>
          <w:sz w:val="24"/>
          <w:szCs w:val="24"/>
        </w:rPr>
      </w:pPr>
    </w:p>
    <w:p w:rsidR="00FC2B00" w:rsidRDefault="00FC2B00" w:rsidP="00FC2B00">
      <w:pPr>
        <w:spacing w:line="214" w:lineRule="auto"/>
      </w:pPr>
    </w:p>
    <w:p w:rsidR="00FC2B00" w:rsidRDefault="00FC2B00" w:rsidP="00FC2B00">
      <w:pPr>
        <w:spacing w:line="214" w:lineRule="auto"/>
      </w:pPr>
    </w:p>
    <w:p w:rsidR="00FC2B00" w:rsidRDefault="00FC2B00" w:rsidP="00FC2B00"/>
    <w:p w:rsidR="00BA56B3" w:rsidRDefault="00BA56B3"/>
    <w:sectPr w:rsidR="00BA56B3" w:rsidSect="007A4D46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00"/>
    <w:rsid w:val="00524600"/>
    <w:rsid w:val="0087300E"/>
    <w:rsid w:val="00903EAA"/>
    <w:rsid w:val="00B1532E"/>
    <w:rsid w:val="00BA56B3"/>
    <w:rsid w:val="00FC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00"/>
    <w:pPr>
      <w:widowControl w:val="0"/>
      <w:suppressAutoHyphens/>
      <w:spacing w:after="0" w:line="216" w:lineRule="auto"/>
      <w:jc w:val="both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C2B00"/>
    <w:pPr>
      <w:widowControl/>
      <w:spacing w:after="120" w:line="480" w:lineRule="auto"/>
      <w:jc w:val="left"/>
      <w:textAlignment w:val="auto"/>
    </w:pPr>
    <w:rPr>
      <w:rFonts w:ascii="Times New Roman" w:eastAsia="Times New Roman" w:hAnsi="Times New Roman"/>
      <w:kern w:val="0"/>
    </w:rPr>
  </w:style>
  <w:style w:type="paragraph" w:customStyle="1" w:styleId="31">
    <w:name w:val="Основной текст с отступом 31"/>
    <w:basedOn w:val="a"/>
    <w:rsid w:val="00FC2B00"/>
    <w:pPr>
      <w:widowControl/>
      <w:spacing w:line="240" w:lineRule="auto"/>
      <w:ind w:firstLine="426"/>
      <w:textAlignment w:val="auto"/>
    </w:pPr>
    <w:rPr>
      <w:rFonts w:ascii="Times New Roman" w:eastAsia="Times New Roman" w:hAnsi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A_Chuprunova</cp:lastModifiedBy>
  <cp:revision>1</cp:revision>
  <cp:lastPrinted>2015-06-23T03:35:00Z</cp:lastPrinted>
  <dcterms:created xsi:type="dcterms:W3CDTF">2015-06-23T03:20:00Z</dcterms:created>
  <dcterms:modified xsi:type="dcterms:W3CDTF">2015-06-23T03:36:00Z</dcterms:modified>
</cp:coreProperties>
</file>