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1E" w:rsidRDefault="003C3D1E" w:rsidP="003C3D1E">
      <w:pPr>
        <w:tabs>
          <w:tab w:val="left" w:pos="6614"/>
          <w:tab w:val="left" w:pos="7418"/>
        </w:tabs>
        <w:spacing w:after="0"/>
        <w:jc w:val="both"/>
        <w:rPr>
          <w:rFonts w:ascii="Times New Roman" w:hAnsi="Times New Roman" w:cs="Times New Roman"/>
          <w:bCs/>
          <w:sz w:val="24"/>
          <w:szCs w:val="24"/>
        </w:rPr>
      </w:pPr>
    </w:p>
    <w:p w:rsidR="003C3D1E" w:rsidRDefault="003C3D1E" w:rsidP="003C3D1E">
      <w:pPr>
        <w:tabs>
          <w:tab w:val="left" w:pos="6614"/>
          <w:tab w:val="left" w:pos="7418"/>
        </w:tabs>
        <w:spacing w:after="0"/>
        <w:jc w:val="both"/>
        <w:rPr>
          <w:rFonts w:ascii="Times New Roman" w:hAnsi="Times New Roman" w:cs="Times New Roman"/>
          <w:bCs/>
          <w:sz w:val="24"/>
          <w:szCs w:val="24"/>
        </w:rPr>
      </w:pPr>
    </w:p>
    <w:p w:rsidR="003C3D1E" w:rsidRDefault="003C3D1E" w:rsidP="003C3D1E">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3C3D1E" w:rsidRDefault="003C3D1E" w:rsidP="003C3D1E">
      <w:pPr>
        <w:shd w:val="clear" w:color="auto" w:fill="FFFFFF"/>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w:t>
      </w:r>
    </w:p>
    <w:p w:rsidR="003C3D1E" w:rsidRDefault="003C3D1E" w:rsidP="003C3D1E">
      <w:pPr>
        <w:shd w:val="clear" w:color="auto" w:fill="FFFFFF"/>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решению Совета депутатов </w:t>
      </w:r>
    </w:p>
    <w:p w:rsidR="003C3D1E" w:rsidRDefault="003C3D1E" w:rsidP="003C3D1E">
      <w:pPr>
        <w:shd w:val="clear" w:color="auto" w:fill="FFFFFF"/>
        <w:autoSpaceDE w:val="0"/>
        <w:autoSpaceDN w:val="0"/>
        <w:adjustRightInd w:val="0"/>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сельского поселения </w:t>
      </w:r>
    </w:p>
    <w:p w:rsidR="003C3D1E" w:rsidRDefault="003C3D1E" w:rsidP="003C3D1E">
      <w:pPr>
        <w:autoSpaceDE w:val="0"/>
        <w:autoSpaceDN w:val="0"/>
        <w:adjustRightInd w:val="0"/>
        <w:spacing w:after="0" w:line="240" w:lineRule="auto"/>
        <w:ind w:firstLine="540"/>
        <w:jc w:val="right"/>
        <w:rPr>
          <w:rFonts w:ascii="Times New Roman" w:hAnsi="Times New Roman" w:cs="Times New Roman"/>
          <w:sz w:val="20"/>
          <w:szCs w:val="20"/>
        </w:rPr>
      </w:pPr>
      <w:r>
        <w:rPr>
          <w:rFonts w:ascii="Times New Roman" w:hAnsi="Times New Roman" w:cs="Times New Roman"/>
          <w:sz w:val="20"/>
          <w:szCs w:val="20"/>
        </w:rPr>
        <w:t>№ 3 от 27 января 2021 г.</w:t>
      </w:r>
    </w:p>
    <w:p w:rsidR="003C3D1E" w:rsidRDefault="003C3D1E" w:rsidP="003C3D1E">
      <w:pPr>
        <w:pStyle w:val="ConsPlusTitle"/>
        <w:rPr>
          <w:rFonts w:ascii="Times New Roman" w:hAnsi="Times New Roman" w:cs="Times New Roman"/>
          <w:sz w:val="24"/>
          <w:szCs w:val="24"/>
        </w:rPr>
      </w:pPr>
    </w:p>
    <w:p w:rsidR="003C3D1E" w:rsidRDefault="003C3D1E" w:rsidP="003C3D1E">
      <w:pPr>
        <w:spacing w:after="0" w:line="240" w:lineRule="auto"/>
        <w:jc w:val="center"/>
        <w:rPr>
          <w:rFonts w:ascii="Times New Roman" w:hAnsi="Times New Roman" w:cs="Times New Roman"/>
          <w:b/>
          <w:sz w:val="24"/>
          <w:szCs w:val="24"/>
        </w:rPr>
      </w:pPr>
      <w:r>
        <w:rPr>
          <w:rFonts w:ascii="Times New Roman" w:hAnsi="Times New Roman" w:cs="Times New Roman"/>
          <w:b/>
        </w:rPr>
        <w:t>ПОЛОЖЕНИЕ</w:t>
      </w:r>
    </w:p>
    <w:p w:rsidR="003C3D1E" w:rsidRDefault="003C3D1E" w:rsidP="003C3D1E">
      <w:pPr>
        <w:spacing w:after="0" w:line="240" w:lineRule="auto"/>
        <w:jc w:val="center"/>
        <w:rPr>
          <w:rFonts w:ascii="Times New Roman" w:hAnsi="Times New Roman" w:cs="Times New Roman"/>
          <w:b/>
        </w:rPr>
      </w:pPr>
      <w:r>
        <w:rPr>
          <w:rFonts w:ascii="Times New Roman" w:hAnsi="Times New Roman" w:cs="Times New Roman"/>
          <w:b/>
        </w:rPr>
        <w:t xml:space="preserve">о порядке назначения и проведения собраний граждан </w:t>
      </w:r>
    </w:p>
    <w:p w:rsidR="003C3D1E" w:rsidRDefault="003C3D1E" w:rsidP="003C3D1E">
      <w:pPr>
        <w:spacing w:after="0" w:line="240" w:lineRule="auto"/>
        <w:jc w:val="center"/>
        <w:rPr>
          <w:rFonts w:ascii="Times New Roman" w:hAnsi="Times New Roman" w:cs="Times New Roman"/>
          <w:b/>
        </w:rPr>
      </w:pPr>
      <w:r>
        <w:rPr>
          <w:rFonts w:ascii="Times New Roman" w:hAnsi="Times New Roman" w:cs="Times New Roman"/>
          <w:b/>
        </w:rPr>
        <w:t xml:space="preserve">на территории </w:t>
      </w:r>
      <w:proofErr w:type="spellStart"/>
      <w:r>
        <w:rPr>
          <w:rFonts w:ascii="Times New Roman" w:hAnsi="Times New Roman" w:cs="Times New Roman"/>
          <w:b/>
        </w:rPr>
        <w:t>Кичигинского</w:t>
      </w:r>
      <w:proofErr w:type="spellEnd"/>
      <w:r>
        <w:rPr>
          <w:rFonts w:ascii="Times New Roman" w:hAnsi="Times New Roman" w:cs="Times New Roman"/>
          <w:b/>
        </w:rPr>
        <w:t xml:space="preserve"> сельского поселения</w:t>
      </w:r>
    </w:p>
    <w:p w:rsidR="003C3D1E" w:rsidRDefault="003C3D1E" w:rsidP="003C3D1E">
      <w:pPr>
        <w:spacing w:after="0" w:line="240" w:lineRule="auto"/>
        <w:jc w:val="center"/>
        <w:rPr>
          <w:rFonts w:ascii="Times New Roman" w:hAnsi="Times New Roman" w:cs="Times New Roman"/>
          <w:b/>
        </w:rPr>
      </w:pPr>
    </w:p>
    <w:p w:rsidR="003C3D1E" w:rsidRDefault="003C3D1E" w:rsidP="003C3D1E">
      <w:pPr>
        <w:spacing w:after="0" w:line="240" w:lineRule="auto"/>
        <w:jc w:val="center"/>
        <w:rPr>
          <w:rFonts w:ascii="Times New Roman" w:hAnsi="Times New Roman" w:cs="Times New Roman"/>
          <w:b/>
        </w:rPr>
      </w:pPr>
      <w:r>
        <w:rPr>
          <w:rFonts w:ascii="Times New Roman" w:hAnsi="Times New Roman" w:cs="Times New Roman"/>
          <w:b/>
        </w:rPr>
        <w:t>1. Общие положения</w:t>
      </w:r>
    </w:p>
    <w:p w:rsidR="003C3D1E" w:rsidRDefault="003C3D1E" w:rsidP="003C3D1E">
      <w:pPr>
        <w:spacing w:after="0" w:line="240" w:lineRule="auto"/>
        <w:jc w:val="center"/>
        <w:rPr>
          <w:rFonts w:ascii="Times New Roman" w:hAnsi="Times New Roman" w:cs="Times New Roman"/>
        </w:rPr>
      </w:pPr>
    </w:p>
    <w:p w:rsidR="003C3D1E" w:rsidRDefault="003C3D1E" w:rsidP="003C3D1E">
      <w:pPr>
        <w:spacing w:after="0" w:line="240" w:lineRule="auto"/>
        <w:ind w:firstLine="709"/>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Настоящее Положение о порядке назначения и проведения собраний граждан на территории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(далее - Положение) разработано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Законом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Уставом</w:t>
      </w:r>
      <w:proofErr w:type="gramEnd"/>
      <w:r>
        <w:rPr>
          <w:rFonts w:ascii="Times New Roman" w:hAnsi="Times New Roman" w:cs="Times New Roman"/>
        </w:rPr>
        <w:t xml:space="preserve">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и регулирует порядок назначения и проведения собраний граждан, проживающих в Красносельском сельском поселении (далее – сельское поселение).</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2. Собрание граждан может проводиться </w:t>
      </w:r>
      <w:proofErr w:type="gramStart"/>
      <w:r>
        <w:rPr>
          <w:rFonts w:ascii="Times New Roman" w:hAnsi="Times New Roman" w:cs="Times New Roman"/>
        </w:rPr>
        <w:t>на части территории</w:t>
      </w:r>
      <w:proofErr w:type="gramEnd"/>
      <w:r>
        <w:rPr>
          <w:rFonts w:ascii="Times New Roman" w:hAnsi="Times New Roman" w:cs="Times New Roman"/>
        </w:rPr>
        <w:t xml:space="preserve">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для обсуждения:</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1) вопросов местного значения;</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2) информирования населения о деятельности органов местного самоуправления и должностных лиц местного самоуправления;</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3)  обсуждения вопросов внесения инициативных проектов и их рассмотрения;</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4) осуществления территориального общественного самоуправления.</w:t>
      </w:r>
    </w:p>
    <w:p w:rsidR="003C3D1E" w:rsidRDefault="003C3D1E" w:rsidP="003C3D1E">
      <w:pPr>
        <w:spacing w:after="0" w:line="240" w:lineRule="auto"/>
        <w:ind w:firstLine="709"/>
        <w:jc w:val="both"/>
        <w:rPr>
          <w:rFonts w:ascii="Times New Roman" w:hAnsi="Times New Roman" w:cs="Times New Roman"/>
        </w:rPr>
      </w:pPr>
      <w:r>
        <w:rPr>
          <w:rFonts w:ascii="Times New Roman" w:hAnsi="Times New Roman" w:cs="Times New Roman"/>
        </w:rPr>
        <w:t xml:space="preserve">3. Собрание граждан (далее - собрание) относится к форме непосредственного осуществления населением местного самоуправления и участия населения в осуществлении местного самоуправления. </w:t>
      </w:r>
    </w:p>
    <w:p w:rsidR="003C3D1E" w:rsidRDefault="003C3D1E" w:rsidP="003C3D1E">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ab/>
        <w:t xml:space="preserve">4.   </w:t>
      </w:r>
      <w:r>
        <w:rPr>
          <w:rFonts w:ascii="Times New Roman" w:hAnsi="Times New Roman" w:cs="Times New Roman"/>
          <w:bCs/>
        </w:rPr>
        <w:t xml:space="preserve">В собрании граждан имеют право участвовать граждане Российской Федерации, достигшие 18-летнего возраста, обладающие избирательным правом, постоянно или преимущественно проживающие </w:t>
      </w:r>
      <w:proofErr w:type="gramStart"/>
      <w:r>
        <w:rPr>
          <w:rFonts w:ascii="Times New Roman" w:hAnsi="Times New Roman" w:cs="Times New Roman"/>
          <w:bCs/>
        </w:rPr>
        <w:t>на соответствующей части территории</w:t>
      </w:r>
      <w:proofErr w:type="gramEnd"/>
      <w:r>
        <w:rPr>
          <w:rFonts w:ascii="Times New Roman" w:hAnsi="Times New Roman" w:cs="Times New Roman"/>
          <w:bCs/>
        </w:rPr>
        <w:t xml:space="preserve"> сельского поселения, на которой проводится собрание граждан.</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16-летнего возраста. </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5.  В собрании граждан с правом совещательного голоса могут принимать участие депутаты Совета депутатов, глава сельского поселения и (или) уполномоченные ими лица.</w:t>
      </w:r>
    </w:p>
    <w:p w:rsidR="003C3D1E" w:rsidRDefault="003C3D1E" w:rsidP="003C3D1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ab/>
        <w:t>6.  Собрание может проводиться по инициативе:</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 Совета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(далее – Совет депутатов сельского поселения);</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  главы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(далее - глава сельского поселения);</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территориального общественного самоуправления (далее - ТОС) в случаях, предусмотренных его Уставом;</w:t>
      </w: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граждан соответствующей территории.</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7. Собрание, проводимое по инициативе Совета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или главы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назначается соответственно Советом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или главой Красносельского  сельского поселения.</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Собрание, проводимое по инициативе населения назначается</w:t>
      </w:r>
      <w:proofErr w:type="gramEnd"/>
      <w:r>
        <w:rPr>
          <w:rFonts w:ascii="Times New Roman" w:hAnsi="Times New Roman" w:cs="Times New Roman"/>
        </w:rPr>
        <w:t xml:space="preserve"> Советом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9.  Порядок назначения и проведения собрания граждан в целях осуществления территориального общественного самоуправления определяется уставом ТОС.</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p>
    <w:p w:rsidR="003C3D1E" w:rsidRDefault="003C3D1E" w:rsidP="003C3D1E">
      <w:pPr>
        <w:autoSpaceDE w:val="0"/>
        <w:autoSpaceDN w:val="0"/>
        <w:adjustRightInd w:val="0"/>
        <w:spacing w:after="0" w:line="240" w:lineRule="auto"/>
        <w:ind w:firstLine="708"/>
        <w:jc w:val="center"/>
        <w:rPr>
          <w:rFonts w:ascii="Times New Roman" w:hAnsi="Times New Roman" w:cs="Times New Roman"/>
          <w:b/>
        </w:rPr>
      </w:pPr>
      <w:r>
        <w:rPr>
          <w:rFonts w:ascii="Times New Roman" w:hAnsi="Times New Roman" w:cs="Times New Roman"/>
          <w:b/>
        </w:rPr>
        <w:t>2. Порядок назначения и проведения собрания граждан по инициативе населения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3C3D1E" w:rsidRDefault="003C3D1E" w:rsidP="003C3D1E">
      <w:pPr>
        <w:autoSpaceDE w:val="0"/>
        <w:autoSpaceDN w:val="0"/>
        <w:adjustRightInd w:val="0"/>
        <w:spacing w:after="0" w:line="240" w:lineRule="auto"/>
        <w:ind w:firstLine="708"/>
        <w:jc w:val="center"/>
        <w:rPr>
          <w:rFonts w:ascii="Times New Roman" w:hAnsi="Times New Roman" w:cs="Times New Roman"/>
        </w:rPr>
      </w:pPr>
    </w:p>
    <w:p w:rsidR="003C3D1E" w:rsidRDefault="003C3D1E" w:rsidP="003C3D1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10. Собрание, проводимое по инициативе населения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назначается Советом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в течение 15 дней со дня поступления обращения о созыве собрания.</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11.  Инициатива граждан о созыве собрания должна быть оформлена в виде обращения в Совет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В обращении должны быть указаны:</w:t>
      </w:r>
    </w:p>
    <w:p w:rsidR="003C3D1E" w:rsidRDefault="003C3D1E" w:rsidP="003C3D1E">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 вопрос (вопросы), предлагаемый (предлагаемые) к рассмотрению на собрании граждан с обоснованием необходимости  рассмотрения  их  на собрании;</w:t>
      </w:r>
    </w:p>
    <w:p w:rsidR="003C3D1E" w:rsidRDefault="003C3D1E" w:rsidP="003C3D1E">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 предполагаемые дата и время начала и окончания собрания граждан;</w:t>
      </w:r>
    </w:p>
    <w:p w:rsidR="003C3D1E" w:rsidRDefault="003C3D1E" w:rsidP="003C3D1E">
      <w:pPr>
        <w:spacing w:after="0" w:line="240" w:lineRule="auto"/>
        <w:ind w:firstLine="708"/>
        <w:jc w:val="both"/>
        <w:rPr>
          <w:rFonts w:ascii="Times New Roman" w:hAnsi="Times New Roman" w:cs="Times New Roman"/>
        </w:rPr>
      </w:pPr>
      <w:r>
        <w:rPr>
          <w:rFonts w:ascii="Times New Roman" w:hAnsi="Times New Roman" w:cs="Times New Roman"/>
        </w:rPr>
        <w:t>3) место, в котором предполагается провести собрание;</w:t>
      </w:r>
    </w:p>
    <w:p w:rsidR="003C3D1E" w:rsidRDefault="003C3D1E" w:rsidP="003C3D1E">
      <w:pPr>
        <w:pStyle w:val="a3"/>
        <w:shd w:val="clear" w:color="auto" w:fill="FFFFFF"/>
        <w:spacing w:before="0" w:beforeAutospacing="0" w:after="0" w:afterAutospacing="0"/>
        <w:ind w:firstLine="708"/>
        <w:jc w:val="both"/>
      </w:pPr>
      <w:r>
        <w:t>4) формы и методы обеспечения инициатором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3C3D1E" w:rsidRDefault="003C3D1E" w:rsidP="003C3D1E">
      <w:pPr>
        <w:pStyle w:val="a3"/>
        <w:shd w:val="clear" w:color="auto" w:fill="FFFFFF"/>
        <w:spacing w:before="0" w:beforeAutospacing="0" w:after="0" w:afterAutospacing="0"/>
        <w:ind w:firstLine="708"/>
        <w:jc w:val="both"/>
      </w:pPr>
      <w:r>
        <w:t>5) фамилия, имя, отчество инициатора проведения собрания граждан, сведения о его месте жительства или пребывания и номер телефона;</w:t>
      </w:r>
    </w:p>
    <w:p w:rsidR="003C3D1E" w:rsidRDefault="003C3D1E" w:rsidP="003C3D1E">
      <w:pPr>
        <w:pStyle w:val="a3"/>
        <w:shd w:val="clear" w:color="auto" w:fill="FFFFFF"/>
        <w:spacing w:before="0" w:beforeAutospacing="0" w:after="0" w:afterAutospacing="0"/>
        <w:ind w:firstLine="708"/>
        <w:jc w:val="both"/>
      </w:pPr>
      <w:r>
        <w:t>6) дата подачи уведомления о проведении собрания граждан.</w:t>
      </w:r>
    </w:p>
    <w:p w:rsidR="003C3D1E" w:rsidRDefault="003C3D1E" w:rsidP="003C3D1E">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          К обращению должны быть приложены:</w:t>
      </w:r>
    </w:p>
    <w:p w:rsidR="003C3D1E" w:rsidRDefault="003C3D1E" w:rsidP="003C3D1E">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подписной лист по прилагаемой форме (Приложение 1 к настоящему Положению);</w:t>
      </w:r>
    </w:p>
    <w:p w:rsidR="003C3D1E" w:rsidRDefault="003C3D1E" w:rsidP="003C3D1E">
      <w:pPr>
        <w:spacing w:after="0" w:line="240" w:lineRule="auto"/>
        <w:ind w:firstLine="708"/>
        <w:jc w:val="both"/>
        <w:rPr>
          <w:rFonts w:ascii="Times New Roman" w:hAnsi="Times New Roman" w:cs="Times New Roman"/>
        </w:rPr>
      </w:pPr>
      <w:r>
        <w:rPr>
          <w:rFonts w:ascii="Times New Roman" w:hAnsi="Times New Roman" w:cs="Times New Roman"/>
        </w:rPr>
        <w:t xml:space="preserve">- согласие субъекта персональных данных на обработку своих персональных данных (Приложение 2 к настоящему Положению). </w:t>
      </w:r>
    </w:p>
    <w:p w:rsidR="003C3D1E" w:rsidRDefault="003C3D1E" w:rsidP="003C3D1E">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В подписном листе указывается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3C3D1E" w:rsidRDefault="003C3D1E" w:rsidP="003C3D1E">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3C3D1E" w:rsidRDefault="003C3D1E" w:rsidP="003C3D1E">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Собрание может проводиться по инициативе граждан в случае, если за проведение собрания граждан подписалось не менее 10 человек.</w:t>
      </w:r>
    </w:p>
    <w:p w:rsidR="003C3D1E" w:rsidRDefault="003C3D1E" w:rsidP="003C3D1E">
      <w:pPr>
        <w:spacing w:after="0" w:line="240" w:lineRule="auto"/>
        <w:ind w:firstLine="708"/>
        <w:jc w:val="both"/>
        <w:rPr>
          <w:rFonts w:ascii="Times New Roman" w:hAnsi="Times New Roman" w:cs="Times New Roman"/>
        </w:rPr>
      </w:pPr>
      <w:r>
        <w:rPr>
          <w:rFonts w:ascii="Times New Roman" w:hAnsi="Times New Roman" w:cs="Times New Roman"/>
        </w:rPr>
        <w:t xml:space="preserve">12. Совет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принимает решение о назначении проведения собрания граждан при условии соблюдения инициативной группой требований, предусмотренных пунктом 11 настоящего Положения.</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13.  В случае принятия решения об отклонении инициативы о созыве собрания граждан Совет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обязан уведомить инициаторов о принятом решении.</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Решение Совета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об отклонении инициативы о созыве собрания может быть обжаловано в суде.</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14.  В случае принятия решения о созыве собрания граждан Совет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15. Инициатор либо Совет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7 (семь) дней до дня проведения собрания.</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16. Перед открытием собрания инициаторами проводится обязательная регистрация его участников с указанием фамилии, имени, отчества, года рождения (в возрасте 18 лет - дополнительно дня и месяца рождения), места жительства и определяется правомочность собрания в соответствии с пунктом 4. настоящего  Положения.</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17. Собрание граждан открывает инициатор его проведения или его представитель.</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18. Для проведения собрания:</w:t>
      </w:r>
    </w:p>
    <w:p w:rsidR="003C3D1E" w:rsidRDefault="003C3D1E" w:rsidP="003C3D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избирается из числа зарегистрированных граждан:</w:t>
      </w:r>
    </w:p>
    <w:p w:rsidR="003C3D1E" w:rsidRDefault="003C3D1E" w:rsidP="003C3D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президиум в составе председателя, секретаря и 1- 3 членов президиума;</w:t>
      </w:r>
    </w:p>
    <w:p w:rsidR="003C3D1E" w:rsidRDefault="003C3D1E" w:rsidP="003C3D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счетная комиссия (в случае принятия решения о проведении тайного голосования);</w:t>
      </w:r>
    </w:p>
    <w:p w:rsidR="003C3D1E" w:rsidRDefault="003C3D1E" w:rsidP="003C3D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утверждается:</w:t>
      </w:r>
    </w:p>
    <w:p w:rsidR="003C3D1E" w:rsidRDefault="003C3D1E" w:rsidP="003C3D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повестка собрания граждан;</w:t>
      </w:r>
    </w:p>
    <w:p w:rsidR="003C3D1E" w:rsidRDefault="003C3D1E" w:rsidP="003C3D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регламент проведения собрания граждан.</w:t>
      </w:r>
    </w:p>
    <w:p w:rsidR="003C3D1E" w:rsidRDefault="003C3D1E" w:rsidP="003C3D1E">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19. 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3C3D1E" w:rsidRDefault="003C3D1E" w:rsidP="003C3D1E">
      <w:pPr>
        <w:spacing w:after="0" w:line="240" w:lineRule="auto"/>
        <w:ind w:firstLine="708"/>
        <w:jc w:val="both"/>
        <w:rPr>
          <w:rFonts w:ascii="Times New Roman" w:hAnsi="Times New Roman" w:cs="Times New Roman"/>
        </w:rPr>
      </w:pPr>
      <w:r>
        <w:rPr>
          <w:rFonts w:ascii="Times New Roman" w:hAnsi="Times New Roman" w:cs="Times New Roman"/>
        </w:rPr>
        <w:t>20. Секретарем собрания ведется протокол, в котором указывается дата и место проведения собрания, общее число граждан, проживающих на соответствующей территории и имеющих право участвовать в собрании, количество присутствующих, состав президиума, повестка дня, содержание выступлений, принятые решения.</w:t>
      </w:r>
    </w:p>
    <w:p w:rsidR="003C3D1E" w:rsidRDefault="003C3D1E" w:rsidP="003C3D1E">
      <w:pPr>
        <w:spacing w:after="0" w:line="240" w:lineRule="auto"/>
        <w:ind w:firstLine="708"/>
        <w:jc w:val="both"/>
        <w:rPr>
          <w:rFonts w:ascii="Times New Roman" w:hAnsi="Times New Roman" w:cs="Times New Roman"/>
        </w:rPr>
      </w:pPr>
      <w:r>
        <w:rPr>
          <w:rFonts w:ascii="Times New Roman" w:hAnsi="Times New Roman" w:cs="Times New Roman"/>
        </w:rPr>
        <w:t>Протокол зачитывается председателем  участникам собрания, утверждается решением собрания простым большинством голосов участников собрания, подписывается председателем и секретарем собрания и передается в орган местного самоуправления, назначивший его проведение.</w:t>
      </w:r>
    </w:p>
    <w:p w:rsidR="003C3D1E" w:rsidRDefault="003C3D1E" w:rsidP="003C3D1E">
      <w:pPr>
        <w:spacing w:after="0" w:line="240" w:lineRule="auto"/>
        <w:ind w:firstLine="708"/>
        <w:jc w:val="both"/>
        <w:rPr>
          <w:rFonts w:ascii="Times New Roman" w:hAnsi="Times New Roman" w:cs="Times New Roman"/>
        </w:rPr>
      </w:pPr>
      <w:r>
        <w:rPr>
          <w:rFonts w:ascii="Times New Roman" w:hAnsi="Times New Roman" w:cs="Times New Roman"/>
        </w:rPr>
        <w:t>21.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C3D1E" w:rsidRDefault="003C3D1E" w:rsidP="003C3D1E">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22. Обращения, принятые собранием,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в сроки, определенные федеральным законом «О порядке рассмотрения обращений граждан Российской Федерации», с направлением письменного ответа.  </w:t>
      </w:r>
    </w:p>
    <w:p w:rsidR="003C3D1E" w:rsidRDefault="003C3D1E" w:rsidP="003C3D1E">
      <w:pPr>
        <w:spacing w:after="0" w:line="240" w:lineRule="auto"/>
        <w:ind w:firstLine="708"/>
        <w:jc w:val="both"/>
        <w:rPr>
          <w:rFonts w:ascii="Times New Roman" w:hAnsi="Times New Roman" w:cs="Times New Roman"/>
        </w:rPr>
      </w:pPr>
      <w:r>
        <w:rPr>
          <w:rFonts w:ascii="Times New Roman" w:hAnsi="Times New Roman" w:cs="Times New Roman"/>
        </w:rPr>
        <w:t>23. Итоги собрания граждан подлежат официальному опубликованию (обнародованию) органом местного самоуправления, назначившим собрание.</w:t>
      </w:r>
    </w:p>
    <w:p w:rsidR="003C3D1E" w:rsidRDefault="003C3D1E" w:rsidP="003C3D1E">
      <w:pPr>
        <w:spacing w:after="0" w:line="240" w:lineRule="auto"/>
        <w:jc w:val="both"/>
        <w:rPr>
          <w:rFonts w:ascii="Times New Roman" w:hAnsi="Times New Roman" w:cs="Times New Roman"/>
        </w:rPr>
      </w:pPr>
    </w:p>
    <w:p w:rsidR="003C3D1E" w:rsidRDefault="003C3D1E" w:rsidP="003C3D1E">
      <w:pPr>
        <w:pStyle w:val="a3"/>
        <w:shd w:val="clear" w:color="auto" w:fill="FFFFFF"/>
        <w:spacing w:before="0" w:beforeAutospacing="0" w:after="0" w:afterAutospacing="0"/>
        <w:ind w:firstLine="851"/>
        <w:jc w:val="center"/>
        <w:rPr>
          <w:b/>
        </w:rPr>
      </w:pPr>
      <w:r>
        <w:rPr>
          <w:b/>
        </w:rPr>
        <w:t>3. Порядок назначения и проведения собрания граждан по обсуждению вопроса внесения инициативных проектов и их рассмотрения</w:t>
      </w:r>
    </w:p>
    <w:p w:rsidR="003C3D1E" w:rsidRDefault="003C3D1E" w:rsidP="003C3D1E">
      <w:pPr>
        <w:pStyle w:val="a3"/>
        <w:shd w:val="clear" w:color="auto" w:fill="FFFFFF"/>
        <w:spacing w:before="0" w:beforeAutospacing="0" w:after="0" w:afterAutospacing="0"/>
        <w:ind w:firstLine="851"/>
        <w:jc w:val="center"/>
        <w:rPr>
          <w:b/>
        </w:rPr>
      </w:pPr>
    </w:p>
    <w:p w:rsidR="003C3D1E" w:rsidRDefault="003C3D1E" w:rsidP="003C3D1E">
      <w:pPr>
        <w:pStyle w:val="a3"/>
        <w:shd w:val="clear" w:color="auto" w:fill="FFFFFF"/>
        <w:spacing w:before="0" w:beforeAutospacing="0" w:after="0" w:afterAutospacing="0"/>
        <w:ind w:firstLine="851"/>
        <w:jc w:val="both"/>
      </w:pPr>
      <w:r>
        <w:t xml:space="preserve">24. </w:t>
      </w:r>
      <w:proofErr w:type="gramStart"/>
      <w:r>
        <w:t>Организатором собрания граждан по обсуждению вопроса внесения инициативных проектов вправе выступить инициаторы инициативных проектов: физические лица и органы территориального общественного самоуправления, соответствующие требованиям, установленным Федеральным законом от 06 октября 2003 года № 131-ФЗ « Об общих принципах организации местного самоуправления в Российской Федерации », Положения о реализации Закона Челябинской области « О некоторых вопросах правового регулирования отношений, связанных с инициативными проектами, выдвигаемыми для получения</w:t>
      </w:r>
      <w:proofErr w:type="gramEnd"/>
      <w:r>
        <w:t xml:space="preserve"> финансовой поддержки за счет межбюджетных трансфертов из областного бюджета » на территории </w:t>
      </w:r>
      <w:proofErr w:type="spellStart"/>
      <w:r>
        <w:t>Кичигинского</w:t>
      </w:r>
      <w:proofErr w:type="spellEnd"/>
      <w:r>
        <w:t xml:space="preserve"> сельского поселения, Положения о реализации инициативных проектов в Красносельском сельском поселении, утвержденными нормативными правовыми актами Совета депутатов </w:t>
      </w:r>
      <w:proofErr w:type="spellStart"/>
      <w:r>
        <w:t>Кичигинского</w:t>
      </w:r>
      <w:proofErr w:type="spellEnd"/>
      <w:r>
        <w:t xml:space="preserve"> сельского поселения.</w:t>
      </w:r>
    </w:p>
    <w:p w:rsidR="003C3D1E" w:rsidRDefault="003C3D1E" w:rsidP="003C3D1E">
      <w:pPr>
        <w:pStyle w:val="a3"/>
        <w:shd w:val="clear" w:color="auto" w:fill="FFFFFF"/>
        <w:spacing w:before="0" w:beforeAutospacing="0" w:after="0" w:afterAutospacing="0"/>
        <w:ind w:firstLine="851"/>
        <w:jc w:val="both"/>
      </w:pPr>
      <w:r>
        <w:t xml:space="preserve">25. Организатор собрания граждан обязан подать в Совет депутатов </w:t>
      </w:r>
      <w:proofErr w:type="spellStart"/>
      <w:r>
        <w:t>Кичигинского</w:t>
      </w:r>
      <w:proofErr w:type="spellEnd"/>
      <w:r>
        <w:t xml:space="preserve"> сельского поселения уведомление о проведении собрания граждан в письменной форме.</w:t>
      </w:r>
    </w:p>
    <w:p w:rsidR="003C3D1E" w:rsidRDefault="003C3D1E" w:rsidP="003C3D1E">
      <w:pPr>
        <w:pStyle w:val="a3"/>
        <w:shd w:val="clear" w:color="auto" w:fill="FFFFFF"/>
        <w:spacing w:before="0" w:beforeAutospacing="0" w:after="0" w:afterAutospacing="0"/>
        <w:ind w:firstLine="851"/>
        <w:jc w:val="both"/>
      </w:pPr>
      <w:r>
        <w:t>26.   В уведомлении указываются:</w:t>
      </w:r>
    </w:p>
    <w:p w:rsidR="003C3D1E" w:rsidRDefault="003C3D1E" w:rsidP="003C3D1E">
      <w:pPr>
        <w:pStyle w:val="a3"/>
        <w:shd w:val="clear" w:color="auto" w:fill="FFFFFF"/>
        <w:spacing w:before="0" w:beforeAutospacing="0" w:after="0" w:afterAutospacing="0"/>
        <w:ind w:firstLine="851"/>
        <w:jc w:val="both"/>
      </w:pPr>
      <w:r>
        <w:t>1) цель собрания граждан;</w:t>
      </w:r>
    </w:p>
    <w:p w:rsidR="003C3D1E" w:rsidRDefault="003C3D1E" w:rsidP="003C3D1E">
      <w:pPr>
        <w:spacing w:after="0" w:line="240" w:lineRule="auto"/>
        <w:ind w:left="143" w:firstLine="708"/>
        <w:jc w:val="both"/>
        <w:rPr>
          <w:rFonts w:ascii="Times New Roman" w:hAnsi="Times New Roman" w:cs="Times New Roman"/>
        </w:rPr>
      </w:pPr>
      <w:r>
        <w:rPr>
          <w:rFonts w:ascii="Times New Roman" w:hAnsi="Times New Roman" w:cs="Times New Roman"/>
        </w:rPr>
        <w:t>2) место, в котором предполагается провести собрание;</w:t>
      </w:r>
    </w:p>
    <w:p w:rsidR="003C3D1E" w:rsidRDefault="003C3D1E" w:rsidP="003C3D1E">
      <w:pPr>
        <w:pStyle w:val="a3"/>
        <w:shd w:val="clear" w:color="auto" w:fill="FFFFFF"/>
        <w:spacing w:before="0" w:beforeAutospacing="0" w:after="0" w:afterAutospacing="0"/>
        <w:ind w:firstLine="851"/>
        <w:jc w:val="both"/>
      </w:pPr>
      <w:r>
        <w:t>3) предполагаемые дата и время начала и окончания собрания граждан;</w:t>
      </w:r>
    </w:p>
    <w:p w:rsidR="003C3D1E" w:rsidRDefault="003C3D1E" w:rsidP="003C3D1E">
      <w:pPr>
        <w:pStyle w:val="a3"/>
        <w:shd w:val="clear" w:color="auto" w:fill="FFFFFF"/>
        <w:spacing w:before="0" w:beforeAutospacing="0" w:after="0" w:afterAutospacing="0"/>
        <w:ind w:firstLine="851"/>
        <w:jc w:val="both"/>
        <w:rPr>
          <w:color w:val="000000"/>
        </w:rPr>
      </w:pPr>
      <w:r>
        <w:rPr>
          <w:color w:val="000000"/>
        </w:rPr>
        <w:t>4) предполагаемое количество участников собрания граждан;</w:t>
      </w:r>
    </w:p>
    <w:p w:rsidR="003C3D1E" w:rsidRDefault="003C3D1E" w:rsidP="003C3D1E">
      <w:pPr>
        <w:pStyle w:val="a3"/>
        <w:shd w:val="clear" w:color="auto" w:fill="FFFFFF"/>
        <w:spacing w:before="0" w:beforeAutospacing="0" w:after="0" w:afterAutospacing="0"/>
        <w:ind w:firstLine="851"/>
        <w:jc w:val="both"/>
        <w:rPr>
          <w:color w:val="000000"/>
        </w:rPr>
      </w:pPr>
      <w:r>
        <w:rPr>
          <w:color w:val="000000"/>
        </w:rPr>
        <w:t>5) наименование инициативного проекта;</w:t>
      </w:r>
    </w:p>
    <w:p w:rsidR="003C3D1E" w:rsidRDefault="003C3D1E" w:rsidP="003C3D1E">
      <w:pPr>
        <w:pStyle w:val="a3"/>
        <w:shd w:val="clear" w:color="auto" w:fill="FFFFFF"/>
        <w:spacing w:before="0" w:beforeAutospacing="0" w:after="0" w:afterAutospacing="0"/>
        <w:ind w:firstLine="851"/>
        <w:jc w:val="both"/>
        <w:rPr>
          <w:color w:val="000000"/>
        </w:rPr>
      </w:pPr>
      <w:r>
        <w:rPr>
          <w:color w:val="000000"/>
        </w:rPr>
        <w:t xml:space="preserve">6) часть территории </w:t>
      </w:r>
      <w:proofErr w:type="spellStart"/>
      <w:r>
        <w:rPr>
          <w:color w:val="000000"/>
        </w:rPr>
        <w:t>Кичигинского</w:t>
      </w:r>
      <w:proofErr w:type="spellEnd"/>
      <w:r>
        <w:rPr>
          <w:color w:val="000000"/>
        </w:rPr>
        <w:t xml:space="preserve"> сельского поселения, на которой может реализовываться инициативный проект, с приложением копии нормативного правового акта администрации </w:t>
      </w:r>
      <w:proofErr w:type="spellStart"/>
      <w:r>
        <w:rPr>
          <w:color w:val="000000"/>
        </w:rPr>
        <w:t>Кичигинского</w:t>
      </w:r>
      <w:proofErr w:type="spellEnd"/>
      <w:r>
        <w:rPr>
          <w:color w:val="000000"/>
        </w:rPr>
        <w:t xml:space="preserve"> сельского поселения, которым определена данная территория;</w:t>
      </w:r>
    </w:p>
    <w:p w:rsidR="003C3D1E" w:rsidRDefault="003C3D1E" w:rsidP="003C3D1E">
      <w:pPr>
        <w:pStyle w:val="a3"/>
        <w:shd w:val="clear" w:color="auto" w:fill="FFFFFF"/>
        <w:spacing w:before="0" w:beforeAutospacing="0" w:after="0" w:afterAutospacing="0"/>
        <w:ind w:firstLine="851"/>
        <w:jc w:val="both"/>
      </w:pPr>
      <w:r>
        <w:t>7)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3C3D1E" w:rsidRDefault="003C3D1E" w:rsidP="003C3D1E">
      <w:pPr>
        <w:pStyle w:val="a3"/>
        <w:shd w:val="clear" w:color="auto" w:fill="FFFFFF"/>
        <w:spacing w:before="0" w:beforeAutospacing="0" w:after="0" w:afterAutospacing="0"/>
        <w:ind w:firstLine="851"/>
        <w:jc w:val="both"/>
      </w:pPr>
      <w:r>
        <w:lastRenderedPageBreak/>
        <w:t>8) фамилия, имя, отчество организатора собрания граждан, сведения о его месте жительства или пребывания и номер телефона;</w:t>
      </w:r>
    </w:p>
    <w:p w:rsidR="003C3D1E" w:rsidRDefault="003C3D1E" w:rsidP="003C3D1E">
      <w:pPr>
        <w:pStyle w:val="a3"/>
        <w:shd w:val="clear" w:color="auto" w:fill="FFFFFF"/>
        <w:spacing w:before="0" w:beforeAutospacing="0" w:after="0" w:afterAutospacing="0"/>
        <w:ind w:firstLine="851"/>
        <w:jc w:val="both"/>
      </w:pPr>
      <w:r>
        <w:t>9)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3C3D1E" w:rsidRDefault="003C3D1E" w:rsidP="003C3D1E">
      <w:pPr>
        <w:pStyle w:val="a3"/>
        <w:shd w:val="clear" w:color="auto" w:fill="FFFFFF"/>
        <w:spacing w:before="0" w:beforeAutospacing="0" w:after="0" w:afterAutospacing="0"/>
        <w:ind w:firstLine="851"/>
        <w:jc w:val="both"/>
      </w:pPr>
      <w:r>
        <w:t>10) дата подачи уведомления о проведении собрания граждан.</w:t>
      </w:r>
    </w:p>
    <w:p w:rsidR="003C3D1E" w:rsidRDefault="003C3D1E" w:rsidP="003C3D1E">
      <w:pPr>
        <w:pStyle w:val="a3"/>
        <w:shd w:val="clear" w:color="auto" w:fill="FFFFFF"/>
        <w:spacing w:before="0" w:beforeAutospacing="0" w:after="0" w:afterAutospacing="0"/>
        <w:ind w:firstLine="851"/>
        <w:jc w:val="both"/>
      </w:pPr>
      <w:r>
        <w:t>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3C3D1E" w:rsidRDefault="003C3D1E" w:rsidP="003C3D1E">
      <w:pPr>
        <w:pStyle w:val="a3"/>
        <w:shd w:val="clear" w:color="auto" w:fill="FFFFFF"/>
        <w:spacing w:before="0" w:beforeAutospacing="0" w:after="0" w:afterAutospacing="0"/>
        <w:ind w:firstLine="851"/>
        <w:jc w:val="both"/>
      </w:pPr>
      <w:r>
        <w:t xml:space="preserve">27. Решение о назначении собрания граждан принимается Советом депутатов </w:t>
      </w:r>
      <w:proofErr w:type="spellStart"/>
      <w:r>
        <w:t>Кичигинского</w:t>
      </w:r>
      <w:proofErr w:type="spellEnd"/>
      <w:r>
        <w:t xml:space="preserve"> сельского поселения не позднее 7 дней со дня поступления уведомления о проведении собрания граждан.</w:t>
      </w:r>
    </w:p>
    <w:p w:rsidR="003C3D1E" w:rsidRDefault="003C3D1E" w:rsidP="003C3D1E">
      <w:pPr>
        <w:pStyle w:val="a3"/>
        <w:shd w:val="clear" w:color="auto" w:fill="FFFFFF"/>
        <w:spacing w:before="0" w:beforeAutospacing="0" w:after="0" w:afterAutospacing="0"/>
        <w:ind w:firstLine="851"/>
        <w:jc w:val="both"/>
      </w:pPr>
      <w:r>
        <w:t xml:space="preserve">28. </w:t>
      </w:r>
      <w:proofErr w:type="gramStart"/>
      <w:r>
        <w:t>В решении Совета депутатов сельского поселения о проведении собрания устанавливается дата, время, место проведения, вопрос (вопросы), выносимый на рассмотрение, лицо (организатор собрания (лица, но не более 3 человек),  ответственное  за подготовку и проведение собрания, количество участников собрания.</w:t>
      </w:r>
      <w:proofErr w:type="gramEnd"/>
      <w:r>
        <w:t xml:space="preserve"> Количество участников собрания зависит от территории его реализации и количества проживающих на этой территории граждан.</w:t>
      </w:r>
    </w:p>
    <w:p w:rsidR="003C3D1E" w:rsidRDefault="003C3D1E" w:rsidP="003C3D1E">
      <w:pPr>
        <w:pStyle w:val="a3"/>
        <w:shd w:val="clear" w:color="auto" w:fill="FFFFFF"/>
        <w:spacing w:before="0" w:beforeAutospacing="0" w:after="0" w:afterAutospacing="0"/>
        <w:ind w:firstLine="851"/>
        <w:jc w:val="both"/>
      </w:pPr>
      <w:r>
        <w:t xml:space="preserve">29. Решение Совета депутатов </w:t>
      </w:r>
      <w:proofErr w:type="spellStart"/>
      <w:r>
        <w:t>Кичигинского</w:t>
      </w:r>
      <w:proofErr w:type="spellEnd"/>
      <w:r>
        <w:t xml:space="preserve"> сельского поселения о проведении собрания граждан принимается не </w:t>
      </w:r>
      <w:proofErr w:type="gramStart"/>
      <w:r>
        <w:t>позднее</w:t>
      </w:r>
      <w:proofErr w:type="gramEnd"/>
      <w:r>
        <w:t xml:space="preserve"> чем за 7 дней до дня проведения собрания и доводится до жителей посредством размещения информации на официальном сайте в сети «Интернет» и на информационных стендах.</w:t>
      </w:r>
    </w:p>
    <w:p w:rsidR="003C3D1E" w:rsidRDefault="003C3D1E" w:rsidP="003C3D1E">
      <w:pPr>
        <w:pStyle w:val="a3"/>
        <w:shd w:val="clear" w:color="auto" w:fill="FFFFFF"/>
        <w:spacing w:before="0" w:beforeAutospacing="0" w:after="0" w:afterAutospacing="0"/>
        <w:ind w:firstLine="851"/>
        <w:jc w:val="both"/>
      </w:pPr>
      <w:r>
        <w:t xml:space="preserve">30.Собрание считается правомочным, если на нем присутствует более 50% от количества, установленного решением совета депутатов </w:t>
      </w:r>
      <w:proofErr w:type="spellStart"/>
      <w:r>
        <w:t>Кичигинского</w:t>
      </w:r>
      <w:proofErr w:type="spellEnd"/>
      <w:r>
        <w:t xml:space="preserve"> сельского поселения.</w:t>
      </w:r>
    </w:p>
    <w:p w:rsidR="003C3D1E" w:rsidRDefault="003C3D1E" w:rsidP="003C3D1E">
      <w:pPr>
        <w:pStyle w:val="a3"/>
        <w:shd w:val="clear" w:color="auto" w:fill="FFFFFF"/>
        <w:spacing w:before="0" w:beforeAutospacing="0" w:after="0" w:afterAutospacing="0"/>
        <w:ind w:firstLine="851"/>
        <w:jc w:val="both"/>
      </w:pPr>
      <w:r>
        <w:t>31. Собрание открывает должностное лицо органов местного самоуправления поселения или один из организаторов собрания.</w:t>
      </w:r>
    </w:p>
    <w:p w:rsidR="003C3D1E" w:rsidRDefault="003C3D1E" w:rsidP="003C3D1E">
      <w:pPr>
        <w:pStyle w:val="a3"/>
        <w:shd w:val="clear" w:color="auto" w:fill="FFFFFF"/>
        <w:spacing w:before="0" w:beforeAutospacing="0" w:after="0" w:afterAutospacing="0"/>
        <w:ind w:firstLine="851"/>
        <w:jc w:val="both"/>
      </w:pPr>
      <w:r>
        <w:t>32.   Для ведения собрания избирается президиум в количестве от трёх до десяти человек, из числа которых выбирают председательствующего и секретаря.</w:t>
      </w:r>
    </w:p>
    <w:p w:rsidR="003C3D1E" w:rsidRDefault="003C3D1E" w:rsidP="003C3D1E">
      <w:pPr>
        <w:pStyle w:val="a3"/>
        <w:shd w:val="clear" w:color="auto" w:fill="FFFFFF"/>
        <w:spacing w:before="0" w:beforeAutospacing="0" w:after="0" w:afterAutospacing="0"/>
        <w:ind w:firstLine="851"/>
        <w:jc w:val="both"/>
      </w:pPr>
      <w:r>
        <w:t>33. Для подсчёта голосов при вынесении вопросов на голосование выбирается счётная комиссия в количестве от 3 до 5 человек из присутствующих на собрании граждан.</w:t>
      </w:r>
    </w:p>
    <w:p w:rsidR="003C3D1E" w:rsidRDefault="003C3D1E" w:rsidP="003C3D1E">
      <w:pPr>
        <w:pStyle w:val="a3"/>
        <w:shd w:val="clear" w:color="auto" w:fill="FFFFFF"/>
        <w:spacing w:before="0" w:beforeAutospacing="0" w:after="0" w:afterAutospacing="0"/>
        <w:ind w:firstLine="851"/>
        <w:jc w:val="both"/>
      </w:pPr>
      <w:r>
        <w:t>34. Выборы президиума, утверждение повестки и регламента проведения собрания граждан производится большинством голосов от присутствующих на собрании граждан.</w:t>
      </w:r>
    </w:p>
    <w:p w:rsidR="003C3D1E" w:rsidRDefault="003C3D1E" w:rsidP="003C3D1E">
      <w:pPr>
        <w:pStyle w:val="a3"/>
        <w:shd w:val="clear" w:color="auto" w:fill="FFFFFF"/>
        <w:spacing w:before="0" w:beforeAutospacing="0" w:after="0" w:afterAutospacing="0"/>
        <w:ind w:firstLine="851"/>
        <w:jc w:val="both"/>
      </w:pPr>
      <w:r>
        <w:t>35. Предложения по составу президиума, счётной комиссии, проект регламента проведения собрания готовит ответственное лицо за подготовку и проведение собрания.</w:t>
      </w:r>
    </w:p>
    <w:p w:rsidR="003C3D1E" w:rsidRDefault="003C3D1E" w:rsidP="003C3D1E">
      <w:pPr>
        <w:pStyle w:val="a3"/>
        <w:shd w:val="clear" w:color="auto" w:fill="FFFFFF"/>
        <w:spacing w:before="0" w:beforeAutospacing="0" w:after="0" w:afterAutospacing="0"/>
        <w:ind w:firstLine="851"/>
        <w:jc w:val="both"/>
      </w:pPr>
      <w:r>
        <w:t>36.  Секретарём собрания граждан ведётся протокол.  </w:t>
      </w:r>
    </w:p>
    <w:p w:rsidR="003C3D1E" w:rsidRDefault="003C3D1E" w:rsidP="003C3D1E">
      <w:pPr>
        <w:pStyle w:val="a3"/>
        <w:shd w:val="clear" w:color="auto" w:fill="FFFFFF"/>
        <w:spacing w:before="0" w:beforeAutospacing="0" w:after="0" w:afterAutospacing="0"/>
        <w:ind w:firstLine="851"/>
        <w:jc w:val="both"/>
      </w:pPr>
      <w:r>
        <w:t>37.  Ответственный за подготовку и проведение собрания обеспечивает регистрацию количественного состава граждан</w:t>
      </w:r>
      <w:proofErr w:type="gramStart"/>
      <w:r>
        <w:t>.(</w:t>
      </w:r>
      <w:proofErr w:type="gramEnd"/>
      <w:r>
        <w:t xml:space="preserve"> а также организовывает видеосъемку  или фото фиксацию собрания)</w:t>
      </w:r>
    </w:p>
    <w:p w:rsidR="003C3D1E" w:rsidRDefault="003C3D1E" w:rsidP="003C3D1E">
      <w:pPr>
        <w:pStyle w:val="a3"/>
        <w:shd w:val="clear" w:color="auto" w:fill="FFFFFF"/>
        <w:spacing w:before="0" w:beforeAutospacing="0" w:after="0" w:afterAutospacing="0"/>
        <w:ind w:firstLine="851"/>
        <w:jc w:val="both"/>
        <w:rPr>
          <w:color w:val="000000"/>
        </w:rPr>
      </w:pPr>
      <w:r>
        <w:rPr>
          <w:color w:val="000000"/>
        </w:rPr>
        <w:t>38. Решения принимаются большинством голосов от присутствующих на собрании открытым голосованием. Решения оформляются протокольно.</w:t>
      </w:r>
    </w:p>
    <w:p w:rsidR="003C3D1E" w:rsidRDefault="003C3D1E" w:rsidP="003C3D1E">
      <w:pPr>
        <w:pStyle w:val="a3"/>
        <w:shd w:val="clear" w:color="auto" w:fill="FFFFFF"/>
        <w:spacing w:before="0" w:beforeAutospacing="0" w:after="0" w:afterAutospacing="0"/>
        <w:ind w:firstLine="851"/>
        <w:jc w:val="both"/>
      </w:pPr>
      <w:r>
        <w:t>39.  В протоколе указываются дата, время, место проведения собрания, повестка, количество присутствующих граждан, состав президиума, состав счётной комиссии, представители органов местного самоуправления округа, содержание выступлений, результаты голосования, принятые решения. Протокол собрания оформляется секретарём собрания в течение 3 рабочих дней со дня проведения собрания.</w:t>
      </w:r>
    </w:p>
    <w:p w:rsidR="003C3D1E" w:rsidRDefault="003C3D1E" w:rsidP="003C3D1E">
      <w:pPr>
        <w:pStyle w:val="a3"/>
        <w:shd w:val="clear" w:color="auto" w:fill="FFFFFF"/>
        <w:spacing w:before="0" w:beforeAutospacing="0" w:after="0" w:afterAutospacing="0"/>
        <w:ind w:firstLine="851"/>
        <w:jc w:val="both"/>
      </w:pPr>
      <w:r>
        <w:t xml:space="preserve">40. Протокол собрания граждан подписывается председателем и секретарём собрания и направляется в Совет депутатов </w:t>
      </w:r>
      <w:proofErr w:type="spellStart"/>
      <w:r>
        <w:t>Кичигинского</w:t>
      </w:r>
      <w:proofErr w:type="spellEnd"/>
      <w:r>
        <w:t xml:space="preserve"> сельского поселения.</w:t>
      </w:r>
    </w:p>
    <w:p w:rsidR="003C3D1E" w:rsidRDefault="003C3D1E" w:rsidP="003C3D1E">
      <w:pPr>
        <w:pStyle w:val="a3"/>
        <w:shd w:val="clear" w:color="auto" w:fill="FFFFFF"/>
        <w:spacing w:before="0" w:beforeAutospacing="0" w:after="0" w:afterAutospacing="0"/>
        <w:ind w:firstLine="851"/>
        <w:jc w:val="both"/>
      </w:pPr>
      <w:r>
        <w:t>41.  Итоги собрания подлежат опубликованию на официальном сайте в сети «Интернет» и на информационных стендах поселения в течение 8 дней с момента проведения собрания.</w:t>
      </w:r>
    </w:p>
    <w:p w:rsidR="003C3D1E" w:rsidRDefault="003C3D1E" w:rsidP="003C3D1E">
      <w:pPr>
        <w:spacing w:after="0" w:line="240" w:lineRule="auto"/>
        <w:ind w:firstLine="851"/>
        <w:jc w:val="both"/>
        <w:rPr>
          <w:rFonts w:ascii="Times New Roman" w:hAnsi="Times New Roman" w:cs="Times New Roman"/>
          <w:bCs/>
        </w:rPr>
      </w:pPr>
      <w:r>
        <w:rPr>
          <w:rFonts w:ascii="Times New Roman" w:hAnsi="Times New Roman" w:cs="Times New Roman"/>
        </w:rPr>
        <w:t xml:space="preserve">42. </w:t>
      </w:r>
      <w:proofErr w:type="gramStart"/>
      <w:r>
        <w:rPr>
          <w:rFonts w:ascii="Times New Roman" w:hAnsi="Times New Roman" w:cs="Times New Roman"/>
        </w:rPr>
        <w:t xml:space="preserve">Протокол собрания граждан вместе с инициативным проектом направляется в администрацию сельского поселения для организации работы по рассмотрению инициативных </w:t>
      </w:r>
      <w:r>
        <w:rPr>
          <w:rFonts w:ascii="Times New Roman" w:hAnsi="Times New Roman" w:cs="Times New Roman"/>
        </w:rPr>
        <w:lastRenderedPageBreak/>
        <w:t xml:space="preserve">проектов в соответствии с Положением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 утвержденными нормативными правовыми актами Совета</w:t>
      </w:r>
      <w:proofErr w:type="gramEnd"/>
      <w:r>
        <w:rPr>
          <w:rFonts w:ascii="Times New Roman" w:hAnsi="Times New Roman" w:cs="Times New Roman"/>
        </w:rPr>
        <w:t xml:space="preserve"> депутатов </w:t>
      </w:r>
      <w:proofErr w:type="spellStart"/>
      <w:r>
        <w:rPr>
          <w:rFonts w:ascii="Times New Roman" w:hAnsi="Times New Roman" w:cs="Times New Roman"/>
        </w:rPr>
        <w:t>Кичигинского</w:t>
      </w:r>
      <w:proofErr w:type="spellEnd"/>
      <w:r>
        <w:rPr>
          <w:rFonts w:ascii="Times New Roman" w:hAnsi="Times New Roman" w:cs="Times New Roman"/>
        </w:rPr>
        <w:t xml:space="preserve"> сельского поселения.</w:t>
      </w:r>
    </w:p>
    <w:p w:rsidR="003C3D1E" w:rsidRDefault="003C3D1E" w:rsidP="003C3D1E">
      <w:pPr>
        <w:spacing w:after="0" w:line="240" w:lineRule="auto"/>
        <w:rPr>
          <w:rFonts w:ascii="Times New Roman" w:hAnsi="Times New Roman" w:cs="Times New Roman"/>
          <w:bCs/>
        </w:rPr>
      </w:pPr>
    </w:p>
    <w:p w:rsidR="003C3D1E" w:rsidRDefault="003C3D1E" w:rsidP="003C3D1E">
      <w:pPr>
        <w:spacing w:after="0" w:line="240" w:lineRule="auto"/>
        <w:rPr>
          <w:rFonts w:ascii="Times New Roman" w:hAnsi="Times New Roman" w:cs="Times New Roman"/>
          <w:bCs/>
        </w:rPr>
      </w:pPr>
    </w:p>
    <w:p w:rsidR="003C3D1E" w:rsidRDefault="003C3D1E" w:rsidP="003C3D1E">
      <w:pPr>
        <w:spacing w:after="0" w:line="240" w:lineRule="auto"/>
        <w:rPr>
          <w:rFonts w:ascii="Times New Roman" w:hAnsi="Times New Roman" w:cs="Times New Roman"/>
          <w:bCs/>
        </w:rPr>
      </w:pPr>
    </w:p>
    <w:p w:rsidR="003C3D1E" w:rsidRDefault="003C3D1E" w:rsidP="003C3D1E">
      <w:pPr>
        <w:rPr>
          <w:bCs/>
        </w:rPr>
      </w:pPr>
    </w:p>
    <w:p w:rsidR="003C3D1E" w:rsidRDefault="003C3D1E" w:rsidP="003C3D1E">
      <w:pPr>
        <w:rPr>
          <w:bCs/>
        </w:rPr>
      </w:pPr>
    </w:p>
    <w:p w:rsidR="003C3D1E" w:rsidRDefault="003C3D1E" w:rsidP="003C3D1E">
      <w:pPr>
        <w:rPr>
          <w:rFonts w:ascii="Times New Roman" w:hAnsi="Times New Roman" w:cs="Times New Roman"/>
          <w:bCs/>
        </w:rPr>
      </w:pPr>
    </w:p>
    <w:p w:rsidR="003C3D1E" w:rsidRDefault="003C3D1E" w:rsidP="003C3D1E">
      <w:pPr>
        <w:rPr>
          <w:rFonts w:ascii="Times New Roman" w:hAnsi="Times New Roman" w:cs="Times New Roman"/>
          <w:bCs/>
        </w:rPr>
      </w:pPr>
      <w:r>
        <w:rPr>
          <w:rFonts w:ascii="Times New Roman" w:hAnsi="Times New Roman" w:cs="Times New Roman"/>
          <w:bCs/>
        </w:rPr>
        <w:t xml:space="preserve">Глава </w:t>
      </w:r>
      <w:proofErr w:type="spellStart"/>
      <w:r>
        <w:rPr>
          <w:rFonts w:ascii="Times New Roman" w:hAnsi="Times New Roman" w:cs="Times New Roman"/>
          <w:bCs/>
        </w:rPr>
        <w:t>Кичигинского</w:t>
      </w:r>
      <w:proofErr w:type="spellEnd"/>
      <w:r>
        <w:rPr>
          <w:rFonts w:ascii="Times New Roman" w:hAnsi="Times New Roman" w:cs="Times New Roman"/>
          <w:bCs/>
        </w:rPr>
        <w:t xml:space="preserve">   сельского поселения</w:t>
      </w:r>
      <w:proofErr w:type="gramStart"/>
      <w:r>
        <w:rPr>
          <w:rFonts w:ascii="Times New Roman" w:hAnsi="Times New Roman" w:cs="Times New Roman"/>
          <w:bCs/>
        </w:rPr>
        <w:t xml:space="preserve"> :</w:t>
      </w:r>
      <w:proofErr w:type="gramEnd"/>
      <w:r>
        <w:rPr>
          <w:rFonts w:ascii="Times New Roman" w:hAnsi="Times New Roman" w:cs="Times New Roman"/>
          <w:bCs/>
        </w:rPr>
        <w:t xml:space="preserve">                                             М.В.Судаков.                                                  </w:t>
      </w:r>
    </w:p>
    <w:p w:rsidR="003C3D1E" w:rsidRDefault="003C3D1E" w:rsidP="003C3D1E">
      <w:pPr>
        <w:jc w:val="center"/>
        <w:rPr>
          <w:sz w:val="24"/>
          <w:szCs w:val="24"/>
        </w:rPr>
      </w:pPr>
      <w:r>
        <w:br w:type="page"/>
      </w:r>
    </w:p>
    <w:p w:rsidR="003C3D1E" w:rsidRPr="000B7F88" w:rsidRDefault="003C3D1E" w:rsidP="003C3D1E">
      <w:pPr>
        <w:ind w:left="4956" w:firstLine="708"/>
        <w:rPr>
          <w:rFonts w:ascii="Times New Roman" w:hAnsi="Times New Roman" w:cs="Times New Roman"/>
          <w:sz w:val="20"/>
          <w:szCs w:val="20"/>
        </w:rPr>
      </w:pPr>
      <w:r w:rsidRPr="000B7F88">
        <w:rPr>
          <w:rFonts w:ascii="Times New Roman" w:hAnsi="Times New Roman" w:cs="Times New Roman"/>
        </w:rPr>
        <w:lastRenderedPageBreak/>
        <w:t xml:space="preserve">                                   </w:t>
      </w:r>
      <w:r w:rsidRPr="000B7F88">
        <w:rPr>
          <w:rFonts w:ascii="Times New Roman" w:hAnsi="Times New Roman" w:cs="Times New Roman"/>
          <w:sz w:val="20"/>
          <w:szCs w:val="20"/>
        </w:rPr>
        <w:t>ПРИЛОЖЕНИЕ 1</w:t>
      </w:r>
    </w:p>
    <w:p w:rsidR="003C3D1E" w:rsidRPr="000B7F88" w:rsidRDefault="003C3D1E" w:rsidP="003C3D1E">
      <w:pPr>
        <w:widowControl w:val="0"/>
        <w:autoSpaceDE w:val="0"/>
        <w:autoSpaceDN w:val="0"/>
        <w:adjustRightInd w:val="0"/>
        <w:ind w:left="4956"/>
        <w:rPr>
          <w:rFonts w:ascii="Times New Roman" w:hAnsi="Times New Roman" w:cs="Times New Roman"/>
          <w:sz w:val="20"/>
          <w:szCs w:val="20"/>
        </w:rPr>
      </w:pPr>
      <w:r w:rsidRPr="000B7F88">
        <w:rPr>
          <w:rFonts w:ascii="Times New Roman" w:hAnsi="Times New Roman" w:cs="Times New Roman"/>
          <w:sz w:val="20"/>
          <w:szCs w:val="20"/>
        </w:rPr>
        <w:t xml:space="preserve">к Положению «О порядке назначения и проведения собрания граждан на территории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w:t>
      </w:r>
      <w:r w:rsidRPr="000B7F88">
        <w:rPr>
          <w:rFonts w:ascii="Times New Roman" w:hAnsi="Times New Roman" w:cs="Times New Roman"/>
          <w:sz w:val="20"/>
          <w:szCs w:val="20"/>
        </w:rPr>
        <w:t>сельского поселения»</w:t>
      </w:r>
    </w:p>
    <w:p w:rsidR="003C3D1E" w:rsidRPr="000B7F88" w:rsidRDefault="003C3D1E" w:rsidP="003C3D1E">
      <w:pPr>
        <w:pStyle w:val="ConsPlusNonformat"/>
        <w:jc w:val="center"/>
        <w:rPr>
          <w:rFonts w:ascii="Times New Roman" w:hAnsi="Times New Roman" w:cs="Times New Roman"/>
          <w:b/>
          <w:sz w:val="24"/>
          <w:szCs w:val="24"/>
        </w:rPr>
      </w:pPr>
      <w:bookmarkStart w:id="0" w:name="Par126"/>
      <w:bookmarkEnd w:id="0"/>
      <w:r w:rsidRPr="000B7F88">
        <w:rPr>
          <w:rFonts w:ascii="Times New Roman" w:hAnsi="Times New Roman" w:cs="Times New Roman"/>
          <w:b/>
          <w:sz w:val="24"/>
          <w:szCs w:val="24"/>
        </w:rPr>
        <w:t>ПОДПИСНОЙ ЛИСТ</w:t>
      </w:r>
    </w:p>
    <w:p w:rsidR="003C3D1E" w:rsidRPr="000B7F88" w:rsidRDefault="003C3D1E" w:rsidP="003C3D1E">
      <w:pPr>
        <w:pStyle w:val="ConsPlusNonformat"/>
        <w:ind w:firstLine="708"/>
        <w:jc w:val="both"/>
        <w:rPr>
          <w:rFonts w:ascii="Times New Roman" w:hAnsi="Times New Roman" w:cs="Times New Roman"/>
          <w:sz w:val="24"/>
          <w:szCs w:val="24"/>
        </w:rPr>
      </w:pPr>
      <w:r w:rsidRPr="000B7F88">
        <w:rPr>
          <w:rFonts w:ascii="Times New Roman" w:hAnsi="Times New Roman" w:cs="Times New Roman"/>
          <w:sz w:val="24"/>
          <w:szCs w:val="24"/>
        </w:rPr>
        <w:t>Мы,  нижеподписавшиеся,  поддерживаем   инициативу о созыве собрания граждан______________________________________________________________________</w:t>
      </w:r>
    </w:p>
    <w:p w:rsidR="003C3D1E" w:rsidRPr="000B7F88" w:rsidRDefault="003C3D1E" w:rsidP="003C3D1E">
      <w:pPr>
        <w:pStyle w:val="ConsPlusNonformat"/>
        <w:rPr>
          <w:rFonts w:ascii="Times New Roman" w:hAnsi="Times New Roman" w:cs="Times New Roman"/>
          <w:sz w:val="26"/>
          <w:szCs w:val="26"/>
        </w:rPr>
      </w:pPr>
      <w:r w:rsidRPr="000B7F88">
        <w:rPr>
          <w:rFonts w:ascii="Times New Roman" w:hAnsi="Times New Roman" w:cs="Times New Roman"/>
          <w:sz w:val="22"/>
          <w:szCs w:val="22"/>
        </w:rPr>
        <w:t xml:space="preserve">                                              </w:t>
      </w:r>
      <w:proofErr w:type="gramStart"/>
      <w:r w:rsidRPr="000B7F88">
        <w:rPr>
          <w:rFonts w:ascii="Times New Roman" w:hAnsi="Times New Roman" w:cs="Times New Roman"/>
          <w:sz w:val="22"/>
          <w:szCs w:val="22"/>
        </w:rPr>
        <w:t>(вопрос, вопросы предлагаемый (предлагаемые)  к</w:t>
      </w:r>
      <w:r w:rsidRPr="000B7F88">
        <w:rPr>
          <w:rFonts w:ascii="Times New Roman" w:hAnsi="Times New Roman" w:cs="Times New Roman"/>
          <w:sz w:val="26"/>
          <w:szCs w:val="26"/>
        </w:rPr>
        <w:t xml:space="preserve"> </w:t>
      </w:r>
      <w:r w:rsidRPr="000B7F88">
        <w:rPr>
          <w:rFonts w:ascii="Times New Roman" w:hAnsi="Times New Roman" w:cs="Times New Roman"/>
          <w:sz w:val="24"/>
          <w:szCs w:val="24"/>
        </w:rPr>
        <w:t>________</w:t>
      </w:r>
      <w:r w:rsidRPr="000B7F88">
        <w:rPr>
          <w:rFonts w:ascii="Times New Roman" w:hAnsi="Times New Roman" w:cs="Times New Roman"/>
          <w:sz w:val="26"/>
          <w:szCs w:val="26"/>
        </w:rPr>
        <w:t>_______________________________________________________________</w:t>
      </w:r>
      <w:proofErr w:type="gramEnd"/>
    </w:p>
    <w:p w:rsidR="003C3D1E" w:rsidRPr="000B7F88" w:rsidRDefault="003C3D1E" w:rsidP="003C3D1E">
      <w:pPr>
        <w:pStyle w:val="ConsPlusNonformat"/>
        <w:rPr>
          <w:rFonts w:ascii="Times New Roman" w:hAnsi="Times New Roman" w:cs="Times New Roman"/>
          <w:sz w:val="22"/>
          <w:szCs w:val="22"/>
        </w:rPr>
      </w:pPr>
      <w:r w:rsidRPr="000B7F88">
        <w:rPr>
          <w:rFonts w:ascii="Times New Roman" w:hAnsi="Times New Roman" w:cs="Times New Roman"/>
          <w:sz w:val="26"/>
          <w:szCs w:val="26"/>
        </w:rPr>
        <w:t xml:space="preserve">                                                 </w:t>
      </w:r>
      <w:r w:rsidRPr="000B7F88">
        <w:rPr>
          <w:rFonts w:ascii="Times New Roman" w:hAnsi="Times New Roman" w:cs="Times New Roman"/>
          <w:sz w:val="22"/>
          <w:szCs w:val="22"/>
        </w:rPr>
        <w:t>рассмотрению на собрании граждан)</w:t>
      </w:r>
    </w:p>
    <w:p w:rsidR="003C3D1E" w:rsidRPr="000B7F88" w:rsidRDefault="003C3D1E" w:rsidP="003C3D1E">
      <w:pPr>
        <w:pStyle w:val="ConsPlusNonformat"/>
        <w:rPr>
          <w:rFonts w:ascii="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709"/>
        <w:gridCol w:w="1701"/>
        <w:gridCol w:w="1701"/>
        <w:gridCol w:w="1418"/>
        <w:gridCol w:w="1559"/>
        <w:gridCol w:w="1134"/>
        <w:gridCol w:w="1134"/>
      </w:tblGrid>
      <w:tr w:rsidR="003C3D1E" w:rsidRPr="000B7F88" w:rsidTr="00B47144">
        <w:trPr>
          <w:trHeight w:val="1620"/>
          <w:tblCellSpacing w:w="5" w:type="nil"/>
        </w:trPr>
        <w:tc>
          <w:tcPr>
            <w:tcW w:w="709" w:type="dxa"/>
            <w:tcBorders>
              <w:top w:val="single" w:sz="4" w:space="0" w:color="auto"/>
              <w:left w:val="single" w:sz="4" w:space="0" w:color="auto"/>
              <w:bottom w:val="single" w:sz="4" w:space="0" w:color="auto"/>
              <w:right w:val="single" w:sz="4" w:space="0" w:color="auto"/>
            </w:tcBorders>
          </w:tcPr>
          <w:p w:rsidR="003C3D1E" w:rsidRPr="000B7F88" w:rsidRDefault="003C3D1E" w:rsidP="00B47144">
            <w:pPr>
              <w:pStyle w:val="ConsPlusCell"/>
              <w:jc w:val="center"/>
              <w:rPr>
                <w:sz w:val="22"/>
                <w:szCs w:val="22"/>
              </w:rPr>
            </w:pPr>
            <w:r w:rsidRPr="000B7F88">
              <w:rPr>
                <w:sz w:val="22"/>
                <w:szCs w:val="22"/>
              </w:rPr>
              <w:t xml:space="preserve">№ </w:t>
            </w:r>
            <w:r w:rsidRPr="000B7F88">
              <w:rPr>
                <w:sz w:val="22"/>
                <w:szCs w:val="22"/>
              </w:rPr>
              <w:br/>
            </w:r>
            <w:proofErr w:type="spellStart"/>
            <w:proofErr w:type="gramStart"/>
            <w:r w:rsidRPr="000B7F88">
              <w:rPr>
                <w:sz w:val="22"/>
                <w:szCs w:val="22"/>
              </w:rPr>
              <w:t>п</w:t>
            </w:r>
            <w:proofErr w:type="spellEnd"/>
            <w:proofErr w:type="gramEnd"/>
            <w:r w:rsidRPr="000B7F88">
              <w:rPr>
                <w:sz w:val="22"/>
                <w:szCs w:val="22"/>
              </w:rPr>
              <w:t>/</w:t>
            </w:r>
            <w:proofErr w:type="spellStart"/>
            <w:r w:rsidRPr="000B7F88">
              <w:rPr>
                <w:sz w:val="22"/>
                <w:szCs w:val="22"/>
              </w:rPr>
              <w:t>п</w:t>
            </w:r>
            <w:proofErr w:type="spellEnd"/>
          </w:p>
        </w:tc>
        <w:tc>
          <w:tcPr>
            <w:tcW w:w="1701" w:type="dxa"/>
            <w:tcBorders>
              <w:top w:val="single" w:sz="4" w:space="0" w:color="auto"/>
              <w:left w:val="single" w:sz="4" w:space="0" w:color="auto"/>
              <w:bottom w:val="single" w:sz="4" w:space="0" w:color="auto"/>
              <w:right w:val="single" w:sz="4" w:space="0" w:color="auto"/>
            </w:tcBorders>
          </w:tcPr>
          <w:p w:rsidR="003C3D1E" w:rsidRPr="000B7F88" w:rsidRDefault="003C3D1E" w:rsidP="00B47144">
            <w:pPr>
              <w:pStyle w:val="ConsPlusCell"/>
              <w:jc w:val="center"/>
              <w:rPr>
                <w:sz w:val="22"/>
                <w:szCs w:val="22"/>
              </w:rPr>
            </w:pPr>
            <w:r w:rsidRPr="000B7F88">
              <w:rPr>
                <w:sz w:val="22"/>
                <w:szCs w:val="22"/>
              </w:rPr>
              <w:t>Фамилия, имя, отчество гражданина</w:t>
            </w:r>
          </w:p>
        </w:tc>
        <w:tc>
          <w:tcPr>
            <w:tcW w:w="1701" w:type="dxa"/>
            <w:tcBorders>
              <w:top w:val="single" w:sz="4" w:space="0" w:color="auto"/>
              <w:left w:val="single" w:sz="4" w:space="0" w:color="auto"/>
              <w:bottom w:val="single" w:sz="4" w:space="0" w:color="auto"/>
              <w:right w:val="single" w:sz="4" w:space="0" w:color="auto"/>
            </w:tcBorders>
          </w:tcPr>
          <w:p w:rsidR="003C3D1E" w:rsidRPr="000B7F88" w:rsidRDefault="003C3D1E" w:rsidP="00B47144">
            <w:pPr>
              <w:pStyle w:val="ConsPlusCell"/>
              <w:rPr>
                <w:sz w:val="22"/>
                <w:szCs w:val="22"/>
              </w:rPr>
            </w:pPr>
            <w:r w:rsidRPr="000B7F88">
              <w:rPr>
                <w:sz w:val="22"/>
                <w:szCs w:val="22"/>
              </w:rPr>
              <w:t xml:space="preserve">Год рождения </w:t>
            </w:r>
            <w:r w:rsidRPr="000B7F88">
              <w:rPr>
                <w:sz w:val="22"/>
                <w:szCs w:val="22"/>
              </w:rPr>
              <w:br/>
              <w:t xml:space="preserve">(гр. в возрасте  </w:t>
            </w:r>
            <w:r w:rsidRPr="000B7F88">
              <w:rPr>
                <w:sz w:val="22"/>
                <w:szCs w:val="22"/>
              </w:rPr>
              <w:br/>
              <w:t xml:space="preserve">  18 лет на   </w:t>
            </w:r>
            <w:r w:rsidRPr="000B7F88">
              <w:rPr>
                <w:sz w:val="22"/>
                <w:szCs w:val="22"/>
              </w:rPr>
              <w:br/>
              <w:t xml:space="preserve">    день     </w:t>
            </w:r>
            <w:r w:rsidRPr="000B7F88">
              <w:rPr>
                <w:sz w:val="22"/>
                <w:szCs w:val="22"/>
              </w:rPr>
              <w:br/>
              <w:t xml:space="preserve">  внесения   </w:t>
            </w:r>
            <w:r w:rsidRPr="000B7F88">
              <w:rPr>
                <w:sz w:val="22"/>
                <w:szCs w:val="22"/>
              </w:rPr>
              <w:br/>
              <w:t xml:space="preserve"> подписи -   </w:t>
            </w:r>
            <w:r w:rsidRPr="000B7F88">
              <w:rPr>
                <w:sz w:val="22"/>
                <w:szCs w:val="22"/>
              </w:rPr>
              <w:br/>
              <w:t>дополнительно</w:t>
            </w:r>
            <w:r w:rsidRPr="000B7F88">
              <w:rPr>
                <w:sz w:val="22"/>
                <w:szCs w:val="22"/>
              </w:rPr>
              <w:br/>
              <w:t xml:space="preserve">день и месяц </w:t>
            </w:r>
            <w:r w:rsidRPr="000B7F88">
              <w:rPr>
                <w:sz w:val="22"/>
                <w:szCs w:val="22"/>
              </w:rPr>
              <w:br/>
              <w:t xml:space="preserve">  рождения)  </w:t>
            </w:r>
          </w:p>
        </w:tc>
        <w:tc>
          <w:tcPr>
            <w:tcW w:w="1418" w:type="dxa"/>
            <w:tcBorders>
              <w:top w:val="single" w:sz="4" w:space="0" w:color="auto"/>
              <w:left w:val="single" w:sz="4" w:space="0" w:color="auto"/>
              <w:bottom w:val="single" w:sz="4" w:space="0" w:color="auto"/>
              <w:right w:val="single" w:sz="4" w:space="0" w:color="auto"/>
            </w:tcBorders>
          </w:tcPr>
          <w:p w:rsidR="003C3D1E" w:rsidRPr="000B7F88" w:rsidRDefault="003C3D1E" w:rsidP="00B47144">
            <w:pPr>
              <w:pStyle w:val="ConsPlusCell"/>
              <w:jc w:val="center"/>
              <w:rPr>
                <w:sz w:val="22"/>
                <w:szCs w:val="22"/>
              </w:rPr>
            </w:pPr>
            <w:r w:rsidRPr="000B7F88">
              <w:rPr>
                <w:sz w:val="22"/>
                <w:szCs w:val="22"/>
              </w:rPr>
              <w:t xml:space="preserve">Адрес   </w:t>
            </w:r>
            <w:r w:rsidRPr="000B7F88">
              <w:rPr>
                <w:sz w:val="22"/>
                <w:szCs w:val="22"/>
              </w:rPr>
              <w:br/>
              <w:t xml:space="preserve">  места   </w:t>
            </w:r>
            <w:r w:rsidRPr="000B7F88">
              <w:rPr>
                <w:sz w:val="22"/>
                <w:szCs w:val="22"/>
              </w:rPr>
              <w:br/>
              <w:t>жительства</w:t>
            </w:r>
          </w:p>
        </w:tc>
        <w:tc>
          <w:tcPr>
            <w:tcW w:w="1559" w:type="dxa"/>
            <w:tcBorders>
              <w:top w:val="single" w:sz="4" w:space="0" w:color="auto"/>
              <w:left w:val="single" w:sz="4" w:space="0" w:color="auto"/>
              <w:bottom w:val="single" w:sz="4" w:space="0" w:color="auto"/>
              <w:right w:val="single" w:sz="4" w:space="0" w:color="auto"/>
            </w:tcBorders>
          </w:tcPr>
          <w:p w:rsidR="003C3D1E" w:rsidRPr="000B7F88" w:rsidRDefault="003C3D1E" w:rsidP="00B47144">
            <w:pPr>
              <w:pStyle w:val="ConsPlusCell"/>
              <w:jc w:val="center"/>
              <w:rPr>
                <w:sz w:val="22"/>
                <w:szCs w:val="22"/>
              </w:rPr>
            </w:pPr>
            <w:r w:rsidRPr="000B7F88">
              <w:rPr>
                <w:sz w:val="22"/>
                <w:szCs w:val="22"/>
              </w:rPr>
              <w:t xml:space="preserve">Серия и  </w:t>
            </w:r>
            <w:r w:rsidRPr="000B7F88">
              <w:rPr>
                <w:sz w:val="22"/>
                <w:szCs w:val="22"/>
              </w:rPr>
              <w:br/>
              <w:t xml:space="preserve">   номер   </w:t>
            </w:r>
            <w:r w:rsidRPr="000B7F88">
              <w:rPr>
                <w:sz w:val="22"/>
                <w:szCs w:val="22"/>
              </w:rPr>
              <w:br/>
              <w:t xml:space="preserve"> паспорта  </w:t>
            </w:r>
            <w:r w:rsidRPr="000B7F88">
              <w:rPr>
                <w:sz w:val="22"/>
                <w:szCs w:val="22"/>
              </w:rPr>
              <w:br/>
              <w:t xml:space="preserve">    или    </w:t>
            </w:r>
            <w:r w:rsidRPr="000B7F88">
              <w:rPr>
                <w:sz w:val="22"/>
                <w:szCs w:val="22"/>
              </w:rPr>
              <w:br/>
              <w:t>заменяющего</w:t>
            </w:r>
            <w:r w:rsidRPr="000B7F88">
              <w:rPr>
                <w:sz w:val="22"/>
                <w:szCs w:val="22"/>
              </w:rPr>
              <w:br/>
              <w:t xml:space="preserve">    его    </w:t>
            </w:r>
            <w:r w:rsidRPr="000B7F88">
              <w:rPr>
                <w:sz w:val="22"/>
                <w:szCs w:val="22"/>
              </w:rPr>
              <w:br/>
              <w:t xml:space="preserve"> документа</w:t>
            </w:r>
          </w:p>
        </w:tc>
        <w:tc>
          <w:tcPr>
            <w:tcW w:w="1134" w:type="dxa"/>
            <w:tcBorders>
              <w:top w:val="single" w:sz="4" w:space="0" w:color="auto"/>
              <w:left w:val="single" w:sz="4" w:space="0" w:color="auto"/>
              <w:bottom w:val="single" w:sz="4" w:space="0" w:color="auto"/>
              <w:right w:val="single" w:sz="4" w:space="0" w:color="auto"/>
            </w:tcBorders>
          </w:tcPr>
          <w:p w:rsidR="003C3D1E" w:rsidRPr="000B7F88" w:rsidRDefault="003C3D1E" w:rsidP="00B47144">
            <w:pPr>
              <w:pStyle w:val="ConsPlusCell"/>
              <w:jc w:val="center"/>
              <w:rPr>
                <w:sz w:val="22"/>
                <w:szCs w:val="22"/>
              </w:rPr>
            </w:pPr>
            <w:r w:rsidRPr="000B7F88">
              <w:rPr>
                <w:sz w:val="22"/>
                <w:szCs w:val="22"/>
              </w:rPr>
              <w:t xml:space="preserve">Дата  </w:t>
            </w:r>
            <w:r w:rsidRPr="000B7F88">
              <w:rPr>
                <w:sz w:val="22"/>
                <w:szCs w:val="22"/>
              </w:rPr>
              <w:br/>
              <w:t>внесения</w:t>
            </w:r>
            <w:r w:rsidRPr="000B7F88">
              <w:rPr>
                <w:sz w:val="22"/>
                <w:szCs w:val="22"/>
              </w:rPr>
              <w:br/>
              <w:t xml:space="preserve"> подписи</w:t>
            </w:r>
          </w:p>
        </w:tc>
        <w:tc>
          <w:tcPr>
            <w:tcW w:w="1134" w:type="dxa"/>
            <w:tcBorders>
              <w:top w:val="single" w:sz="4" w:space="0" w:color="auto"/>
              <w:left w:val="single" w:sz="4" w:space="0" w:color="auto"/>
              <w:bottom w:val="single" w:sz="4" w:space="0" w:color="auto"/>
              <w:right w:val="single" w:sz="4" w:space="0" w:color="auto"/>
            </w:tcBorders>
          </w:tcPr>
          <w:p w:rsidR="003C3D1E" w:rsidRPr="000B7F88" w:rsidRDefault="003C3D1E" w:rsidP="00B47144">
            <w:pPr>
              <w:pStyle w:val="ConsPlusCell"/>
              <w:jc w:val="center"/>
              <w:rPr>
                <w:sz w:val="22"/>
                <w:szCs w:val="22"/>
              </w:rPr>
            </w:pPr>
            <w:r w:rsidRPr="000B7F88">
              <w:rPr>
                <w:sz w:val="22"/>
                <w:szCs w:val="22"/>
              </w:rPr>
              <w:t>Подпись</w:t>
            </w: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r w:rsidR="003C3D1E" w:rsidRPr="000B7F88" w:rsidTr="00B47144">
        <w:trPr>
          <w:tblCellSpacing w:w="5" w:type="nil"/>
        </w:trPr>
        <w:tc>
          <w:tcPr>
            <w:tcW w:w="70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701" w:type="dxa"/>
            <w:tcBorders>
              <w:left w:val="single" w:sz="4" w:space="0" w:color="auto"/>
              <w:bottom w:val="single" w:sz="4" w:space="0" w:color="auto"/>
              <w:right w:val="single" w:sz="4" w:space="0" w:color="auto"/>
            </w:tcBorders>
          </w:tcPr>
          <w:p w:rsidR="003C3D1E" w:rsidRPr="000B7F88" w:rsidRDefault="003C3D1E" w:rsidP="00B47144">
            <w:pPr>
              <w:pStyle w:val="ConsPlusCell"/>
              <w:rPr>
                <w:sz w:val="26"/>
                <w:szCs w:val="26"/>
              </w:rPr>
            </w:pPr>
          </w:p>
        </w:tc>
        <w:tc>
          <w:tcPr>
            <w:tcW w:w="1418"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559"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c>
          <w:tcPr>
            <w:tcW w:w="1134" w:type="dxa"/>
            <w:tcBorders>
              <w:left w:val="single" w:sz="4" w:space="0" w:color="auto"/>
              <w:bottom w:val="single" w:sz="4" w:space="0" w:color="auto"/>
              <w:right w:val="single" w:sz="4" w:space="0" w:color="auto"/>
            </w:tcBorders>
          </w:tcPr>
          <w:p w:rsidR="003C3D1E" w:rsidRPr="000B7F88" w:rsidRDefault="003C3D1E" w:rsidP="00B47144">
            <w:pPr>
              <w:pStyle w:val="ConsPlusCell"/>
              <w:jc w:val="center"/>
              <w:rPr>
                <w:sz w:val="26"/>
                <w:szCs w:val="26"/>
              </w:rPr>
            </w:pPr>
          </w:p>
        </w:tc>
      </w:tr>
    </w:tbl>
    <w:p w:rsidR="003C3D1E" w:rsidRPr="000B7F88" w:rsidRDefault="003C3D1E" w:rsidP="003C3D1E">
      <w:pPr>
        <w:pStyle w:val="ConsPlusNonformat"/>
        <w:rPr>
          <w:rFonts w:ascii="Times New Roman" w:hAnsi="Times New Roman" w:cs="Times New Roman"/>
          <w:b/>
          <w:sz w:val="24"/>
          <w:szCs w:val="24"/>
          <w:u w:val="single"/>
        </w:rPr>
      </w:pPr>
      <w:r w:rsidRPr="000B7F88">
        <w:rPr>
          <w:rFonts w:ascii="Times New Roman" w:hAnsi="Times New Roman" w:cs="Times New Roman"/>
          <w:b/>
          <w:sz w:val="24"/>
          <w:szCs w:val="24"/>
          <w:u w:val="single"/>
        </w:rPr>
        <w:t>Инициатор:</w:t>
      </w:r>
    </w:p>
    <w:p w:rsidR="003C3D1E" w:rsidRPr="000B7F88" w:rsidRDefault="003C3D1E" w:rsidP="003C3D1E">
      <w:pPr>
        <w:pStyle w:val="ConsPlusNonformat"/>
        <w:rPr>
          <w:rFonts w:ascii="Times New Roman" w:hAnsi="Times New Roman" w:cs="Times New Roman"/>
          <w:sz w:val="28"/>
          <w:szCs w:val="28"/>
        </w:rPr>
      </w:pPr>
      <w:r w:rsidRPr="000B7F88">
        <w:rPr>
          <w:rFonts w:ascii="Times New Roman" w:hAnsi="Times New Roman" w:cs="Times New Roman"/>
          <w:sz w:val="28"/>
          <w:szCs w:val="28"/>
        </w:rPr>
        <w:t>__________________________________________________________________</w:t>
      </w:r>
    </w:p>
    <w:p w:rsidR="003C3D1E" w:rsidRPr="000B7F88" w:rsidRDefault="003C3D1E" w:rsidP="003C3D1E">
      <w:pPr>
        <w:pStyle w:val="ConsPlusNonformat"/>
        <w:jc w:val="center"/>
        <w:rPr>
          <w:rFonts w:ascii="Times New Roman" w:hAnsi="Times New Roman" w:cs="Times New Roman"/>
          <w:sz w:val="28"/>
          <w:szCs w:val="28"/>
        </w:rPr>
      </w:pPr>
      <w:r w:rsidRPr="000B7F88">
        <w:rPr>
          <w:rFonts w:ascii="Times New Roman" w:hAnsi="Times New Roman" w:cs="Times New Roman"/>
          <w:sz w:val="22"/>
          <w:szCs w:val="22"/>
        </w:rPr>
        <w:t xml:space="preserve">(Ф.И.О., подпись) </w:t>
      </w:r>
      <w:r w:rsidRPr="000B7F88">
        <w:rPr>
          <w:rFonts w:ascii="Times New Roman" w:hAnsi="Times New Roman" w:cs="Times New Roman"/>
          <w:sz w:val="28"/>
          <w:szCs w:val="28"/>
        </w:rPr>
        <w:t>__________________________________________________________________</w:t>
      </w:r>
    </w:p>
    <w:p w:rsidR="003C3D1E" w:rsidRPr="000B7F88" w:rsidRDefault="003C3D1E" w:rsidP="003C3D1E">
      <w:pPr>
        <w:pStyle w:val="ConsPlusNonformat"/>
        <w:jc w:val="center"/>
        <w:rPr>
          <w:rFonts w:ascii="Times New Roman" w:hAnsi="Times New Roman" w:cs="Times New Roman"/>
          <w:sz w:val="28"/>
          <w:szCs w:val="28"/>
        </w:rPr>
      </w:pPr>
      <w:r w:rsidRPr="000B7F88">
        <w:rPr>
          <w:rFonts w:ascii="Times New Roman" w:hAnsi="Times New Roman" w:cs="Times New Roman"/>
          <w:sz w:val="22"/>
          <w:szCs w:val="22"/>
        </w:rPr>
        <w:t>(Место жительства, серия и номер паспорта или заменяющего его документа)</w:t>
      </w:r>
      <w:r w:rsidRPr="000B7F88">
        <w:rPr>
          <w:rFonts w:ascii="Times New Roman" w:hAnsi="Times New Roman" w:cs="Times New Roman"/>
          <w:sz w:val="28"/>
          <w:szCs w:val="28"/>
        </w:rPr>
        <w:t xml:space="preserve">         __________________________________________________________________</w:t>
      </w:r>
    </w:p>
    <w:p w:rsidR="003C3D1E" w:rsidRPr="000B7F88" w:rsidRDefault="003C3D1E" w:rsidP="003C3D1E">
      <w:pPr>
        <w:pStyle w:val="ConsPlusNonformat"/>
        <w:jc w:val="right"/>
        <w:rPr>
          <w:rFonts w:ascii="Times New Roman" w:hAnsi="Times New Roman" w:cs="Times New Roman"/>
          <w:sz w:val="28"/>
          <w:szCs w:val="28"/>
        </w:rPr>
      </w:pPr>
      <w:r w:rsidRPr="000B7F88">
        <w:rPr>
          <w:rFonts w:ascii="Times New Roman" w:hAnsi="Times New Roman" w:cs="Times New Roman"/>
          <w:sz w:val="28"/>
          <w:szCs w:val="28"/>
        </w:rPr>
        <w:t>_________________________</w:t>
      </w:r>
    </w:p>
    <w:p w:rsidR="003C3D1E" w:rsidRPr="000B7F88" w:rsidRDefault="003C3D1E" w:rsidP="003C3D1E">
      <w:pPr>
        <w:pStyle w:val="ConsPlusNonformat"/>
        <w:jc w:val="right"/>
        <w:rPr>
          <w:rFonts w:ascii="Times New Roman" w:hAnsi="Times New Roman" w:cs="Times New Roman"/>
          <w:sz w:val="22"/>
          <w:szCs w:val="22"/>
        </w:rPr>
      </w:pPr>
      <w:r w:rsidRPr="000B7F88">
        <w:rPr>
          <w:rFonts w:ascii="Times New Roman" w:hAnsi="Times New Roman" w:cs="Times New Roman"/>
          <w:sz w:val="22"/>
          <w:szCs w:val="22"/>
        </w:rPr>
        <w:t>(Дата подписания подписного листа)</w:t>
      </w:r>
    </w:p>
    <w:p w:rsidR="003C3D1E" w:rsidRPr="000B7F88" w:rsidRDefault="003C3D1E" w:rsidP="003C3D1E">
      <w:pPr>
        <w:rPr>
          <w:rFonts w:ascii="Times New Roman" w:hAnsi="Times New Roman" w:cs="Times New Roman"/>
          <w:b/>
          <w:u w:val="single"/>
        </w:rPr>
      </w:pPr>
      <w:r w:rsidRPr="000B7F88">
        <w:rPr>
          <w:rFonts w:ascii="Times New Roman" w:hAnsi="Times New Roman" w:cs="Times New Roman"/>
          <w:b/>
          <w:u w:val="single"/>
        </w:rPr>
        <w:t>Лицо, осуществляющее сбор подписей:</w:t>
      </w:r>
    </w:p>
    <w:p w:rsidR="003C3D1E" w:rsidRPr="000B7F88" w:rsidRDefault="003C3D1E" w:rsidP="003C3D1E">
      <w:pPr>
        <w:pStyle w:val="ConsPlusNonformat"/>
        <w:rPr>
          <w:rFonts w:ascii="Times New Roman" w:hAnsi="Times New Roman" w:cs="Times New Roman"/>
          <w:sz w:val="28"/>
          <w:szCs w:val="28"/>
        </w:rPr>
      </w:pPr>
      <w:r w:rsidRPr="000B7F88">
        <w:rPr>
          <w:rFonts w:ascii="Times New Roman" w:hAnsi="Times New Roman" w:cs="Times New Roman"/>
          <w:sz w:val="28"/>
          <w:szCs w:val="28"/>
        </w:rPr>
        <w:t>__________________________________________________________________</w:t>
      </w:r>
    </w:p>
    <w:p w:rsidR="003C3D1E" w:rsidRPr="000B7F88" w:rsidRDefault="003C3D1E" w:rsidP="003C3D1E">
      <w:pPr>
        <w:pStyle w:val="ConsPlusNonformat"/>
        <w:jc w:val="center"/>
        <w:rPr>
          <w:rFonts w:ascii="Times New Roman" w:hAnsi="Times New Roman" w:cs="Times New Roman"/>
          <w:sz w:val="28"/>
          <w:szCs w:val="28"/>
        </w:rPr>
      </w:pPr>
      <w:r w:rsidRPr="000B7F88">
        <w:rPr>
          <w:rFonts w:ascii="Times New Roman" w:hAnsi="Times New Roman" w:cs="Times New Roman"/>
          <w:sz w:val="22"/>
          <w:szCs w:val="22"/>
        </w:rPr>
        <w:t xml:space="preserve">(Ф.И.О., подпись) </w:t>
      </w:r>
      <w:r w:rsidRPr="000B7F88">
        <w:rPr>
          <w:rFonts w:ascii="Times New Roman" w:hAnsi="Times New Roman" w:cs="Times New Roman"/>
          <w:sz w:val="28"/>
          <w:szCs w:val="28"/>
        </w:rPr>
        <w:t>__________________________________________________________________</w:t>
      </w:r>
    </w:p>
    <w:p w:rsidR="003C3D1E" w:rsidRPr="000B7F88" w:rsidRDefault="003C3D1E" w:rsidP="003C3D1E">
      <w:pPr>
        <w:pStyle w:val="ConsPlusNonformat"/>
        <w:jc w:val="center"/>
        <w:rPr>
          <w:rFonts w:ascii="Times New Roman" w:hAnsi="Times New Roman" w:cs="Times New Roman"/>
          <w:sz w:val="28"/>
          <w:szCs w:val="28"/>
        </w:rPr>
      </w:pPr>
      <w:r w:rsidRPr="000B7F88">
        <w:rPr>
          <w:rFonts w:ascii="Times New Roman" w:hAnsi="Times New Roman" w:cs="Times New Roman"/>
          <w:sz w:val="22"/>
          <w:szCs w:val="22"/>
        </w:rPr>
        <w:t>(Место жительства, серия и номер паспорта или заменяющего его документа)</w:t>
      </w:r>
      <w:r w:rsidRPr="000B7F88">
        <w:rPr>
          <w:rFonts w:ascii="Times New Roman" w:hAnsi="Times New Roman" w:cs="Times New Roman"/>
          <w:sz w:val="28"/>
          <w:szCs w:val="28"/>
        </w:rPr>
        <w:t xml:space="preserve">         __________________________________________________________________</w:t>
      </w:r>
    </w:p>
    <w:p w:rsidR="003C3D1E" w:rsidRPr="000B7F88" w:rsidRDefault="003C3D1E" w:rsidP="003C3D1E">
      <w:pPr>
        <w:pStyle w:val="ConsPlusNonformat"/>
        <w:jc w:val="right"/>
        <w:rPr>
          <w:rFonts w:ascii="Times New Roman" w:hAnsi="Times New Roman" w:cs="Times New Roman"/>
          <w:sz w:val="28"/>
          <w:szCs w:val="28"/>
        </w:rPr>
      </w:pPr>
      <w:r w:rsidRPr="000B7F88">
        <w:rPr>
          <w:rFonts w:ascii="Times New Roman" w:hAnsi="Times New Roman" w:cs="Times New Roman"/>
          <w:sz w:val="28"/>
          <w:szCs w:val="28"/>
        </w:rPr>
        <w:t>_________________________</w:t>
      </w:r>
    </w:p>
    <w:p w:rsidR="003C3D1E" w:rsidRPr="00611C88" w:rsidRDefault="003C3D1E" w:rsidP="003C3D1E">
      <w:pPr>
        <w:pStyle w:val="ConsPlusNonformat"/>
        <w:jc w:val="right"/>
        <w:rPr>
          <w:rFonts w:ascii="Times New Roman" w:hAnsi="Times New Roman" w:cs="Times New Roman"/>
          <w:sz w:val="22"/>
          <w:szCs w:val="22"/>
        </w:rPr>
      </w:pPr>
      <w:r w:rsidRPr="000B7F88">
        <w:rPr>
          <w:rFonts w:ascii="Times New Roman" w:hAnsi="Times New Roman" w:cs="Times New Roman"/>
          <w:sz w:val="22"/>
          <w:szCs w:val="22"/>
        </w:rPr>
        <w:t>(Дата подписания подписного листа)</w:t>
      </w:r>
    </w:p>
    <w:p w:rsidR="003C3D1E" w:rsidRDefault="003C3D1E" w:rsidP="003C3D1E">
      <w:pPr>
        <w:ind w:left="4956" w:firstLine="708"/>
        <w:rPr>
          <w:rFonts w:ascii="Times New Roman" w:hAnsi="Times New Roman" w:cs="Times New Roman"/>
        </w:rPr>
      </w:pPr>
    </w:p>
    <w:p w:rsidR="003C3D1E" w:rsidRDefault="003C3D1E" w:rsidP="003C3D1E">
      <w:pPr>
        <w:ind w:left="4956" w:firstLine="708"/>
        <w:rPr>
          <w:rFonts w:ascii="Times New Roman" w:hAnsi="Times New Roman" w:cs="Times New Roman"/>
        </w:rPr>
      </w:pPr>
    </w:p>
    <w:p w:rsidR="003C3D1E" w:rsidRPr="000B7F88" w:rsidRDefault="003C3D1E" w:rsidP="003C3D1E">
      <w:pPr>
        <w:ind w:left="4956" w:firstLine="708"/>
        <w:rPr>
          <w:rFonts w:ascii="Times New Roman" w:hAnsi="Times New Roman" w:cs="Times New Roman"/>
        </w:rPr>
      </w:pPr>
    </w:p>
    <w:p w:rsidR="003C3D1E" w:rsidRPr="000B7F88" w:rsidRDefault="003C3D1E" w:rsidP="003C3D1E">
      <w:pPr>
        <w:spacing w:after="0" w:line="240" w:lineRule="auto"/>
        <w:ind w:left="4956" w:firstLine="708"/>
        <w:rPr>
          <w:rFonts w:ascii="Times New Roman" w:hAnsi="Times New Roman" w:cs="Times New Roman"/>
          <w:sz w:val="20"/>
          <w:szCs w:val="20"/>
        </w:rPr>
      </w:pPr>
      <w:r w:rsidRPr="000B7F88">
        <w:rPr>
          <w:rFonts w:ascii="Times New Roman" w:hAnsi="Times New Roman" w:cs="Times New Roman"/>
          <w:sz w:val="20"/>
          <w:szCs w:val="20"/>
        </w:rPr>
        <w:lastRenderedPageBreak/>
        <w:t xml:space="preserve">                                         ПРИЛОЖЕНИЕ 2</w:t>
      </w:r>
    </w:p>
    <w:p w:rsidR="003C3D1E" w:rsidRPr="00611C88" w:rsidRDefault="003C3D1E" w:rsidP="003C3D1E">
      <w:pPr>
        <w:widowControl w:val="0"/>
        <w:autoSpaceDE w:val="0"/>
        <w:autoSpaceDN w:val="0"/>
        <w:adjustRightInd w:val="0"/>
        <w:spacing w:after="0" w:line="240" w:lineRule="auto"/>
        <w:ind w:left="4956"/>
        <w:rPr>
          <w:rFonts w:ascii="Times New Roman" w:hAnsi="Times New Roman" w:cs="Times New Roman"/>
          <w:sz w:val="20"/>
          <w:szCs w:val="20"/>
        </w:rPr>
      </w:pPr>
      <w:r w:rsidRPr="000B7F88">
        <w:rPr>
          <w:rFonts w:ascii="Times New Roman" w:hAnsi="Times New Roman" w:cs="Times New Roman"/>
          <w:sz w:val="20"/>
          <w:szCs w:val="20"/>
        </w:rPr>
        <w:t xml:space="preserve">к Положению «О порядке назначения и проведения собрания граждан на территории </w:t>
      </w:r>
      <w:proofErr w:type="spellStart"/>
      <w:r>
        <w:rPr>
          <w:rFonts w:ascii="Times New Roman" w:hAnsi="Times New Roman" w:cs="Times New Roman"/>
          <w:sz w:val="20"/>
          <w:szCs w:val="20"/>
        </w:rPr>
        <w:t>Кичигинского</w:t>
      </w:r>
      <w:proofErr w:type="spellEnd"/>
      <w:r>
        <w:rPr>
          <w:rFonts w:ascii="Times New Roman" w:hAnsi="Times New Roman" w:cs="Times New Roman"/>
          <w:sz w:val="20"/>
          <w:szCs w:val="20"/>
        </w:rPr>
        <w:t xml:space="preserve"> </w:t>
      </w:r>
      <w:r w:rsidRPr="000B7F88">
        <w:rPr>
          <w:rFonts w:ascii="Times New Roman" w:hAnsi="Times New Roman" w:cs="Times New Roman"/>
          <w:sz w:val="20"/>
          <w:szCs w:val="20"/>
        </w:rPr>
        <w:t xml:space="preserve"> сельского поселения»</w:t>
      </w:r>
    </w:p>
    <w:p w:rsidR="003C3D1E" w:rsidRPr="000B7F88" w:rsidRDefault="003C3D1E" w:rsidP="003C3D1E">
      <w:pPr>
        <w:autoSpaceDE w:val="0"/>
        <w:autoSpaceDN w:val="0"/>
        <w:adjustRightInd w:val="0"/>
        <w:ind w:firstLine="709"/>
        <w:jc w:val="center"/>
        <w:rPr>
          <w:rFonts w:ascii="Times New Roman" w:hAnsi="Times New Roman" w:cs="Times New Roman"/>
        </w:rPr>
      </w:pPr>
      <w:r w:rsidRPr="000B7F88">
        <w:rPr>
          <w:rFonts w:ascii="Times New Roman" w:hAnsi="Times New Roman" w:cs="Times New Roman"/>
        </w:rPr>
        <w:t>Согласие на обработку персональных данных</w:t>
      </w:r>
    </w:p>
    <w:p w:rsidR="003C3D1E" w:rsidRPr="000B7F88" w:rsidRDefault="003C3D1E" w:rsidP="003C3D1E">
      <w:pPr>
        <w:autoSpaceDE w:val="0"/>
        <w:autoSpaceDN w:val="0"/>
        <w:adjustRightInd w:val="0"/>
        <w:ind w:firstLine="709"/>
        <w:jc w:val="both"/>
        <w:rPr>
          <w:rFonts w:ascii="Times New Roman" w:hAnsi="Times New Roman" w:cs="Times New Roman"/>
        </w:rPr>
      </w:pPr>
      <w:r w:rsidRPr="000B7F88">
        <w:rPr>
          <w:rFonts w:ascii="Times New Roman" w:hAnsi="Times New Roman" w:cs="Times New Roman"/>
        </w:rPr>
        <w:t xml:space="preserve">    Я, ___________________________________________________________________</w:t>
      </w:r>
    </w:p>
    <w:p w:rsidR="003C3D1E" w:rsidRPr="000B7F88" w:rsidRDefault="003C3D1E" w:rsidP="003C3D1E">
      <w:pPr>
        <w:autoSpaceDE w:val="0"/>
        <w:autoSpaceDN w:val="0"/>
        <w:adjustRightInd w:val="0"/>
        <w:ind w:firstLine="709"/>
        <w:jc w:val="center"/>
        <w:rPr>
          <w:rFonts w:ascii="Times New Roman" w:hAnsi="Times New Roman" w:cs="Times New Roman"/>
        </w:rPr>
      </w:pPr>
      <w:r w:rsidRPr="000B7F88">
        <w:rPr>
          <w:rFonts w:ascii="Times New Roman" w:hAnsi="Times New Roman" w:cs="Times New Roman"/>
        </w:rPr>
        <w:t>(фамилия, имя, отчество)</w:t>
      </w:r>
    </w:p>
    <w:p w:rsidR="003C3D1E" w:rsidRPr="000B7F88" w:rsidRDefault="003C3D1E" w:rsidP="003C3D1E">
      <w:pPr>
        <w:autoSpaceDE w:val="0"/>
        <w:autoSpaceDN w:val="0"/>
        <w:adjustRightInd w:val="0"/>
        <w:jc w:val="both"/>
        <w:rPr>
          <w:rFonts w:ascii="Times New Roman" w:hAnsi="Times New Roman" w:cs="Times New Roman"/>
        </w:rPr>
      </w:pPr>
      <w:r w:rsidRPr="000B7F88">
        <w:rPr>
          <w:rFonts w:ascii="Times New Roman" w:hAnsi="Times New Roman" w:cs="Times New Roman"/>
        </w:rPr>
        <w:t>________________________________________________________________</w:t>
      </w:r>
    </w:p>
    <w:p w:rsidR="003C3D1E" w:rsidRPr="000B7F88" w:rsidRDefault="003C3D1E" w:rsidP="003C3D1E">
      <w:pPr>
        <w:autoSpaceDE w:val="0"/>
        <w:autoSpaceDN w:val="0"/>
        <w:adjustRightInd w:val="0"/>
        <w:ind w:firstLine="709"/>
        <w:jc w:val="center"/>
        <w:rPr>
          <w:rFonts w:ascii="Times New Roman" w:hAnsi="Times New Roman" w:cs="Times New Roman"/>
        </w:rPr>
      </w:pPr>
      <w:r w:rsidRPr="000B7F88">
        <w:rPr>
          <w:rFonts w:ascii="Times New Roman" w:hAnsi="Times New Roman" w:cs="Times New Roman"/>
        </w:rPr>
        <w:t>(число, месяц, год рождения)</w:t>
      </w:r>
    </w:p>
    <w:p w:rsidR="003C3D1E" w:rsidRPr="000B7F88" w:rsidRDefault="003C3D1E" w:rsidP="003C3D1E">
      <w:pPr>
        <w:autoSpaceDE w:val="0"/>
        <w:autoSpaceDN w:val="0"/>
        <w:adjustRightInd w:val="0"/>
        <w:jc w:val="both"/>
        <w:rPr>
          <w:rFonts w:ascii="Times New Roman" w:hAnsi="Times New Roman" w:cs="Times New Roman"/>
        </w:rPr>
      </w:pPr>
      <w:proofErr w:type="gramStart"/>
      <w:r w:rsidRPr="000B7F88">
        <w:rPr>
          <w:rFonts w:ascii="Times New Roman" w:hAnsi="Times New Roman" w:cs="Times New Roman"/>
        </w:rPr>
        <w:t>зарегистрированный</w:t>
      </w:r>
      <w:proofErr w:type="gramEnd"/>
      <w:r w:rsidRPr="000B7F88">
        <w:rPr>
          <w:rFonts w:ascii="Times New Roman" w:hAnsi="Times New Roman" w:cs="Times New Roman"/>
        </w:rPr>
        <w:t xml:space="preserve"> (</w:t>
      </w:r>
      <w:proofErr w:type="spellStart"/>
      <w:r w:rsidRPr="000B7F88">
        <w:rPr>
          <w:rFonts w:ascii="Times New Roman" w:hAnsi="Times New Roman" w:cs="Times New Roman"/>
        </w:rPr>
        <w:t>ая</w:t>
      </w:r>
      <w:proofErr w:type="spellEnd"/>
      <w:r w:rsidRPr="000B7F88">
        <w:rPr>
          <w:rFonts w:ascii="Times New Roman" w:hAnsi="Times New Roman" w:cs="Times New Roman"/>
        </w:rPr>
        <w:t>) по адресу: _______________________________________________</w:t>
      </w:r>
    </w:p>
    <w:p w:rsidR="003C3D1E" w:rsidRPr="000B7F88" w:rsidRDefault="003C3D1E" w:rsidP="003C3D1E">
      <w:pPr>
        <w:autoSpaceDE w:val="0"/>
        <w:autoSpaceDN w:val="0"/>
        <w:adjustRightInd w:val="0"/>
        <w:jc w:val="both"/>
        <w:rPr>
          <w:rFonts w:ascii="Times New Roman" w:hAnsi="Times New Roman" w:cs="Times New Roman"/>
        </w:rPr>
      </w:pPr>
      <w:r w:rsidRPr="000B7F88">
        <w:rPr>
          <w:rFonts w:ascii="Times New Roman" w:hAnsi="Times New Roman" w:cs="Times New Roman"/>
        </w:rPr>
        <w:t>______________________________________________________________________________,</w:t>
      </w:r>
    </w:p>
    <w:p w:rsidR="003C3D1E" w:rsidRPr="000B7F88" w:rsidRDefault="003C3D1E" w:rsidP="003C3D1E">
      <w:pPr>
        <w:autoSpaceDE w:val="0"/>
        <w:autoSpaceDN w:val="0"/>
        <w:adjustRightInd w:val="0"/>
        <w:jc w:val="both"/>
        <w:rPr>
          <w:rFonts w:ascii="Times New Roman" w:hAnsi="Times New Roman" w:cs="Times New Roman"/>
        </w:rPr>
      </w:pPr>
      <w:r w:rsidRPr="000B7F88">
        <w:rPr>
          <w:rFonts w:ascii="Times New Roman" w:hAnsi="Times New Roman" w:cs="Times New Roman"/>
        </w:rPr>
        <w:t xml:space="preserve">серия ______________ № ____________ </w:t>
      </w:r>
      <w:proofErr w:type="gramStart"/>
      <w:r w:rsidRPr="000B7F88">
        <w:rPr>
          <w:rFonts w:ascii="Times New Roman" w:hAnsi="Times New Roman" w:cs="Times New Roman"/>
        </w:rPr>
        <w:t>выдан</w:t>
      </w:r>
      <w:proofErr w:type="gramEnd"/>
      <w:r w:rsidRPr="000B7F88">
        <w:rPr>
          <w:rFonts w:ascii="Times New Roman" w:hAnsi="Times New Roman" w:cs="Times New Roman"/>
        </w:rPr>
        <w:t xml:space="preserve"> ______________________________________,</w:t>
      </w:r>
    </w:p>
    <w:p w:rsidR="003C3D1E" w:rsidRPr="000B7F88" w:rsidRDefault="003C3D1E" w:rsidP="003C3D1E">
      <w:pPr>
        <w:autoSpaceDE w:val="0"/>
        <w:autoSpaceDN w:val="0"/>
        <w:adjustRightInd w:val="0"/>
        <w:ind w:firstLine="142"/>
        <w:jc w:val="both"/>
        <w:rPr>
          <w:rFonts w:ascii="Times New Roman" w:hAnsi="Times New Roman" w:cs="Times New Roman"/>
        </w:rPr>
      </w:pPr>
      <w:r w:rsidRPr="000B7F88">
        <w:rPr>
          <w:rFonts w:ascii="Times New Roman" w:hAnsi="Times New Roman" w:cs="Times New Roman"/>
        </w:rPr>
        <w:t>(документа, удостоверяющего личность)                                     (дата)</w:t>
      </w:r>
    </w:p>
    <w:p w:rsidR="003C3D1E" w:rsidRPr="000B7F88" w:rsidRDefault="003C3D1E" w:rsidP="003C3D1E">
      <w:pPr>
        <w:autoSpaceDE w:val="0"/>
        <w:autoSpaceDN w:val="0"/>
        <w:adjustRightInd w:val="0"/>
        <w:jc w:val="both"/>
        <w:rPr>
          <w:rFonts w:ascii="Times New Roman" w:hAnsi="Times New Roman" w:cs="Times New Roman"/>
        </w:rPr>
      </w:pPr>
      <w:r w:rsidRPr="000B7F88">
        <w:rPr>
          <w:rFonts w:ascii="Times New Roman" w:hAnsi="Times New Roman" w:cs="Times New Roman"/>
        </w:rPr>
        <w:t>______________________________________________________________________________,</w:t>
      </w:r>
    </w:p>
    <w:p w:rsidR="003C3D1E" w:rsidRPr="000B7F88" w:rsidRDefault="003C3D1E" w:rsidP="003C3D1E">
      <w:pPr>
        <w:autoSpaceDE w:val="0"/>
        <w:autoSpaceDN w:val="0"/>
        <w:adjustRightInd w:val="0"/>
        <w:ind w:firstLine="709"/>
        <w:jc w:val="both"/>
        <w:rPr>
          <w:rFonts w:ascii="Times New Roman" w:hAnsi="Times New Roman" w:cs="Times New Roman"/>
        </w:rPr>
      </w:pPr>
      <w:r w:rsidRPr="000B7F88">
        <w:rPr>
          <w:rFonts w:ascii="Times New Roman" w:hAnsi="Times New Roman" w:cs="Times New Roman"/>
        </w:rPr>
        <w:t>(орган, выдавший до</w:t>
      </w:r>
      <w:r>
        <w:rPr>
          <w:rFonts w:ascii="Times New Roman" w:hAnsi="Times New Roman" w:cs="Times New Roman"/>
        </w:rPr>
        <w:t>кумент, удостоверяющий личность)</w:t>
      </w:r>
    </w:p>
    <w:p w:rsidR="003C3D1E" w:rsidRPr="000B7F88" w:rsidRDefault="003C3D1E" w:rsidP="003C3D1E">
      <w:pPr>
        <w:autoSpaceDE w:val="0"/>
        <w:autoSpaceDN w:val="0"/>
        <w:adjustRightInd w:val="0"/>
        <w:jc w:val="both"/>
        <w:rPr>
          <w:rFonts w:ascii="Times New Roman" w:hAnsi="Times New Roman" w:cs="Times New Roman"/>
        </w:rPr>
      </w:pPr>
      <w:r w:rsidRPr="000B7F88">
        <w:rPr>
          <w:rFonts w:ascii="Times New Roman" w:hAnsi="Times New Roman" w:cs="Times New Roman"/>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Красносельского сельского поселения находящихся по адресу: 457004,Челябинская область, Увельский район, село Красносельское, ул</w:t>
      </w:r>
      <w:proofErr w:type="gramStart"/>
      <w:r w:rsidRPr="000B7F88">
        <w:rPr>
          <w:rFonts w:ascii="Times New Roman" w:hAnsi="Times New Roman" w:cs="Times New Roman"/>
        </w:rPr>
        <w:t>.О</w:t>
      </w:r>
      <w:proofErr w:type="gramEnd"/>
      <w:r w:rsidRPr="000B7F88">
        <w:rPr>
          <w:rFonts w:ascii="Times New Roman" w:hAnsi="Times New Roman" w:cs="Times New Roman"/>
        </w:rPr>
        <w:t>стровского, 3.</w:t>
      </w:r>
    </w:p>
    <w:p w:rsidR="003C3D1E" w:rsidRPr="000B7F88" w:rsidRDefault="003C3D1E" w:rsidP="003C3D1E">
      <w:pPr>
        <w:autoSpaceDE w:val="0"/>
        <w:autoSpaceDN w:val="0"/>
        <w:adjustRightInd w:val="0"/>
        <w:ind w:firstLine="709"/>
        <w:jc w:val="both"/>
        <w:rPr>
          <w:rFonts w:ascii="Times New Roman" w:hAnsi="Times New Roman" w:cs="Times New Roman"/>
        </w:rPr>
      </w:pPr>
      <w:r w:rsidRPr="000B7F88">
        <w:rPr>
          <w:rFonts w:ascii="Times New Roman" w:hAnsi="Times New Roman" w:cs="Times New Roman"/>
        </w:rPr>
        <w:t xml:space="preserve">Обработка персональных данных осуществляется операторами персональных </w:t>
      </w:r>
      <w:proofErr w:type="gramStart"/>
      <w:r w:rsidRPr="000B7F88">
        <w:rPr>
          <w:rFonts w:ascii="Times New Roman" w:hAnsi="Times New Roman" w:cs="Times New Roman"/>
        </w:rPr>
        <w:t>данных</w:t>
      </w:r>
      <w:proofErr w:type="gramEnd"/>
      <w:r w:rsidRPr="000B7F88">
        <w:rPr>
          <w:rFonts w:ascii="Times New Roman" w:hAnsi="Times New Roman" w:cs="Times New Roman"/>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3C3D1E" w:rsidRPr="000B7F88" w:rsidRDefault="003C3D1E" w:rsidP="003C3D1E">
      <w:pPr>
        <w:autoSpaceDE w:val="0"/>
        <w:autoSpaceDN w:val="0"/>
        <w:adjustRightInd w:val="0"/>
        <w:ind w:firstLine="709"/>
        <w:jc w:val="both"/>
        <w:rPr>
          <w:rFonts w:ascii="Times New Roman" w:hAnsi="Times New Roman" w:cs="Times New Roman"/>
        </w:rPr>
      </w:pPr>
      <w:proofErr w:type="gramStart"/>
      <w:r w:rsidRPr="000B7F88">
        <w:rPr>
          <w:rFonts w:ascii="Times New Roman" w:hAnsi="Times New Roman" w:cs="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C3D1E" w:rsidRPr="000B7F88" w:rsidRDefault="003C3D1E" w:rsidP="003C3D1E">
      <w:pPr>
        <w:autoSpaceDE w:val="0"/>
        <w:autoSpaceDN w:val="0"/>
        <w:adjustRightInd w:val="0"/>
        <w:ind w:firstLine="709"/>
        <w:jc w:val="both"/>
        <w:rPr>
          <w:rFonts w:ascii="Times New Roman" w:hAnsi="Times New Roman" w:cs="Times New Roman"/>
        </w:rPr>
      </w:pPr>
      <w:r w:rsidRPr="000B7F88">
        <w:rPr>
          <w:rFonts w:ascii="Times New Roman" w:hAnsi="Times New Roman" w:cs="Times New Roman"/>
        </w:rPr>
        <w:t>Также выражаю согласие на опубликование (обнародование) и размещение на официальном сайте администрации Красносельского сельского поселения Увельского муниципального района в информационно-телекоммуникационной сети «Интернет» сведений обо мне, как об инициаторе проекта.</w:t>
      </w:r>
    </w:p>
    <w:p w:rsidR="003C3D1E" w:rsidRPr="000B7F88" w:rsidRDefault="003C3D1E" w:rsidP="003C3D1E">
      <w:pPr>
        <w:autoSpaceDE w:val="0"/>
        <w:autoSpaceDN w:val="0"/>
        <w:adjustRightInd w:val="0"/>
        <w:ind w:firstLine="709"/>
        <w:jc w:val="both"/>
        <w:rPr>
          <w:rFonts w:ascii="Times New Roman" w:hAnsi="Times New Roman" w:cs="Times New Roman"/>
        </w:rPr>
      </w:pPr>
      <w:r w:rsidRPr="000B7F88">
        <w:rPr>
          <w:rFonts w:ascii="Times New Roman" w:hAnsi="Times New Roman" w:cs="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3C3D1E" w:rsidRPr="000B7F88" w:rsidRDefault="003C3D1E" w:rsidP="003C3D1E">
      <w:pPr>
        <w:autoSpaceDE w:val="0"/>
        <w:autoSpaceDN w:val="0"/>
        <w:adjustRightInd w:val="0"/>
        <w:ind w:firstLine="709"/>
        <w:jc w:val="both"/>
        <w:rPr>
          <w:rFonts w:ascii="Times New Roman" w:hAnsi="Times New Roman" w:cs="Times New Roman"/>
        </w:rPr>
      </w:pPr>
      <w:r w:rsidRPr="000B7F88">
        <w:rPr>
          <w:rFonts w:ascii="Times New Roman" w:hAnsi="Times New Roman" w:cs="Times New Roman"/>
        </w:rPr>
        <w:t>Согласие на обработку персонал</w:t>
      </w:r>
      <w:r>
        <w:rPr>
          <w:rFonts w:ascii="Times New Roman" w:hAnsi="Times New Roman" w:cs="Times New Roman"/>
        </w:rPr>
        <w:t>ьных данных может быть отозвано</w:t>
      </w:r>
    </w:p>
    <w:p w:rsidR="003C3D1E" w:rsidRPr="000B7F88" w:rsidRDefault="003C3D1E" w:rsidP="003C3D1E">
      <w:pPr>
        <w:autoSpaceDE w:val="0"/>
        <w:autoSpaceDN w:val="0"/>
        <w:adjustRightInd w:val="0"/>
        <w:jc w:val="both"/>
        <w:rPr>
          <w:rFonts w:ascii="Times New Roman" w:hAnsi="Times New Roman" w:cs="Times New Roman"/>
        </w:rPr>
      </w:pPr>
      <w:r w:rsidRPr="000B7F88">
        <w:rPr>
          <w:rFonts w:ascii="Times New Roman" w:hAnsi="Times New Roman" w:cs="Times New Roman"/>
        </w:rPr>
        <w:t>______________________________________________/___________________________/</w:t>
      </w:r>
    </w:p>
    <w:p w:rsidR="003C3D1E" w:rsidRPr="000B7F88" w:rsidRDefault="003C3D1E" w:rsidP="003C3D1E">
      <w:pPr>
        <w:autoSpaceDE w:val="0"/>
        <w:autoSpaceDN w:val="0"/>
        <w:adjustRightInd w:val="0"/>
        <w:ind w:firstLine="709"/>
        <w:jc w:val="both"/>
        <w:rPr>
          <w:rFonts w:ascii="Times New Roman" w:hAnsi="Times New Roman" w:cs="Times New Roman"/>
        </w:rPr>
      </w:pPr>
      <w:r w:rsidRPr="000B7F88">
        <w:rPr>
          <w:rFonts w:ascii="Times New Roman" w:hAnsi="Times New Roman" w:cs="Times New Roman"/>
        </w:rPr>
        <w:t>(фамилия, имя, отчество)                                                     (подпись)</w:t>
      </w:r>
    </w:p>
    <w:sectPr w:rsidR="003C3D1E" w:rsidRPr="000B7F88" w:rsidSect="003C3D1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C3D1E"/>
    <w:rsid w:val="003C3CD9"/>
    <w:rsid w:val="003C3D1E"/>
    <w:rsid w:val="006E0248"/>
    <w:rsid w:val="009F6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1E"/>
    <w:rPr>
      <w:rFonts w:eastAsiaTheme="minorEastAsia"/>
      <w:lang w:eastAsia="ru-RU"/>
    </w:rPr>
  </w:style>
  <w:style w:type="paragraph" w:styleId="1">
    <w:name w:val="heading 1"/>
    <w:basedOn w:val="a"/>
    <w:next w:val="a"/>
    <w:link w:val="10"/>
    <w:qFormat/>
    <w:rsid w:val="003C3D1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1E"/>
    <w:rPr>
      <w:rFonts w:ascii="Cambria" w:eastAsia="Times New Roman" w:hAnsi="Cambria" w:cs="Times New Roman"/>
      <w:b/>
      <w:bCs/>
      <w:kern w:val="32"/>
      <w:sz w:val="32"/>
      <w:szCs w:val="32"/>
      <w:lang w:eastAsia="ru-RU"/>
    </w:rPr>
  </w:style>
  <w:style w:type="paragraph" w:styleId="a3">
    <w:name w:val="Normal (Web)"/>
    <w:basedOn w:val="a"/>
    <w:uiPriority w:val="99"/>
    <w:semiHidden/>
    <w:unhideWhenUsed/>
    <w:rsid w:val="003C3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semiHidden/>
    <w:rsid w:val="003C3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3C3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C3D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2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2919</Words>
  <Characters>16639</Characters>
  <Application>Microsoft Office Word</Application>
  <DocSecurity>0</DocSecurity>
  <Lines>138</Lines>
  <Paragraphs>39</Paragraphs>
  <ScaleCrop>false</ScaleCrop>
  <Company>Microsoft</Company>
  <LinksUpToDate>false</LinksUpToDate>
  <CharactersWithSpaces>19519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2021-02-01T04:39:00Z</dcterms:created>
  <dcterms:modified xsi:type="dcterms:W3CDTF">2021-02-01T04:53:00Z</dcterms:modified>
</cp:coreProperties>
</file>