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88" w:rsidRPr="00985B7E" w:rsidRDefault="00397188" w:rsidP="00397188">
      <w:pPr>
        <w:pStyle w:val="aa"/>
        <w:ind w:firstLine="284"/>
        <w:jc w:val="right"/>
        <w:rPr>
          <w:rFonts w:ascii="Times New Roman" w:hAnsi="Times New Roman" w:cs="Times New Roman"/>
          <w:sz w:val="16"/>
          <w:szCs w:val="16"/>
        </w:rPr>
      </w:pPr>
      <w:r w:rsidRPr="00985B7E"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397188" w:rsidRPr="00985B7E" w:rsidRDefault="00397188" w:rsidP="00397188">
      <w:pPr>
        <w:pStyle w:val="aa"/>
        <w:ind w:firstLine="284"/>
        <w:jc w:val="right"/>
        <w:rPr>
          <w:rFonts w:ascii="Times New Roman" w:hAnsi="Times New Roman" w:cs="Times New Roman"/>
          <w:sz w:val="16"/>
          <w:szCs w:val="16"/>
        </w:rPr>
      </w:pPr>
      <w:r w:rsidRPr="00985B7E">
        <w:rPr>
          <w:rFonts w:ascii="Times New Roman" w:hAnsi="Times New Roman" w:cs="Times New Roman"/>
          <w:sz w:val="16"/>
          <w:szCs w:val="16"/>
        </w:rPr>
        <w:t xml:space="preserve">к постановлению администрации </w:t>
      </w:r>
    </w:p>
    <w:p w:rsidR="00397188" w:rsidRPr="00985B7E" w:rsidRDefault="00397188" w:rsidP="00397188">
      <w:pPr>
        <w:pStyle w:val="aa"/>
        <w:ind w:firstLine="284"/>
        <w:jc w:val="right"/>
        <w:rPr>
          <w:rFonts w:ascii="Times New Roman" w:hAnsi="Times New Roman" w:cs="Times New Roman"/>
          <w:sz w:val="16"/>
          <w:szCs w:val="16"/>
        </w:rPr>
      </w:pPr>
      <w:r w:rsidRPr="00985B7E">
        <w:rPr>
          <w:rFonts w:ascii="Times New Roman" w:hAnsi="Times New Roman" w:cs="Times New Roman"/>
          <w:sz w:val="16"/>
          <w:szCs w:val="16"/>
        </w:rPr>
        <w:t xml:space="preserve">Увельского муниципального района </w:t>
      </w:r>
    </w:p>
    <w:p w:rsidR="00397188" w:rsidRDefault="00397188" w:rsidP="00397188">
      <w:pPr>
        <w:pStyle w:val="aa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5B7E">
        <w:rPr>
          <w:rFonts w:ascii="Times New Roman" w:hAnsi="Times New Roman" w:cs="Times New Roman"/>
          <w:sz w:val="16"/>
          <w:szCs w:val="16"/>
        </w:rPr>
        <w:t xml:space="preserve">от </w:t>
      </w:r>
      <w:r w:rsidR="000C0049">
        <w:rPr>
          <w:rFonts w:ascii="Times New Roman" w:hAnsi="Times New Roman" w:cs="Times New Roman"/>
          <w:sz w:val="16"/>
          <w:szCs w:val="16"/>
        </w:rPr>
        <w:t>29.05</w:t>
      </w:r>
      <w:r w:rsidRPr="00985B7E">
        <w:rPr>
          <w:rFonts w:ascii="Times New Roman" w:hAnsi="Times New Roman" w:cs="Times New Roman"/>
          <w:sz w:val="16"/>
          <w:szCs w:val="16"/>
        </w:rPr>
        <w:t>.2020г. №</w:t>
      </w:r>
      <w:r w:rsidR="000C0049">
        <w:rPr>
          <w:rFonts w:ascii="Times New Roman" w:hAnsi="Times New Roman" w:cs="Times New Roman"/>
          <w:sz w:val="16"/>
          <w:szCs w:val="16"/>
        </w:rPr>
        <w:t>743</w:t>
      </w:r>
    </w:p>
    <w:p w:rsidR="00A36E84" w:rsidRPr="00985B7E" w:rsidRDefault="00A36E84" w:rsidP="00A36E84">
      <w:pPr>
        <w:pStyle w:val="aa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B7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36E84" w:rsidRPr="00985B7E" w:rsidRDefault="00A36E84" w:rsidP="00A36E84">
      <w:pPr>
        <w:pStyle w:val="aa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B7E">
        <w:rPr>
          <w:rFonts w:ascii="Times New Roman" w:hAnsi="Times New Roman" w:cs="Times New Roman"/>
          <w:b/>
          <w:sz w:val="28"/>
          <w:szCs w:val="28"/>
        </w:rPr>
        <w:t xml:space="preserve">об организации в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Увельского муниципального района</w:t>
      </w:r>
      <w:r w:rsidRPr="00985B7E">
        <w:rPr>
          <w:rFonts w:ascii="Times New Roman" w:hAnsi="Times New Roman" w:cs="Times New Roman"/>
          <w:b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</w:t>
      </w:r>
    </w:p>
    <w:p w:rsidR="00A36E84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6E84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6E84" w:rsidRPr="00985B7E" w:rsidRDefault="00A36E84" w:rsidP="00A36E84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B7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Положение об организации в администрации Увельского муниципального района системы внутреннего обеспечения соответствия требованиям антимонопольного законодательства (далее - Положение) разработано в целях обеспечения соответствия деятельности администрации Увельского муниципального района (далее администрация) требованиям антимонопольного законодательства и профилактики нарушений требований антимонопольного законодательства в деятельности администрации.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B7E">
        <w:rPr>
          <w:rFonts w:ascii="Times New Roman" w:hAnsi="Times New Roman" w:cs="Times New Roman"/>
          <w:sz w:val="28"/>
          <w:szCs w:val="28"/>
        </w:rPr>
        <w:t xml:space="preserve">Для целей Положения используются следующие понятия: </w:t>
      </w:r>
      <w:r w:rsidRPr="00985B7E">
        <w:rPr>
          <w:rStyle w:val="0pt"/>
          <w:rFonts w:eastAsia="Courier New"/>
          <w:sz w:val="28"/>
          <w:szCs w:val="28"/>
        </w:rPr>
        <w:t xml:space="preserve">антимонопольное законодательство </w:t>
      </w:r>
      <w:r w:rsidRPr="00985B7E">
        <w:rPr>
          <w:rFonts w:ascii="Times New Roman" w:hAnsi="Times New Roman" w:cs="Times New Roman"/>
          <w:sz w:val="28"/>
          <w:szCs w:val="28"/>
        </w:rPr>
        <w:t>- законодательство, основывающееся</w:t>
      </w:r>
      <w:r w:rsidR="00600402">
        <w:rPr>
          <w:rFonts w:ascii="Times New Roman" w:hAnsi="Times New Roman" w:cs="Times New Roman"/>
          <w:sz w:val="28"/>
          <w:szCs w:val="28"/>
        </w:rPr>
        <w:t xml:space="preserve"> </w:t>
      </w:r>
      <w:r w:rsidRPr="00985B7E">
        <w:rPr>
          <w:rFonts w:ascii="Times New Roman" w:hAnsi="Times New Roman" w:cs="Times New Roman"/>
          <w:sz w:val="28"/>
          <w:szCs w:val="28"/>
        </w:rPr>
        <w:t>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органы местного самоуправления, иные осуществляющие функции указанных органов организации, а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также юридические лица и физические лица, в том числе индивидуальные предприниматели;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Style w:val="0pt"/>
          <w:rFonts w:eastAsia="Courier New"/>
          <w:sz w:val="28"/>
          <w:szCs w:val="28"/>
        </w:rPr>
        <w:t xml:space="preserve">антимонопольный </w:t>
      </w:r>
      <w:proofErr w:type="spellStart"/>
      <w:r w:rsidRPr="00985B7E">
        <w:rPr>
          <w:rStyle w:val="0pt"/>
          <w:rFonts w:eastAsia="Courier New"/>
          <w:sz w:val="28"/>
          <w:szCs w:val="28"/>
        </w:rPr>
        <w:t>комплаенс</w:t>
      </w:r>
      <w:proofErr w:type="spellEnd"/>
      <w:r w:rsidRPr="00985B7E">
        <w:rPr>
          <w:rStyle w:val="0pt"/>
          <w:rFonts w:eastAsia="Courier New"/>
          <w:sz w:val="28"/>
          <w:szCs w:val="28"/>
        </w:rPr>
        <w:t xml:space="preserve"> </w:t>
      </w:r>
      <w:r w:rsidRPr="00985B7E">
        <w:rPr>
          <w:rFonts w:ascii="Times New Roman" w:hAnsi="Times New Roman" w:cs="Times New Roman"/>
          <w:sz w:val="28"/>
          <w:szCs w:val="28"/>
        </w:rPr>
        <w:t>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Style w:val="0pt"/>
          <w:rFonts w:eastAsia="Courier New"/>
          <w:sz w:val="28"/>
          <w:szCs w:val="28"/>
        </w:rPr>
        <w:t xml:space="preserve">антимонопольный орган </w:t>
      </w:r>
      <w:r w:rsidRPr="00985B7E">
        <w:rPr>
          <w:rFonts w:ascii="Times New Roman" w:hAnsi="Times New Roman" w:cs="Times New Roman"/>
          <w:sz w:val="28"/>
          <w:szCs w:val="28"/>
        </w:rPr>
        <w:t>- федеральный антимонопольный орган и его территориальные органы;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Style w:val="0pt"/>
          <w:rFonts w:eastAsia="Courier New"/>
          <w:sz w:val="28"/>
          <w:szCs w:val="28"/>
        </w:rPr>
        <w:t xml:space="preserve">доклад об антимонопольном </w:t>
      </w:r>
      <w:proofErr w:type="spellStart"/>
      <w:r w:rsidRPr="00985B7E">
        <w:rPr>
          <w:rStyle w:val="0pt"/>
          <w:rFonts w:eastAsia="Courier New"/>
          <w:sz w:val="28"/>
          <w:szCs w:val="28"/>
        </w:rPr>
        <w:t>комплаенсе</w:t>
      </w:r>
      <w:proofErr w:type="spellEnd"/>
      <w:r w:rsidRPr="00985B7E">
        <w:rPr>
          <w:rStyle w:val="0pt"/>
          <w:rFonts w:eastAsia="Courier New"/>
          <w:sz w:val="28"/>
          <w:szCs w:val="28"/>
        </w:rPr>
        <w:t xml:space="preserve"> </w:t>
      </w:r>
      <w:r w:rsidRPr="00985B7E">
        <w:rPr>
          <w:rFonts w:ascii="Times New Roman" w:hAnsi="Times New Roman" w:cs="Times New Roman"/>
          <w:sz w:val="28"/>
          <w:szCs w:val="28"/>
        </w:rPr>
        <w:t xml:space="preserve">- документ, содержащий информацию об организации и функционировании антимонопольного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 xml:space="preserve"> в администрации Увельского муниципального района;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Style w:val="0pt"/>
          <w:rFonts w:eastAsia="Courier New"/>
          <w:sz w:val="28"/>
          <w:szCs w:val="28"/>
        </w:rPr>
        <w:t xml:space="preserve">нарушение антимонопольного законодательства </w:t>
      </w:r>
      <w:r w:rsidRPr="00985B7E">
        <w:rPr>
          <w:rFonts w:ascii="Times New Roman" w:hAnsi="Times New Roman" w:cs="Times New Roman"/>
          <w:sz w:val="28"/>
          <w:szCs w:val="28"/>
        </w:rPr>
        <w:t>- недопущение, ограничение, устранение конкуренции;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Style w:val="0pt"/>
          <w:rFonts w:eastAsia="Courier New"/>
          <w:sz w:val="28"/>
          <w:szCs w:val="28"/>
        </w:rPr>
        <w:t xml:space="preserve">риски нарушения антимонопольного законодательства </w:t>
      </w:r>
      <w:r w:rsidRPr="00985B7E">
        <w:rPr>
          <w:rFonts w:ascii="Times New Roman" w:hAnsi="Times New Roman" w:cs="Times New Roman"/>
          <w:sz w:val="28"/>
          <w:szCs w:val="28"/>
        </w:rPr>
        <w:t>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A36E84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уполномоченное подразделение - </w:t>
      </w:r>
      <w:r w:rsidRPr="00985B7E">
        <w:rPr>
          <w:rStyle w:val="20pt"/>
          <w:rFonts w:eastAsia="Courier New"/>
          <w:sz w:val="28"/>
          <w:szCs w:val="28"/>
        </w:rPr>
        <w:t>структурные подразделения</w:t>
      </w:r>
      <w:r>
        <w:rPr>
          <w:rStyle w:val="20pt"/>
          <w:rFonts w:eastAsia="Courier New"/>
          <w:sz w:val="28"/>
          <w:szCs w:val="28"/>
        </w:rPr>
        <w:t xml:space="preserve"> </w:t>
      </w:r>
      <w:r w:rsidRPr="00985B7E">
        <w:rPr>
          <w:rFonts w:ascii="Times New Roman" w:hAnsi="Times New Roman" w:cs="Times New Roman"/>
          <w:sz w:val="28"/>
          <w:szCs w:val="28"/>
        </w:rPr>
        <w:t xml:space="preserve">администрации Увельского муниципального района, осуществляющие внедрение и </w:t>
      </w:r>
      <w:proofErr w:type="gramStart"/>
      <w:r w:rsidRPr="00985B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исполнением в администрации Увельского муниципального района антимонопольного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.</w:t>
      </w:r>
    </w:p>
    <w:p w:rsidR="00A36E84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6E84" w:rsidRDefault="00A36E84" w:rsidP="00A36E84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C39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proofErr w:type="gramStart"/>
      <w:r w:rsidRPr="00E55C39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Pr="00E55C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5C39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E55C39">
        <w:rPr>
          <w:rFonts w:ascii="Times New Roman" w:hAnsi="Times New Roman" w:cs="Times New Roman"/>
          <w:b/>
          <w:sz w:val="28"/>
          <w:szCs w:val="28"/>
        </w:rPr>
        <w:t>:</w:t>
      </w:r>
    </w:p>
    <w:p w:rsidR="00A36E84" w:rsidRPr="00E55C39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lastRenderedPageBreak/>
        <w:t>обеспечение соответствия деятельности администрации требованиям антимонопольного законодательства;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профилактика нарушения требований антимонопольного законодательства в деятельности администрации.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gramStart"/>
      <w:r w:rsidRPr="00985B7E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: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выявление рисков нарушения антимонопольного законодательства;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управление рисками нарушения антимонопольного законодательства;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B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соответствием деятельности администрации требованиям антимонопольного законодательства.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proofErr w:type="gramStart"/>
      <w:r w:rsidRPr="00985B7E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 xml:space="preserve"> администрация руководствуется следующими принципами: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заинтересованность руководства администрации в эффективности антимонопольного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регулярность оценки рисков нарушения антимонопольного законодательства;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информационная открытость функционирования в администрации антимонопольного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непрерывность функционирования антимонопольного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 xml:space="preserve"> в администрации;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 w:rsidRPr="00985B7E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.</w:t>
      </w:r>
    </w:p>
    <w:p w:rsidR="00A36E84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"/>
    </w:p>
    <w:p w:rsidR="00A36E84" w:rsidRPr="005E1F9C" w:rsidRDefault="00A36E84" w:rsidP="00A36E84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F9C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proofErr w:type="gramStart"/>
      <w:r w:rsidRPr="005E1F9C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Pr="005E1F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F9C">
        <w:rPr>
          <w:rFonts w:ascii="Times New Roman" w:hAnsi="Times New Roman" w:cs="Times New Roman"/>
          <w:b/>
          <w:sz w:val="28"/>
          <w:szCs w:val="28"/>
        </w:rPr>
        <w:t>комплаенса</w:t>
      </w:r>
      <w:bookmarkEnd w:id="0"/>
      <w:proofErr w:type="spellEnd"/>
    </w:p>
    <w:p w:rsidR="00A36E84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Общий контроль организации антимонопольного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 xml:space="preserve"> и обеспечения его функционирования осуществляется </w:t>
      </w:r>
      <w:r w:rsidR="00C3704F">
        <w:rPr>
          <w:rFonts w:ascii="Times New Roman" w:hAnsi="Times New Roman" w:cs="Times New Roman"/>
          <w:sz w:val="28"/>
          <w:szCs w:val="28"/>
        </w:rPr>
        <w:t>Г</w:t>
      </w:r>
      <w:r w:rsidRPr="00985B7E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C3704F">
        <w:rPr>
          <w:rFonts w:ascii="Times New Roman" w:hAnsi="Times New Roman" w:cs="Times New Roman"/>
          <w:sz w:val="28"/>
          <w:szCs w:val="28"/>
        </w:rPr>
        <w:t>района</w:t>
      </w:r>
      <w:r w:rsidRPr="00985B7E">
        <w:rPr>
          <w:rFonts w:ascii="Times New Roman" w:hAnsi="Times New Roman" w:cs="Times New Roman"/>
          <w:sz w:val="28"/>
          <w:szCs w:val="28"/>
        </w:rPr>
        <w:t>, который: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применяет предусмотренные законодательством Российской Федерации меры ответственности за несоблюдение работниками администрации требований настоящего Положения;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осуществляет контроль за устранением выявленных недостатков </w:t>
      </w:r>
      <w:proofErr w:type="gramStart"/>
      <w:r w:rsidRPr="00985B7E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утверждает ключевые показатели эффективности </w:t>
      </w:r>
      <w:proofErr w:type="gramStart"/>
      <w:r w:rsidRPr="00985B7E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утверждает план мероприятий («дорожную карту») по снижению рисков нарушения антимонопольного законодательства в администрации;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подписывает доклад об </w:t>
      </w:r>
      <w:proofErr w:type="gramStart"/>
      <w:r w:rsidRPr="00985B7E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Функции уполномоченного подразделения, связанные с организацией и функционированием антимонопольного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, распределяются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7E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администрации: правовым управлением, </w:t>
      </w:r>
      <w:r>
        <w:rPr>
          <w:rFonts w:ascii="Times New Roman" w:hAnsi="Times New Roman" w:cs="Times New Roman"/>
          <w:sz w:val="28"/>
          <w:szCs w:val="28"/>
        </w:rPr>
        <w:t>управлением делами</w:t>
      </w:r>
      <w:r w:rsidRPr="00985B7E">
        <w:rPr>
          <w:rFonts w:ascii="Times New Roman" w:hAnsi="Times New Roman" w:cs="Times New Roman"/>
          <w:sz w:val="28"/>
          <w:szCs w:val="28"/>
        </w:rPr>
        <w:t>, отделом финансового контроля.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 w:rsidRPr="00E55C39">
        <w:rPr>
          <w:rFonts w:ascii="Times New Roman" w:hAnsi="Times New Roman" w:cs="Times New Roman"/>
          <w:b/>
          <w:sz w:val="28"/>
          <w:szCs w:val="28"/>
        </w:rPr>
        <w:t>правового управления</w:t>
      </w:r>
      <w:r w:rsidRPr="00985B7E">
        <w:rPr>
          <w:rFonts w:ascii="Times New Roman" w:hAnsi="Times New Roman" w:cs="Times New Roman"/>
          <w:sz w:val="28"/>
          <w:szCs w:val="28"/>
        </w:rPr>
        <w:t xml:space="preserve"> относятся следующие функции уполномоченного подразделения: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подготовка и представление </w:t>
      </w:r>
      <w:r w:rsidR="00C3704F">
        <w:rPr>
          <w:rFonts w:ascii="Times New Roman" w:hAnsi="Times New Roman" w:cs="Times New Roman"/>
          <w:sz w:val="28"/>
          <w:szCs w:val="28"/>
        </w:rPr>
        <w:t>Г</w:t>
      </w:r>
      <w:r w:rsidRPr="00985B7E">
        <w:rPr>
          <w:rFonts w:ascii="Times New Roman" w:hAnsi="Times New Roman" w:cs="Times New Roman"/>
          <w:sz w:val="28"/>
          <w:szCs w:val="28"/>
        </w:rPr>
        <w:t xml:space="preserve">лаве </w:t>
      </w:r>
      <w:r w:rsidR="00C3704F">
        <w:rPr>
          <w:rFonts w:ascii="Times New Roman" w:hAnsi="Times New Roman" w:cs="Times New Roman"/>
          <w:sz w:val="28"/>
          <w:szCs w:val="28"/>
        </w:rPr>
        <w:t>района</w:t>
      </w:r>
      <w:r w:rsidRPr="00985B7E">
        <w:rPr>
          <w:rFonts w:ascii="Times New Roman" w:hAnsi="Times New Roman" w:cs="Times New Roman"/>
          <w:sz w:val="28"/>
          <w:szCs w:val="28"/>
        </w:rPr>
        <w:t xml:space="preserve"> на утверждение Положения, внесение изменений в Положение, а также иных правовых актов администрации, регламентирующих процедуры антимонопольного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консультирование работников администрации по вопросам, связанным с соблюдением антимонопольного законодательства и антимонопольным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с другими структурными подразделениями администрации по вопросам, связанным </w:t>
      </w:r>
      <w:proofErr w:type="gramStart"/>
      <w:r w:rsidRPr="00985B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антимонопольным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инициирование проверок, связанных с нарушениями, выявленными в ходе </w:t>
      </w:r>
      <w:proofErr w:type="gramStart"/>
      <w:r w:rsidRPr="00985B7E">
        <w:rPr>
          <w:rFonts w:ascii="Times New Roman" w:hAnsi="Times New Roman" w:cs="Times New Roman"/>
          <w:sz w:val="28"/>
          <w:szCs w:val="28"/>
        </w:rPr>
        <w:t>контроля соответствия деятельности работников администрации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законодательства, и участие в них в порядке, установленном действующим законодательством и постановлениями администрации;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AD08A9">
        <w:rPr>
          <w:rFonts w:ascii="Times New Roman" w:hAnsi="Times New Roman" w:cs="Times New Roman"/>
          <w:sz w:val="28"/>
          <w:szCs w:val="28"/>
        </w:rPr>
        <w:t>Г</w:t>
      </w:r>
      <w:r w:rsidRPr="00985B7E">
        <w:rPr>
          <w:rFonts w:ascii="Times New Roman" w:hAnsi="Times New Roman" w:cs="Times New Roman"/>
          <w:sz w:val="28"/>
          <w:szCs w:val="28"/>
        </w:rPr>
        <w:t xml:space="preserve">лавы </w:t>
      </w:r>
      <w:r w:rsidR="00AD08A9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85B7E">
        <w:rPr>
          <w:rFonts w:ascii="Times New Roman" w:hAnsi="Times New Roman" w:cs="Times New Roman"/>
          <w:sz w:val="28"/>
          <w:szCs w:val="28"/>
        </w:rPr>
        <w:t xml:space="preserve"> о правовых актах администрации,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организация совместно с </w:t>
      </w:r>
      <w:r>
        <w:rPr>
          <w:rFonts w:ascii="Times New Roman" w:hAnsi="Times New Roman" w:cs="Times New Roman"/>
          <w:sz w:val="28"/>
          <w:szCs w:val="28"/>
        </w:rPr>
        <w:t>управлением делами</w:t>
      </w:r>
      <w:r w:rsidRPr="00985B7E">
        <w:rPr>
          <w:rFonts w:ascii="Times New Roman" w:hAnsi="Times New Roman" w:cs="Times New Roman"/>
          <w:sz w:val="28"/>
          <w:szCs w:val="28"/>
        </w:rPr>
        <w:t xml:space="preserve"> систематического обучения работников администрации требованиям антимонопольного законодательства и антимонопольного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 w:rsidRPr="00E55C39">
        <w:rPr>
          <w:rFonts w:ascii="Times New Roman" w:hAnsi="Times New Roman" w:cs="Times New Roman"/>
          <w:b/>
          <w:sz w:val="28"/>
          <w:szCs w:val="28"/>
        </w:rPr>
        <w:t>управления делами</w:t>
      </w:r>
      <w:r w:rsidRPr="00985B7E">
        <w:rPr>
          <w:rFonts w:ascii="Times New Roman" w:hAnsi="Times New Roman" w:cs="Times New Roman"/>
          <w:sz w:val="28"/>
          <w:szCs w:val="28"/>
        </w:rPr>
        <w:t xml:space="preserve"> относятся следующие функции уполномоченного подразделения: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выявление конфликта интересов в деятельности служащих и структурных подразделений администрации, разработка предложений по их исключению;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проведение проверок в случаях, предусмотренных пунктом 19 Положения;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ознакомление работников администрации с Положением при приеме на работу;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организация совместно с правовым управлением систематического обучения работников администрации требованиям антимонопольного законодательства и антимонопольного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 w:rsidRPr="005E1F9C">
        <w:rPr>
          <w:rFonts w:ascii="Times New Roman" w:hAnsi="Times New Roman" w:cs="Times New Roman"/>
          <w:b/>
          <w:sz w:val="28"/>
          <w:szCs w:val="28"/>
        </w:rPr>
        <w:t>отдела финансового контроля</w:t>
      </w:r>
      <w:r w:rsidRPr="00985B7E">
        <w:rPr>
          <w:rFonts w:ascii="Times New Roman" w:hAnsi="Times New Roman" w:cs="Times New Roman"/>
          <w:sz w:val="28"/>
          <w:szCs w:val="28"/>
        </w:rPr>
        <w:t xml:space="preserve"> относятся следующие функции уполномоченного подразделения: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985B7E">
        <w:rPr>
          <w:rFonts w:ascii="Times New Roman" w:hAnsi="Times New Roman" w:cs="Times New Roman"/>
          <w:sz w:val="28"/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>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инициирование проверок, связанных с нарушениями, выявленными в ходе </w:t>
      </w:r>
      <w:proofErr w:type="gramStart"/>
      <w:r w:rsidRPr="00985B7E">
        <w:rPr>
          <w:rFonts w:ascii="Times New Roman" w:hAnsi="Times New Roman" w:cs="Times New Roman"/>
          <w:sz w:val="28"/>
          <w:szCs w:val="28"/>
        </w:rPr>
        <w:t>контроля соответствия деятельности работников администрации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7E">
        <w:rPr>
          <w:rFonts w:ascii="Times New Roman" w:hAnsi="Times New Roman" w:cs="Times New Roman"/>
          <w:sz w:val="28"/>
          <w:szCs w:val="28"/>
        </w:rPr>
        <w:t>антимонопольного законодательства, и участие в них в порядке, установленном действующим законодательством и постановлениями администрации;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определение и внесение на утверждение главе администрации ключевых показателей эффективности </w:t>
      </w:r>
      <w:proofErr w:type="gramStart"/>
      <w:r w:rsidRPr="00985B7E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подготовка и внесение на утверждение </w:t>
      </w:r>
      <w:r w:rsidR="00AD08A9">
        <w:rPr>
          <w:rFonts w:ascii="Times New Roman" w:hAnsi="Times New Roman" w:cs="Times New Roman"/>
          <w:sz w:val="28"/>
          <w:szCs w:val="28"/>
        </w:rPr>
        <w:t>Г</w:t>
      </w:r>
      <w:r w:rsidRPr="00985B7E">
        <w:rPr>
          <w:rFonts w:ascii="Times New Roman" w:hAnsi="Times New Roman" w:cs="Times New Roman"/>
          <w:sz w:val="28"/>
          <w:szCs w:val="28"/>
        </w:rPr>
        <w:t xml:space="preserve">лаве </w:t>
      </w:r>
      <w:r w:rsidR="00AD08A9">
        <w:rPr>
          <w:rFonts w:ascii="Times New Roman" w:hAnsi="Times New Roman" w:cs="Times New Roman"/>
          <w:sz w:val="28"/>
          <w:szCs w:val="28"/>
        </w:rPr>
        <w:t>района</w:t>
      </w:r>
      <w:r w:rsidRPr="00985B7E">
        <w:rPr>
          <w:rFonts w:ascii="Times New Roman" w:hAnsi="Times New Roman" w:cs="Times New Roman"/>
          <w:sz w:val="28"/>
          <w:szCs w:val="28"/>
        </w:rPr>
        <w:t xml:space="preserve"> плана мероприятий («дорожной карты») по снижению рисков нарушения антимонопольного законодательства в администрации;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AD08A9">
        <w:rPr>
          <w:rFonts w:ascii="Times New Roman" w:hAnsi="Times New Roman" w:cs="Times New Roman"/>
          <w:sz w:val="28"/>
          <w:szCs w:val="28"/>
        </w:rPr>
        <w:t>Г</w:t>
      </w:r>
      <w:r w:rsidRPr="00985B7E">
        <w:rPr>
          <w:rFonts w:ascii="Times New Roman" w:hAnsi="Times New Roman" w:cs="Times New Roman"/>
          <w:sz w:val="28"/>
          <w:szCs w:val="28"/>
        </w:rPr>
        <w:t xml:space="preserve">лавы </w:t>
      </w:r>
      <w:r w:rsidR="00AD08A9">
        <w:rPr>
          <w:rFonts w:ascii="Times New Roman" w:hAnsi="Times New Roman" w:cs="Times New Roman"/>
          <w:sz w:val="28"/>
          <w:szCs w:val="28"/>
        </w:rPr>
        <w:t>района</w:t>
      </w:r>
      <w:r w:rsidRPr="00985B7E">
        <w:rPr>
          <w:rFonts w:ascii="Times New Roman" w:hAnsi="Times New Roman" w:cs="Times New Roman"/>
          <w:sz w:val="28"/>
          <w:szCs w:val="28"/>
        </w:rPr>
        <w:t xml:space="preserve"> о правовых актах администрации,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;</w:t>
      </w:r>
    </w:p>
    <w:p w:rsidR="00A36E84" w:rsidRPr="00985B7E" w:rsidRDefault="00841D0F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для подписания Гл</w:t>
      </w:r>
      <w:r w:rsidR="00A36E84" w:rsidRPr="00985B7E">
        <w:rPr>
          <w:rFonts w:ascii="Times New Roman" w:hAnsi="Times New Roman" w:cs="Times New Roman"/>
          <w:sz w:val="28"/>
          <w:szCs w:val="28"/>
        </w:rPr>
        <w:t xml:space="preserve">авой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A36E84" w:rsidRPr="00985B7E">
        <w:rPr>
          <w:rFonts w:ascii="Times New Roman" w:hAnsi="Times New Roman" w:cs="Times New Roman"/>
          <w:sz w:val="28"/>
          <w:szCs w:val="28"/>
        </w:rPr>
        <w:t xml:space="preserve"> проекта доклада об </w:t>
      </w:r>
      <w:proofErr w:type="gramStart"/>
      <w:r w:rsidR="00A36E84" w:rsidRPr="00985B7E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A36E84" w:rsidRPr="0098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E84" w:rsidRPr="00985B7E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A36E84" w:rsidRPr="00985B7E">
        <w:rPr>
          <w:rFonts w:ascii="Times New Roman" w:hAnsi="Times New Roman" w:cs="Times New Roman"/>
          <w:sz w:val="28"/>
          <w:szCs w:val="28"/>
        </w:rPr>
        <w:t>.</w:t>
      </w:r>
    </w:p>
    <w:p w:rsidR="00A36E84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2"/>
    </w:p>
    <w:p w:rsidR="00A36E84" w:rsidRPr="005E1F9C" w:rsidRDefault="00A36E84" w:rsidP="00A36E84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F9C">
        <w:rPr>
          <w:rFonts w:ascii="Times New Roman" w:hAnsi="Times New Roman" w:cs="Times New Roman"/>
          <w:b/>
          <w:sz w:val="28"/>
          <w:szCs w:val="28"/>
        </w:rPr>
        <w:t xml:space="preserve">Выявление и оценка рисков нарушения администрацией </w:t>
      </w:r>
      <w:r w:rsidRPr="005E1F9C">
        <w:rPr>
          <w:rFonts w:ascii="Times New Roman" w:hAnsi="Times New Roman" w:cs="Times New Roman"/>
          <w:b/>
          <w:sz w:val="28"/>
          <w:szCs w:val="28"/>
        </w:rPr>
        <w:lastRenderedPageBreak/>
        <w:t>Увельского муниципального района антимонопольного законодательства</w:t>
      </w:r>
      <w:bookmarkEnd w:id="1"/>
    </w:p>
    <w:p w:rsidR="00A36E84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Выявление и оценка рисков нарушения антимонопольного законодательства администрацией осуществляется отделом финансового контроля, безопасности и профилактики.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В целях выявления рисков нарушения антимонопольного законодательства отделом финансового контроля, безопасности и профилактики в срок не позднее 1 марта года, следующего </w:t>
      </w:r>
      <w:proofErr w:type="gramStart"/>
      <w:r w:rsidRPr="00985B7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отчетным, проводятся: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B7E">
        <w:rPr>
          <w:rFonts w:ascii="Times New Roman" w:hAnsi="Times New Roman" w:cs="Times New Roman"/>
          <w:sz w:val="28"/>
          <w:szCs w:val="28"/>
        </w:rPr>
        <w:t>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  <w:proofErr w:type="gramEnd"/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мониторинг и анализ практики применения администрацией антимонопольного законодательства (в части соответствующих обзоров и обобщений);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систематическая оценка эффективности разработанных и реализуемых мероприятий («дорожной карты») по снижению рисков нарушения антимонопольного законодательства;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B7E">
        <w:rPr>
          <w:rFonts w:ascii="Times New Roman" w:hAnsi="Times New Roman" w:cs="Times New Roman"/>
          <w:sz w:val="28"/>
          <w:szCs w:val="28"/>
        </w:rPr>
        <w:t>обобщение данных анализа нормативных правовых актов и проектов нормативных правовых актов,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которые могут иметь признаки нарушения антимонопольного законодательства (далее НПА и ПНПА), проведенного структурными подразделениями администрации за год, предшествующий отчетному.</w:t>
      </w:r>
      <w:proofErr w:type="gramEnd"/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B7E">
        <w:rPr>
          <w:rFonts w:ascii="Times New Roman" w:hAnsi="Times New Roman" w:cs="Times New Roman"/>
          <w:sz w:val="28"/>
          <w:szCs w:val="28"/>
        </w:rPr>
        <w:t>При проведении мероприятий, предусмотренных пунктом 12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44D">
        <w:rPr>
          <w:rFonts w:ascii="Times New Roman" w:hAnsi="Times New Roman" w:cs="Times New Roman"/>
          <w:b/>
          <w:sz w:val="28"/>
          <w:szCs w:val="28"/>
        </w:rPr>
        <w:t>структурные подразделения администрации: комитет по экономике, отдел материально-технического обеспечения, комитет по управлению имуществом, комитет строительства и инфраструктуры,  комитет по земельным отношениям, управление ЖКХ, отдел архитектуры и градостроительства, отдел муниципальной службы и противодействи</w:t>
      </w:r>
      <w:r w:rsidR="00841D0F">
        <w:rPr>
          <w:rFonts w:ascii="Times New Roman" w:hAnsi="Times New Roman" w:cs="Times New Roman"/>
          <w:b/>
          <w:sz w:val="28"/>
          <w:szCs w:val="28"/>
        </w:rPr>
        <w:t>я</w:t>
      </w:r>
      <w:r w:rsidRPr="00D0044D">
        <w:rPr>
          <w:rFonts w:ascii="Times New Roman" w:hAnsi="Times New Roman" w:cs="Times New Roman"/>
          <w:b/>
          <w:sz w:val="28"/>
          <w:szCs w:val="28"/>
        </w:rPr>
        <w:t xml:space="preserve"> коррупции, отдел жилищной политики, управление сельского хозяйства и продовольствия</w:t>
      </w:r>
      <w:r w:rsidRPr="00985B7E">
        <w:rPr>
          <w:rFonts w:ascii="Times New Roman" w:hAnsi="Times New Roman" w:cs="Times New Roman"/>
          <w:sz w:val="28"/>
          <w:szCs w:val="28"/>
        </w:rPr>
        <w:t xml:space="preserve"> в срок не позднее 01 февраля года, следующего за отчетным, представляют в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отдел финансового контроля, безопасности и профилактики всю необходимую информацию, указанную в пункте 12 Положения.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При проведении мониторинга и анализа практики применения антимонопольного законодательства в администрации отдел финансового контроля, безопасности и профилактики осуществляет на постоянной основе сбор сведений о правоприменительной практике антимонопольного законодательства в администрации (в части соответствующих обзоров и обобщений).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проводят анализ практики применения антимонопольного законодательства и на основании анализа делают заключение о целесообразности (нецелесообразности) внесения изменений в НПА администрации.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На основе анализа, проведенного в соответствии с пунктом 12 Положения, </w:t>
      </w:r>
      <w:r w:rsidRPr="00985B7E">
        <w:rPr>
          <w:rFonts w:ascii="Times New Roman" w:hAnsi="Times New Roman" w:cs="Times New Roman"/>
          <w:sz w:val="28"/>
          <w:szCs w:val="28"/>
        </w:rPr>
        <w:lastRenderedPageBreak/>
        <w:t xml:space="preserve">отдел финансового контроля, безопасности и профилактики администрации в срок не позднее 01 апреля года, следующего </w:t>
      </w:r>
      <w:proofErr w:type="gramStart"/>
      <w:r w:rsidRPr="00985B7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отчетным, готовит: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B7E">
        <w:rPr>
          <w:rFonts w:ascii="Times New Roman" w:hAnsi="Times New Roman" w:cs="Times New Roman"/>
          <w:sz w:val="28"/>
          <w:szCs w:val="28"/>
        </w:rPr>
        <w:t>аналитическую справку по результатам проведенного анализа, которая должна содержать классифицированные по сферам деятельности администрации сведения о выявленных нарушениях антимонопольного законодательства (отдельно по каждому нарушению) и информацию о нарушении 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органом, позицию антимонопольного органа, сведения о мерах по устранению нарушения,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7E">
        <w:rPr>
          <w:rFonts w:ascii="Times New Roman" w:hAnsi="Times New Roman" w:cs="Times New Roman"/>
          <w:sz w:val="28"/>
          <w:szCs w:val="28"/>
        </w:rPr>
        <w:t>о</w:t>
      </w:r>
      <w:r w:rsidRPr="00985B7E">
        <w:rPr>
          <w:rFonts w:ascii="Times New Roman" w:hAnsi="Times New Roman" w:cs="Times New Roman"/>
          <w:sz w:val="28"/>
          <w:szCs w:val="28"/>
        </w:rPr>
        <w:tab/>
        <w:t>мерах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85B7E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на недопущение повторения нарушения;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B7E">
        <w:rPr>
          <w:rFonts w:ascii="Times New Roman" w:hAnsi="Times New Roman" w:cs="Times New Roman"/>
          <w:sz w:val="28"/>
          <w:szCs w:val="28"/>
        </w:rPr>
        <w:t xml:space="preserve">проект ключевых показателей эффективности антимонопольного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 xml:space="preserve"> в администрации, разработанных в соответствии с требованиями, установленными разделом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5B7E">
        <w:rPr>
          <w:rFonts w:ascii="Times New Roman" w:hAnsi="Times New Roman" w:cs="Times New Roman"/>
          <w:sz w:val="28"/>
          <w:szCs w:val="28"/>
        </w:rPr>
        <w:t xml:space="preserve"> Положения;</w:t>
      </w:r>
      <w:proofErr w:type="gramEnd"/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B7E">
        <w:rPr>
          <w:rFonts w:ascii="Times New Roman" w:hAnsi="Times New Roman" w:cs="Times New Roman"/>
          <w:sz w:val="28"/>
          <w:szCs w:val="28"/>
        </w:rPr>
        <w:t xml:space="preserve">проект доклада об антимонопольном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, подготовленный в соответствии с требованиями, установленными разделом VI Положения.</w:t>
      </w:r>
      <w:proofErr w:type="gramEnd"/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При выявлении рисков нарушения антимонопольного законодательства отделом финансового контроля должна проводиться оценка таких рисков с учетом следующих показателей: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отрицательное влияние на отношение институтов гражданского общества к деятельности администрации по развитию конкуренции;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выдача предупреждения о прекращении действий (бездействия), которые содержат признаки нарушения антимонопольного законодательства.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возбуждение дела о нарушении антимонопольного законодательства;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привлечение к административной ответственности в виде наложения штрафов на должностных лиц или в виде их дисквалификации.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Выявляемые риски нарушения антимонопольного законодательства распределяются отделом финансового контроля по уровням: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низкий уровень - 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незначительный уровень - вероятность выдачи администрации предупреждения;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существенный уровень - вероятность выдачи администрации предупреждения и возбуждения в отношении нее дела о нарушении антимонопольного законодательства;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высокий уровень - вероятность выдачи администрации предупреждения, возбуждения в отношении нее дела о нарушении антимонопольного законодательства и привлечения к административной ответственности (штраф, дисквалификация).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В случае если в ходе выявления и оценки рисков нарушения антимонопольного законодательства обнаруживаются признаки коррупционных рисков, наличия конфликта интересов либо нарушения правил служебного поведения при осуществлении работниками администрации своих трудовых обязанностей указанные материалы </w:t>
      </w:r>
      <w:r w:rsidRPr="00985B7E">
        <w:rPr>
          <w:rFonts w:ascii="Times New Roman" w:hAnsi="Times New Roman" w:cs="Times New Roman"/>
          <w:sz w:val="28"/>
          <w:szCs w:val="28"/>
        </w:rPr>
        <w:lastRenderedPageBreak/>
        <w:t>подлежат передаче в отдел кадров и муниципальной службы.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Обеспечение мер по минимизации коррупционных рисков в таких случаях осуществляется в порядке, установленном постановлением администрации.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Выявленные риски нарушения антимонопольного законодательства отражаются в плане мероприятий («дорожной карте») по снижению рисков нарушения антимонопольного законодательства в деятельности администрации.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Pr="00985B7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по снижению рисков нарушения антимонопольного законодательства в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Увельского муниципального района.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В целях снижения рисков нарушения антимонопольного законодательства отделом финансового контроля, безопасности и профилактики администрации ежегодно разрабатывается план мероприятий («дорожная карта») по снижению рисков нарушения антимонопольного законодательства в деятельности администрации.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В плане мероприятий («дорожной карте») по снижению рисков нарушения антимонопольного законодательства в деятельности администрации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7E">
        <w:rPr>
          <w:rFonts w:ascii="Times New Roman" w:hAnsi="Times New Roman" w:cs="Times New Roman"/>
          <w:sz w:val="28"/>
          <w:szCs w:val="28"/>
        </w:rPr>
        <w:t>обязательном порядке должны быть указаны: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выявленные риски (их описание);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описание причин возникновения рисков;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описание условий возникновения рисков;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описание конкретных действий (мероприятий), направленных на минимизацию и устранение вышеуказанных рисков;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ответственное лицо (должностное лицо, структурное подразделение);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срок исполнения мероприятия.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по снижению рисков нарушения антимонопольного законодательства в деятельности администрации утверждается </w:t>
      </w:r>
      <w:r w:rsidR="0088746C">
        <w:rPr>
          <w:rFonts w:ascii="Times New Roman" w:hAnsi="Times New Roman" w:cs="Times New Roman"/>
          <w:sz w:val="28"/>
          <w:szCs w:val="28"/>
        </w:rPr>
        <w:t>Г</w:t>
      </w:r>
      <w:r w:rsidRPr="00985B7E">
        <w:rPr>
          <w:rFonts w:ascii="Times New Roman" w:hAnsi="Times New Roman" w:cs="Times New Roman"/>
          <w:sz w:val="28"/>
          <w:szCs w:val="28"/>
        </w:rPr>
        <w:t>лавой</w:t>
      </w:r>
      <w:r w:rsidR="008874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85B7E">
        <w:rPr>
          <w:rFonts w:ascii="Times New Roman" w:hAnsi="Times New Roman" w:cs="Times New Roman"/>
          <w:sz w:val="28"/>
          <w:szCs w:val="28"/>
        </w:rPr>
        <w:t xml:space="preserve"> в срок не позднее 31 декабря года, предшествующего году, на который планируются мероприятия. Утверждение плана мероприятий («дорожной карты») по снижению рисков обеспечивает отдел финансового контроля, безопасности и профилактики администрации.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Отдел финансового контроля на постоянной основе осуществляет мониторинг исполнения мероприятий по снижению рисков нарушения антимонопольного законодательства.</w:t>
      </w:r>
    </w:p>
    <w:p w:rsidR="00A36E84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Информация об исполнении мероприятий («дорожной карты») по снижению рисков нарушения антимонопольного законодательства в деятельности администрации подлежит включению в доклад </w:t>
      </w:r>
      <w:proofErr w:type="gramStart"/>
      <w:r w:rsidRPr="00985B7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6E84" w:rsidRDefault="00A36E84" w:rsidP="00A36E84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E55C39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эффективности </w:t>
      </w:r>
      <w:proofErr w:type="gramStart"/>
      <w:r w:rsidRPr="00E55C39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Pr="00E55C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5C39">
        <w:rPr>
          <w:rFonts w:ascii="Times New Roman" w:hAnsi="Times New Roman" w:cs="Times New Roman"/>
          <w:b/>
          <w:sz w:val="28"/>
          <w:szCs w:val="28"/>
        </w:rPr>
        <w:t>комплаенса</w:t>
      </w:r>
      <w:bookmarkEnd w:id="2"/>
      <w:proofErr w:type="spellEnd"/>
    </w:p>
    <w:p w:rsidR="00A36E84" w:rsidRPr="00E55C39" w:rsidRDefault="00A36E84" w:rsidP="00A36E84">
      <w:pPr>
        <w:pStyle w:val="aa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Установление и оценка достижения ключевых показателей эффективности антимонопольного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 xml:space="preserve"> представляют собой часть системы внутреннего контроля, в процессе которой происходит оценка качества </w:t>
      </w:r>
      <w:r w:rsidRPr="00985B7E">
        <w:rPr>
          <w:rFonts w:ascii="Times New Roman" w:hAnsi="Times New Roman" w:cs="Times New Roman"/>
          <w:sz w:val="28"/>
          <w:szCs w:val="28"/>
        </w:rPr>
        <w:lastRenderedPageBreak/>
        <w:t>работы (работоспособности) системы управления рисками нарушения антимонопольного законодательства в течение отчетного периода. Под отчетным периодом понимается календарный год.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антимонопольного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 xml:space="preserve"> устанавливаются как для правового управления администрации, </w:t>
      </w:r>
      <w:r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985B7E">
        <w:rPr>
          <w:rFonts w:ascii="Times New Roman" w:hAnsi="Times New Roman" w:cs="Times New Roman"/>
          <w:sz w:val="28"/>
          <w:szCs w:val="28"/>
        </w:rPr>
        <w:t>, отдела финансового контроля, так и для иных структурных подразделений администрации в целом.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антимонопольного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 xml:space="preserve"> представляют собой количественные характеристики работы (работоспособности) системы управления рисками нарушения антимонопольного законодательства.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антимонопольного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 xml:space="preserve"> разрабатываются отделом финансового контроля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7E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88746C">
        <w:rPr>
          <w:rFonts w:ascii="Times New Roman" w:hAnsi="Times New Roman" w:cs="Times New Roman"/>
          <w:sz w:val="28"/>
          <w:szCs w:val="28"/>
        </w:rPr>
        <w:t>Г</w:t>
      </w:r>
      <w:r w:rsidRPr="00985B7E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8746C">
        <w:rPr>
          <w:rFonts w:ascii="Times New Roman" w:hAnsi="Times New Roman" w:cs="Times New Roman"/>
          <w:sz w:val="28"/>
          <w:szCs w:val="28"/>
        </w:rPr>
        <w:t>района</w:t>
      </w:r>
      <w:r w:rsidRPr="00985B7E">
        <w:rPr>
          <w:rFonts w:ascii="Times New Roman" w:hAnsi="Times New Roman" w:cs="Times New Roman"/>
          <w:sz w:val="28"/>
          <w:szCs w:val="28"/>
        </w:rPr>
        <w:t xml:space="preserve"> на отчетный год ежегодно в срок 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7E">
        <w:rPr>
          <w:rFonts w:ascii="Times New Roman" w:hAnsi="Times New Roman" w:cs="Times New Roman"/>
          <w:sz w:val="28"/>
          <w:szCs w:val="28"/>
        </w:rPr>
        <w:t>апреля отчетного года.</w:t>
      </w:r>
    </w:p>
    <w:p w:rsidR="00A36E84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Отдел финансового контроля администрации ежегодно проводит оценку достижения ключевых показателей эффективности антимонопольного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 xml:space="preserve">. Информация о достижении ключевых показателей эффективности </w:t>
      </w:r>
      <w:proofErr w:type="gramStart"/>
      <w:r w:rsidRPr="00985B7E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 xml:space="preserve"> включается в доклад об антимонопольном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6E84" w:rsidRDefault="00A36E84" w:rsidP="00A36E84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4"/>
      <w:r w:rsidRPr="00D0044D">
        <w:rPr>
          <w:rFonts w:ascii="Times New Roman" w:hAnsi="Times New Roman" w:cs="Times New Roman"/>
          <w:b/>
          <w:sz w:val="28"/>
          <w:szCs w:val="28"/>
        </w:rPr>
        <w:t xml:space="preserve">Доклад об </w:t>
      </w:r>
      <w:proofErr w:type="gramStart"/>
      <w:r w:rsidRPr="00D0044D">
        <w:rPr>
          <w:rFonts w:ascii="Times New Roman" w:hAnsi="Times New Roman" w:cs="Times New Roman"/>
          <w:b/>
          <w:sz w:val="28"/>
          <w:szCs w:val="28"/>
        </w:rPr>
        <w:t>антимонопольном</w:t>
      </w:r>
      <w:proofErr w:type="gramEnd"/>
      <w:r w:rsidRPr="00D004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044D">
        <w:rPr>
          <w:rFonts w:ascii="Times New Roman" w:hAnsi="Times New Roman" w:cs="Times New Roman"/>
          <w:b/>
          <w:sz w:val="28"/>
          <w:szCs w:val="28"/>
        </w:rPr>
        <w:t>комплаенсе</w:t>
      </w:r>
      <w:bookmarkEnd w:id="3"/>
      <w:proofErr w:type="spellEnd"/>
    </w:p>
    <w:p w:rsidR="00A36E84" w:rsidRPr="00D0044D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Проект доклада об </w:t>
      </w:r>
      <w:proofErr w:type="gramStart"/>
      <w:r w:rsidRPr="00985B7E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 xml:space="preserve"> представляется отделом финансового контроля на подпись </w:t>
      </w:r>
      <w:r w:rsidR="00087A79">
        <w:rPr>
          <w:rFonts w:ascii="Times New Roman" w:hAnsi="Times New Roman" w:cs="Times New Roman"/>
          <w:sz w:val="28"/>
          <w:szCs w:val="28"/>
        </w:rPr>
        <w:t>Г</w:t>
      </w:r>
      <w:r w:rsidRPr="00985B7E">
        <w:rPr>
          <w:rFonts w:ascii="Times New Roman" w:hAnsi="Times New Roman" w:cs="Times New Roman"/>
          <w:sz w:val="28"/>
          <w:szCs w:val="28"/>
        </w:rPr>
        <w:t>лаве</w:t>
      </w:r>
      <w:r w:rsidR="00087A7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85B7E">
        <w:rPr>
          <w:rFonts w:ascii="Times New Roman" w:hAnsi="Times New Roman" w:cs="Times New Roman"/>
          <w:sz w:val="28"/>
          <w:szCs w:val="28"/>
        </w:rPr>
        <w:t xml:space="preserve"> не позднее 01 апреля года, следующего за отчетным.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Доклад об </w:t>
      </w:r>
      <w:proofErr w:type="gramStart"/>
      <w:r w:rsidRPr="00985B7E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информацию о результатах проведенной оценки рисков нарушения антимонопольного законодательства в деятельности администрации;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информацию об исполнении мероприятий по снижению рисков нарушения антимонопольного законодательства («дорожной карты»);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информацию о достижении ключевых показателей эффективности </w:t>
      </w:r>
      <w:proofErr w:type="gramStart"/>
      <w:r w:rsidRPr="00985B7E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информацию о проведении ознакомления работников администрации с </w:t>
      </w:r>
      <w:proofErr w:type="gramStart"/>
      <w:r w:rsidRPr="00985B7E">
        <w:rPr>
          <w:rFonts w:ascii="Times New Roman" w:hAnsi="Times New Roman" w:cs="Times New Roman"/>
          <w:sz w:val="28"/>
          <w:szCs w:val="28"/>
        </w:rPr>
        <w:t>антимонопольным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, а также о проведении обучающих мероприятий.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Доклад об антимонопольном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  <w:r w:rsidRPr="00985B7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36E84" w:rsidRDefault="00A36E84" w:rsidP="00A36E8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5"/>
    </w:p>
    <w:p w:rsidR="00A36E84" w:rsidRPr="00E55C39" w:rsidRDefault="00A36E84" w:rsidP="00A36E84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C39">
        <w:rPr>
          <w:rFonts w:ascii="Times New Roman" w:hAnsi="Times New Roman" w:cs="Times New Roman"/>
          <w:b/>
          <w:sz w:val="28"/>
          <w:szCs w:val="28"/>
        </w:rPr>
        <w:t>Ознакомление муниципальных служащих администрации</w:t>
      </w:r>
    </w:p>
    <w:p w:rsidR="00A36E84" w:rsidRPr="00E55C39" w:rsidRDefault="00A36E84" w:rsidP="00A36E8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C39">
        <w:rPr>
          <w:rFonts w:ascii="Times New Roman" w:hAnsi="Times New Roman" w:cs="Times New Roman"/>
          <w:b/>
          <w:sz w:val="28"/>
          <w:szCs w:val="28"/>
        </w:rPr>
        <w:t xml:space="preserve">с антимонопольным </w:t>
      </w:r>
      <w:proofErr w:type="spellStart"/>
      <w:r w:rsidRPr="00E55C39">
        <w:rPr>
          <w:rFonts w:ascii="Times New Roman" w:hAnsi="Times New Roman" w:cs="Times New Roman"/>
          <w:b/>
          <w:sz w:val="28"/>
          <w:szCs w:val="28"/>
        </w:rPr>
        <w:t>комплаенсом</w:t>
      </w:r>
      <w:proofErr w:type="spellEnd"/>
      <w:r w:rsidRPr="00E55C39">
        <w:rPr>
          <w:rFonts w:ascii="Times New Roman" w:hAnsi="Times New Roman" w:cs="Times New Roman"/>
          <w:b/>
          <w:sz w:val="28"/>
          <w:szCs w:val="28"/>
        </w:rPr>
        <w:t>.</w:t>
      </w:r>
    </w:p>
    <w:p w:rsidR="00A36E84" w:rsidRDefault="00A36E84" w:rsidP="00A36E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Проведение обучения требованиям антимонопольного законодательства и антимонопольного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bookmarkEnd w:id="4"/>
      <w:proofErr w:type="spellEnd"/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При поступлении гражданина на работу в администрацию </w:t>
      </w:r>
      <w:r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  <w:r w:rsidRPr="00985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делами</w:t>
      </w:r>
      <w:r w:rsidRPr="00985B7E">
        <w:rPr>
          <w:rFonts w:ascii="Times New Roman" w:hAnsi="Times New Roman" w:cs="Times New Roman"/>
          <w:sz w:val="28"/>
          <w:szCs w:val="28"/>
        </w:rPr>
        <w:t xml:space="preserve"> обеспечивает ознакомление его с </w:t>
      </w:r>
      <w:r w:rsidRPr="00985B7E">
        <w:rPr>
          <w:rFonts w:ascii="Times New Roman" w:hAnsi="Times New Roman" w:cs="Times New Roman"/>
          <w:sz w:val="28"/>
          <w:szCs w:val="28"/>
        </w:rPr>
        <w:lastRenderedPageBreak/>
        <w:t>Положением.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Правовое управление администрации совместно с </w:t>
      </w:r>
      <w:r>
        <w:rPr>
          <w:rFonts w:ascii="Times New Roman" w:hAnsi="Times New Roman" w:cs="Times New Roman"/>
          <w:sz w:val="28"/>
          <w:szCs w:val="28"/>
        </w:rPr>
        <w:t>управлением делами</w:t>
      </w:r>
      <w:r w:rsidRPr="00985B7E">
        <w:rPr>
          <w:rFonts w:ascii="Times New Roman" w:hAnsi="Times New Roman" w:cs="Times New Roman"/>
          <w:sz w:val="28"/>
          <w:szCs w:val="28"/>
        </w:rPr>
        <w:t xml:space="preserve"> организует систематическое обучение работников администрации требованиям антимонопольного законодательства и антимонопольного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вводный (первичный) инструктаж;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целевой (внеплановый) инструктаж;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иные обучающие мероприятия, предусмотренные правовыми актами администрации.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Вводный (первичный) инструктаж, а также ознакомление с основами антимонопольного законодательства и Положением проводятся при приеме работников на работу.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Вводный (первичный) инструктаж осуществляется в рамках ежеквартальных семинаров для вновь принятых сотрудников.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B7E">
        <w:rPr>
          <w:rFonts w:ascii="Times New Roman" w:hAnsi="Times New Roman" w:cs="Times New Roman"/>
          <w:sz w:val="28"/>
          <w:szCs w:val="28"/>
        </w:rPr>
        <w:t xml:space="preserve">Целевой (внеплановый) инструктаж проводится при изменении антимонопольного законодательства, правового акта об антимонопольном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, а также в случае реализации рисков нарушения антимонопольного законодательства в деятельности администрации.</w:t>
      </w:r>
      <w:proofErr w:type="gramEnd"/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Целевой (внеплановый) инструктаж может осуществляться в форме доведения до заинтересованных структурных подразделений администрации информационных сообщений.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Информация о проведении ознакомления работников администрации с </w:t>
      </w:r>
      <w:proofErr w:type="gramStart"/>
      <w:r w:rsidRPr="00985B7E">
        <w:rPr>
          <w:rFonts w:ascii="Times New Roman" w:hAnsi="Times New Roman" w:cs="Times New Roman"/>
          <w:sz w:val="28"/>
          <w:szCs w:val="28"/>
        </w:rPr>
        <w:t>антимонопольным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 xml:space="preserve">, а также о проведении обучающих мероприятий включается в доклад об антимонопольном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.</w:t>
      </w:r>
    </w:p>
    <w:p w:rsidR="00A36E84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6"/>
    </w:p>
    <w:p w:rsidR="00A36E84" w:rsidRDefault="00A36E84" w:rsidP="00A36E84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C39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bookmarkEnd w:id="5"/>
    </w:p>
    <w:p w:rsidR="00A36E84" w:rsidRPr="00E55C39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Правовое управление администрации, </w:t>
      </w:r>
      <w:r>
        <w:rPr>
          <w:rFonts w:ascii="Times New Roman" w:hAnsi="Times New Roman" w:cs="Times New Roman"/>
          <w:sz w:val="28"/>
          <w:szCs w:val="28"/>
        </w:rPr>
        <w:t>управление делами</w:t>
      </w:r>
      <w:r w:rsidRPr="00985B7E">
        <w:rPr>
          <w:rFonts w:ascii="Times New Roman" w:hAnsi="Times New Roman" w:cs="Times New Roman"/>
          <w:sz w:val="28"/>
          <w:szCs w:val="28"/>
        </w:rPr>
        <w:t xml:space="preserve">, отдел финансового контроля несут ответственность за организацию и функционирование антимонопольного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 xml:space="preserve"> в администрации в соответствии с законодательством Российской Федерации.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Работники администрации несут дисциплинарную ответственность в соответствии с законодательством Российской Федерации за неисполнение правовых актов администрации, регламентирующих процедуры и мероприятия антимонопольного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30C47" w:rsidRDefault="00530C47" w:rsidP="00B06899">
      <w:pPr>
        <w:jc w:val="both"/>
        <w:rPr>
          <w:szCs w:val="28"/>
        </w:rPr>
      </w:pPr>
    </w:p>
    <w:sectPr w:rsidR="00530C47" w:rsidSect="00DC78A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856C9"/>
    <w:multiLevelType w:val="hybridMultilevel"/>
    <w:tmpl w:val="2F761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F524F"/>
    <w:multiLevelType w:val="hybridMultilevel"/>
    <w:tmpl w:val="5EAC8AF8"/>
    <w:lvl w:ilvl="0" w:tplc="53CC10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BCE30C2"/>
    <w:multiLevelType w:val="hybridMultilevel"/>
    <w:tmpl w:val="73643B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F4A"/>
    <w:rsid w:val="00015689"/>
    <w:rsid w:val="000459E0"/>
    <w:rsid w:val="00064784"/>
    <w:rsid w:val="00071A54"/>
    <w:rsid w:val="00080D04"/>
    <w:rsid w:val="00087A79"/>
    <w:rsid w:val="00096E81"/>
    <w:rsid w:val="000B45BA"/>
    <w:rsid w:val="000C0049"/>
    <w:rsid w:val="000D5A7C"/>
    <w:rsid w:val="000E5EA9"/>
    <w:rsid w:val="000F1699"/>
    <w:rsid w:val="00106D09"/>
    <w:rsid w:val="00126976"/>
    <w:rsid w:val="00133A50"/>
    <w:rsid w:val="001842FC"/>
    <w:rsid w:val="001B1BC1"/>
    <w:rsid w:val="001B26E1"/>
    <w:rsid w:val="001C0EE3"/>
    <w:rsid w:val="001C4B5B"/>
    <w:rsid w:val="001C7A45"/>
    <w:rsid w:val="001D52C5"/>
    <w:rsid w:val="001E41FE"/>
    <w:rsid w:val="001E5745"/>
    <w:rsid w:val="00255309"/>
    <w:rsid w:val="00266CE5"/>
    <w:rsid w:val="002736C9"/>
    <w:rsid w:val="0029408D"/>
    <w:rsid w:val="002B746B"/>
    <w:rsid w:val="0030210B"/>
    <w:rsid w:val="00305E59"/>
    <w:rsid w:val="00310D0F"/>
    <w:rsid w:val="00317594"/>
    <w:rsid w:val="00397188"/>
    <w:rsid w:val="003B2BBA"/>
    <w:rsid w:val="003F3E88"/>
    <w:rsid w:val="003F49DF"/>
    <w:rsid w:val="00402111"/>
    <w:rsid w:val="00440992"/>
    <w:rsid w:val="00471A50"/>
    <w:rsid w:val="00476F4C"/>
    <w:rsid w:val="004B525A"/>
    <w:rsid w:val="004C006E"/>
    <w:rsid w:val="004D7DCF"/>
    <w:rsid w:val="004F4A68"/>
    <w:rsid w:val="004F7BE9"/>
    <w:rsid w:val="00501837"/>
    <w:rsid w:val="00530C47"/>
    <w:rsid w:val="005A6F4A"/>
    <w:rsid w:val="005B1EDD"/>
    <w:rsid w:val="00600402"/>
    <w:rsid w:val="00617284"/>
    <w:rsid w:val="006766C0"/>
    <w:rsid w:val="006C26BA"/>
    <w:rsid w:val="006F3EFA"/>
    <w:rsid w:val="00711263"/>
    <w:rsid w:val="00714A64"/>
    <w:rsid w:val="007176B5"/>
    <w:rsid w:val="00722BE0"/>
    <w:rsid w:val="007463F8"/>
    <w:rsid w:val="007C66D8"/>
    <w:rsid w:val="007F45E1"/>
    <w:rsid w:val="00813CB5"/>
    <w:rsid w:val="00833B87"/>
    <w:rsid w:val="00841D0F"/>
    <w:rsid w:val="00860621"/>
    <w:rsid w:val="0087281F"/>
    <w:rsid w:val="0088746C"/>
    <w:rsid w:val="008E710F"/>
    <w:rsid w:val="008F060C"/>
    <w:rsid w:val="00933A86"/>
    <w:rsid w:val="00962ABD"/>
    <w:rsid w:val="009726FC"/>
    <w:rsid w:val="009755C9"/>
    <w:rsid w:val="00984E8F"/>
    <w:rsid w:val="0099431B"/>
    <w:rsid w:val="009A1EEC"/>
    <w:rsid w:val="009A4D19"/>
    <w:rsid w:val="009B4465"/>
    <w:rsid w:val="009B5ED3"/>
    <w:rsid w:val="009E01B4"/>
    <w:rsid w:val="009E535A"/>
    <w:rsid w:val="00A07C0B"/>
    <w:rsid w:val="00A13BEE"/>
    <w:rsid w:val="00A17D1E"/>
    <w:rsid w:val="00A2113D"/>
    <w:rsid w:val="00A322FD"/>
    <w:rsid w:val="00A36E84"/>
    <w:rsid w:val="00A37E45"/>
    <w:rsid w:val="00A430D1"/>
    <w:rsid w:val="00A72723"/>
    <w:rsid w:val="00A8470C"/>
    <w:rsid w:val="00A91B02"/>
    <w:rsid w:val="00AB23C2"/>
    <w:rsid w:val="00AD08A9"/>
    <w:rsid w:val="00AD6033"/>
    <w:rsid w:val="00AE77C4"/>
    <w:rsid w:val="00AF6B7E"/>
    <w:rsid w:val="00B03BDA"/>
    <w:rsid w:val="00B06899"/>
    <w:rsid w:val="00B11F5F"/>
    <w:rsid w:val="00B15727"/>
    <w:rsid w:val="00B200E0"/>
    <w:rsid w:val="00B8727F"/>
    <w:rsid w:val="00BE30A6"/>
    <w:rsid w:val="00BF304A"/>
    <w:rsid w:val="00C042EF"/>
    <w:rsid w:val="00C3704F"/>
    <w:rsid w:val="00C47FC4"/>
    <w:rsid w:val="00C868F4"/>
    <w:rsid w:val="00C86DA5"/>
    <w:rsid w:val="00CB1FFD"/>
    <w:rsid w:val="00CF0733"/>
    <w:rsid w:val="00D166F0"/>
    <w:rsid w:val="00D1747C"/>
    <w:rsid w:val="00D20476"/>
    <w:rsid w:val="00D26B75"/>
    <w:rsid w:val="00D55980"/>
    <w:rsid w:val="00D8486E"/>
    <w:rsid w:val="00DA481B"/>
    <w:rsid w:val="00DC6CEC"/>
    <w:rsid w:val="00DC78A6"/>
    <w:rsid w:val="00DD0023"/>
    <w:rsid w:val="00E54242"/>
    <w:rsid w:val="00E6152D"/>
    <w:rsid w:val="00EB6F04"/>
    <w:rsid w:val="00EC73C1"/>
    <w:rsid w:val="00ED0C12"/>
    <w:rsid w:val="00ED3E9B"/>
    <w:rsid w:val="00ED5AB8"/>
    <w:rsid w:val="00F0258E"/>
    <w:rsid w:val="00F10D50"/>
    <w:rsid w:val="00F2009F"/>
    <w:rsid w:val="00F23AD0"/>
    <w:rsid w:val="00F301C7"/>
    <w:rsid w:val="00F33514"/>
    <w:rsid w:val="00F34BC0"/>
    <w:rsid w:val="00F95558"/>
    <w:rsid w:val="00FF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F4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6F4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6F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D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47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iPriority w:val="99"/>
    <w:unhideWhenUsed/>
    <w:rsid w:val="00962ABD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D20476"/>
    <w:rPr>
      <w:color w:val="0000FF"/>
      <w:u w:val="single"/>
    </w:rPr>
  </w:style>
  <w:style w:type="paragraph" w:styleId="a8">
    <w:name w:val="header"/>
    <w:basedOn w:val="a"/>
    <w:link w:val="a9"/>
    <w:unhideWhenUsed/>
    <w:rsid w:val="0031759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317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501837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0"/>
    <w:rsid w:val="00A36E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5"/>
      <w:szCs w:val="25"/>
      <w:u w:val="none"/>
      <w:lang w:val="ru-RU"/>
    </w:rPr>
  </w:style>
  <w:style w:type="character" w:customStyle="1" w:styleId="20pt">
    <w:name w:val="Основной текст (2) + Не полужирный;Интервал 0 pt"/>
    <w:basedOn w:val="a0"/>
    <w:rsid w:val="00A36E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1D4D8-4AB4-4A03-9FBD-D17358D6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Экономика</cp:lastModifiedBy>
  <cp:revision>30</cp:revision>
  <cp:lastPrinted>2020-05-29T05:07:00Z</cp:lastPrinted>
  <dcterms:created xsi:type="dcterms:W3CDTF">2020-05-25T10:59:00Z</dcterms:created>
  <dcterms:modified xsi:type="dcterms:W3CDTF">2022-08-16T05:04:00Z</dcterms:modified>
</cp:coreProperties>
</file>