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81545C" w:rsidRDefault="008314B7" w:rsidP="00C1652D">
      <w:pPr>
        <w:jc w:val="both"/>
        <w:textAlignment w:val="baseline"/>
        <w:outlineLvl w:val="2"/>
        <w:rPr>
          <w:sz w:val="24"/>
          <w:szCs w:val="24"/>
        </w:rPr>
      </w:pPr>
      <w:r w:rsidRPr="00C1652D">
        <w:rPr>
          <w:sz w:val="24"/>
          <w:szCs w:val="24"/>
        </w:rPr>
        <w:t>-</w:t>
      </w:r>
      <w:r w:rsidR="0081545C" w:rsidRPr="0081545C">
        <w:rPr>
          <w:color w:val="333333"/>
          <w:sz w:val="28"/>
          <w:szCs w:val="28"/>
        </w:rPr>
        <w:t xml:space="preserve"> </w:t>
      </w:r>
      <w:r w:rsidR="0081545C" w:rsidRPr="0081545C">
        <w:rPr>
          <w:color w:val="333333"/>
          <w:sz w:val="24"/>
          <w:szCs w:val="24"/>
        </w:rPr>
        <w:t>Административный регламент предоставления муниципальной услуги «</w:t>
      </w:r>
      <w:r w:rsidR="0081545C" w:rsidRPr="0081545C">
        <w:rPr>
          <w:color w:val="333333"/>
          <w:kern w:val="36"/>
          <w:sz w:val="24"/>
          <w:szCs w:val="24"/>
        </w:rPr>
        <w:t>Закрепление муниципального имущества в хозяйственное ведение (оперативное управление) и изъятие муниципального имущества из хозяйственного ведения (оперативного управления</w:t>
      </w:r>
      <w:proofErr w:type="gramStart"/>
      <w:r w:rsidR="0081545C" w:rsidRPr="0081545C">
        <w:rPr>
          <w:color w:val="333333"/>
          <w:kern w:val="36"/>
          <w:sz w:val="24"/>
          <w:szCs w:val="24"/>
        </w:rPr>
        <w:t>)м</w:t>
      </w:r>
      <w:proofErr w:type="gramEnd"/>
      <w:r w:rsidR="0081545C" w:rsidRPr="0081545C">
        <w:rPr>
          <w:color w:val="333333"/>
          <w:kern w:val="36"/>
          <w:sz w:val="24"/>
          <w:szCs w:val="24"/>
        </w:rPr>
        <w:t>униципального предприятия (учреждения)»</w:t>
      </w:r>
      <w:r w:rsidR="00C1652D" w:rsidRPr="0081545C">
        <w:rPr>
          <w:sz w:val="24"/>
          <w:szCs w:val="24"/>
        </w:rPr>
        <w:t>.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3C5CF9">
        <w:rPr>
          <w:b/>
          <w:sz w:val="24"/>
          <w:szCs w:val="24"/>
        </w:rPr>
        <w:t>20.05.2018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3C5CF9">
        <w:rPr>
          <w:b/>
          <w:sz w:val="24"/>
          <w:szCs w:val="24"/>
        </w:rPr>
        <w:t>04.06.2018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3C5C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C1652D" w:rsidRPr="0081545C" w:rsidRDefault="00DD251B" w:rsidP="00C1652D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81545C">
        <w:rPr>
          <w:color w:val="333333"/>
          <w:sz w:val="24"/>
          <w:szCs w:val="24"/>
        </w:rPr>
        <w:t>Административного</w:t>
      </w:r>
      <w:r w:rsidR="0081545C" w:rsidRPr="0081545C">
        <w:rPr>
          <w:color w:val="333333"/>
          <w:sz w:val="24"/>
          <w:szCs w:val="24"/>
        </w:rPr>
        <w:t xml:space="preserve"> регламент</w:t>
      </w:r>
      <w:r w:rsidR="0081545C">
        <w:rPr>
          <w:color w:val="333333"/>
          <w:sz w:val="24"/>
          <w:szCs w:val="24"/>
        </w:rPr>
        <w:t>а</w:t>
      </w:r>
      <w:r w:rsidR="0081545C" w:rsidRPr="0081545C">
        <w:rPr>
          <w:color w:val="333333"/>
          <w:sz w:val="24"/>
          <w:szCs w:val="24"/>
        </w:rPr>
        <w:t xml:space="preserve"> предоставления муниципальной услуги «</w:t>
      </w:r>
      <w:r w:rsidR="0081545C" w:rsidRPr="0081545C">
        <w:rPr>
          <w:color w:val="333333"/>
          <w:kern w:val="36"/>
          <w:sz w:val="24"/>
          <w:szCs w:val="24"/>
        </w:rPr>
        <w:t>Закрепление муниципального имущества в хозяйственное ведение (оперативное управление) и изъятие муниципального имущества из хозяйственного ведения (оперативного управления</w:t>
      </w:r>
      <w:proofErr w:type="gramStart"/>
      <w:r w:rsidR="0081545C" w:rsidRPr="0081545C">
        <w:rPr>
          <w:color w:val="333333"/>
          <w:kern w:val="36"/>
          <w:sz w:val="24"/>
          <w:szCs w:val="24"/>
        </w:rPr>
        <w:t>)м</w:t>
      </w:r>
      <w:proofErr w:type="gramEnd"/>
      <w:r w:rsidR="0081545C" w:rsidRPr="0081545C">
        <w:rPr>
          <w:color w:val="333333"/>
          <w:kern w:val="36"/>
          <w:sz w:val="24"/>
          <w:szCs w:val="24"/>
        </w:rPr>
        <w:t>униципального предприятия (учреждения)»</w:t>
      </w:r>
      <w:r w:rsidR="0081545C">
        <w:rPr>
          <w:color w:val="333333"/>
          <w:kern w:val="36"/>
          <w:sz w:val="24"/>
          <w:szCs w:val="24"/>
        </w:rPr>
        <w:t>.</w:t>
      </w:r>
    </w:p>
    <w:p w:rsidR="008314B7" w:rsidRPr="0081545C" w:rsidRDefault="008314B7" w:rsidP="003C5CF9">
      <w:pPr>
        <w:ind w:firstLine="708"/>
        <w:jc w:val="both"/>
        <w:rPr>
          <w:sz w:val="24"/>
          <w:szCs w:val="24"/>
        </w:rPr>
      </w:pPr>
      <w:r w:rsidRPr="00881303">
        <w:rPr>
          <w:sz w:val="24"/>
          <w:szCs w:val="24"/>
        </w:rPr>
        <w:t>Перечень вопросов в рамках проведения публичных консультаций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81545C" w:rsidRPr="0081545C">
        <w:rPr>
          <w:color w:val="333333"/>
          <w:sz w:val="24"/>
          <w:szCs w:val="24"/>
        </w:rPr>
        <w:t>Административного регламента предоставления муниципальной услуги «</w:t>
      </w:r>
      <w:r w:rsidR="0081545C" w:rsidRPr="0081545C">
        <w:rPr>
          <w:color w:val="333333"/>
          <w:kern w:val="36"/>
          <w:sz w:val="24"/>
          <w:szCs w:val="24"/>
        </w:rPr>
        <w:t>Закрепление муниципального имущества в хозяйственное ведение (оперативное управление) и изъятие муниципального имущества из хозяйственного ведения (оперативного управления</w:t>
      </w:r>
      <w:proofErr w:type="gramStart"/>
      <w:r w:rsidR="0081545C" w:rsidRPr="0081545C">
        <w:rPr>
          <w:color w:val="333333"/>
          <w:kern w:val="36"/>
          <w:sz w:val="24"/>
          <w:szCs w:val="24"/>
        </w:rPr>
        <w:t>)м</w:t>
      </w:r>
      <w:proofErr w:type="gramEnd"/>
      <w:r w:rsidR="0081545C" w:rsidRPr="0081545C">
        <w:rPr>
          <w:color w:val="333333"/>
          <w:kern w:val="36"/>
          <w:sz w:val="24"/>
          <w:szCs w:val="24"/>
        </w:rPr>
        <w:t>униципального предприятия (учреждения)»</w:t>
      </w:r>
      <w:r w:rsidR="0081545C">
        <w:rPr>
          <w:color w:val="333333"/>
          <w:kern w:val="36"/>
          <w:sz w:val="24"/>
          <w:szCs w:val="24"/>
        </w:rPr>
        <w:t>.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A513A3">
        <w:rPr>
          <w:b/>
          <w:sz w:val="24"/>
          <w:szCs w:val="24"/>
        </w:rPr>
        <w:t>04</w:t>
      </w:r>
      <w:r w:rsidR="003C5CF9">
        <w:rPr>
          <w:b/>
          <w:sz w:val="24"/>
          <w:szCs w:val="24"/>
        </w:rPr>
        <w:t>.06.2018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 xml:space="preserve">. Какие, на Ваш взгляд, целесообразно применить исключения по введению </w:t>
      </w:r>
      <w:r w:rsidR="008314B7" w:rsidRPr="00052796">
        <w:rPr>
          <w:sz w:val="24"/>
          <w:szCs w:val="24"/>
        </w:rPr>
        <w:lastRenderedPageBreak/>
        <w:t>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325383"/>
    <w:rsid w:val="003C5CF9"/>
    <w:rsid w:val="0081545C"/>
    <w:rsid w:val="008314B7"/>
    <w:rsid w:val="00845D0F"/>
    <w:rsid w:val="00881303"/>
    <w:rsid w:val="008D1CCA"/>
    <w:rsid w:val="00987A13"/>
    <w:rsid w:val="00A15F91"/>
    <w:rsid w:val="00A34D2D"/>
    <w:rsid w:val="00A513A3"/>
    <w:rsid w:val="00B84939"/>
    <w:rsid w:val="00BC1F50"/>
    <w:rsid w:val="00BC7FA2"/>
    <w:rsid w:val="00BD4D9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D58CF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poupraw@yandex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2019-05-27T07:22:00Z</dcterms:created>
  <dcterms:modified xsi:type="dcterms:W3CDTF">2019-06-04T08:24:00Z</dcterms:modified>
</cp:coreProperties>
</file>