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8C" w:rsidRDefault="000251BD" w:rsidP="0029358C">
      <w:pPr>
        <w:tabs>
          <w:tab w:val="left" w:pos="6840"/>
          <w:tab w:val="right" w:pos="9355"/>
        </w:tabs>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r w:rsidR="0029358C" w:rsidRPr="0029358C">
        <w:rPr>
          <w:rFonts w:ascii="Times New Roman" w:hAnsi="Times New Roman" w:cs="Times New Roman"/>
          <w:sz w:val="28"/>
          <w:szCs w:val="28"/>
        </w:rPr>
        <w:t xml:space="preserve"> </w:t>
      </w:r>
    </w:p>
    <w:p w:rsidR="0029358C" w:rsidRDefault="0029358C" w:rsidP="0029358C">
      <w:pPr>
        <w:tabs>
          <w:tab w:val="left" w:pos="6840"/>
          <w:tab w:val="right" w:pos="9355"/>
        </w:tabs>
        <w:spacing w:after="0" w:line="240" w:lineRule="auto"/>
        <w:ind w:left="3540"/>
        <w:jc w:val="right"/>
        <w:rPr>
          <w:rFonts w:ascii="Times New Roman" w:hAnsi="Times New Roman" w:cs="Times New Roman"/>
          <w:sz w:val="28"/>
          <w:szCs w:val="28"/>
        </w:rPr>
      </w:pPr>
      <w:r w:rsidRPr="0029358C">
        <w:rPr>
          <w:rFonts w:ascii="Times New Roman" w:hAnsi="Times New Roman" w:cs="Times New Roman"/>
          <w:sz w:val="28"/>
          <w:szCs w:val="28"/>
        </w:rPr>
        <w:t>постановлени</w:t>
      </w:r>
      <w:r w:rsidR="000251BD">
        <w:rPr>
          <w:rFonts w:ascii="Times New Roman" w:hAnsi="Times New Roman" w:cs="Times New Roman"/>
          <w:sz w:val="28"/>
          <w:szCs w:val="28"/>
        </w:rPr>
        <w:t>ем</w:t>
      </w:r>
      <w:r w:rsidRPr="0029358C">
        <w:rPr>
          <w:rFonts w:ascii="Times New Roman" w:hAnsi="Times New Roman" w:cs="Times New Roman"/>
          <w:sz w:val="28"/>
          <w:szCs w:val="28"/>
        </w:rPr>
        <w:t xml:space="preserve"> администрации </w:t>
      </w:r>
    </w:p>
    <w:p w:rsidR="00FF1564" w:rsidRDefault="0029358C" w:rsidP="0029358C">
      <w:pPr>
        <w:tabs>
          <w:tab w:val="left" w:pos="6840"/>
          <w:tab w:val="right" w:pos="9355"/>
        </w:tabs>
        <w:spacing w:after="0" w:line="240" w:lineRule="auto"/>
        <w:ind w:left="3540"/>
        <w:jc w:val="right"/>
        <w:rPr>
          <w:rFonts w:ascii="Times New Roman" w:hAnsi="Times New Roman" w:cs="Times New Roman"/>
          <w:sz w:val="28"/>
          <w:szCs w:val="28"/>
        </w:rPr>
      </w:pPr>
      <w:r w:rsidRPr="0029358C">
        <w:rPr>
          <w:rFonts w:ascii="Times New Roman" w:hAnsi="Times New Roman" w:cs="Times New Roman"/>
          <w:sz w:val="28"/>
          <w:szCs w:val="28"/>
        </w:rPr>
        <w:t>Кичигинского сельского поселения</w:t>
      </w:r>
    </w:p>
    <w:p w:rsidR="0029358C" w:rsidRPr="0029358C" w:rsidRDefault="00B8352A" w:rsidP="00B8352A">
      <w:pPr>
        <w:tabs>
          <w:tab w:val="left" w:pos="6840"/>
          <w:tab w:val="right" w:pos="9355"/>
        </w:tabs>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002A3F35">
        <w:rPr>
          <w:rFonts w:ascii="Times New Roman" w:hAnsi="Times New Roman" w:cs="Times New Roman"/>
          <w:sz w:val="28"/>
          <w:szCs w:val="28"/>
        </w:rPr>
        <w:t xml:space="preserve">            </w:t>
      </w:r>
      <w:r w:rsidR="0029358C">
        <w:rPr>
          <w:rFonts w:ascii="Times New Roman" w:hAnsi="Times New Roman" w:cs="Times New Roman"/>
          <w:sz w:val="28"/>
          <w:szCs w:val="28"/>
        </w:rPr>
        <w:t xml:space="preserve">от </w:t>
      </w:r>
      <w:r w:rsidR="00646E84">
        <w:rPr>
          <w:rFonts w:ascii="Times New Roman" w:hAnsi="Times New Roman" w:cs="Times New Roman"/>
          <w:sz w:val="28"/>
          <w:szCs w:val="28"/>
        </w:rPr>
        <w:t>28 февраля</w:t>
      </w:r>
      <w:r w:rsidR="0029358C">
        <w:rPr>
          <w:rFonts w:ascii="Times New Roman" w:hAnsi="Times New Roman" w:cs="Times New Roman"/>
          <w:sz w:val="28"/>
          <w:szCs w:val="28"/>
        </w:rPr>
        <w:t xml:space="preserve"> 202</w:t>
      </w:r>
      <w:r w:rsidR="00646E84">
        <w:rPr>
          <w:rFonts w:ascii="Times New Roman" w:hAnsi="Times New Roman" w:cs="Times New Roman"/>
          <w:sz w:val="28"/>
          <w:szCs w:val="28"/>
        </w:rPr>
        <w:t>2</w:t>
      </w:r>
      <w:r w:rsidR="0029358C">
        <w:rPr>
          <w:rFonts w:ascii="Times New Roman" w:hAnsi="Times New Roman" w:cs="Times New Roman"/>
          <w:sz w:val="28"/>
          <w:szCs w:val="28"/>
        </w:rPr>
        <w:t xml:space="preserve"> №</w:t>
      </w:r>
      <w:r w:rsidR="002A3F35">
        <w:rPr>
          <w:rFonts w:ascii="Times New Roman" w:hAnsi="Times New Roman" w:cs="Times New Roman"/>
          <w:sz w:val="28"/>
          <w:szCs w:val="28"/>
        </w:rPr>
        <w:t xml:space="preserve"> 12</w:t>
      </w:r>
    </w:p>
    <w:p w:rsidR="00FF1564" w:rsidRPr="009544B8" w:rsidRDefault="00FF1564" w:rsidP="00FF1564">
      <w:pPr>
        <w:ind w:left="-284"/>
        <w:jc w:val="center"/>
        <w:rPr>
          <w:rFonts w:ascii="Times New Roman" w:hAnsi="Times New Roman" w:cs="Times New Roman"/>
          <w:sz w:val="52"/>
          <w:szCs w:val="52"/>
        </w:rPr>
      </w:pPr>
      <w:r w:rsidRPr="009544B8">
        <w:rPr>
          <w:rFonts w:ascii="Times New Roman" w:hAnsi="Times New Roman" w:cs="Times New Roman"/>
          <w:sz w:val="20"/>
        </w:rPr>
        <w:t xml:space="preserve">   </w:t>
      </w:r>
    </w:p>
    <w:p w:rsidR="00FF1564" w:rsidRPr="009544B8" w:rsidRDefault="00FF1564" w:rsidP="00FF1564">
      <w:pPr>
        <w:keepNext/>
        <w:keepLines/>
        <w:widowControl w:val="0"/>
        <w:suppressLineNumbers/>
        <w:suppressAutoHyphens/>
        <w:jc w:val="right"/>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jc w:val="center"/>
        <w:rPr>
          <w:rFonts w:ascii="Times New Roman" w:hAnsi="Times New Roman" w:cs="Times New Roman"/>
          <w:b/>
          <w:i/>
          <w:sz w:val="52"/>
          <w:szCs w:val="52"/>
        </w:rPr>
      </w:pPr>
      <w:r w:rsidRPr="009544B8">
        <w:rPr>
          <w:rFonts w:ascii="Times New Roman" w:hAnsi="Times New Roman" w:cs="Times New Roman"/>
          <w:b/>
          <w:i/>
          <w:sz w:val="52"/>
          <w:szCs w:val="52"/>
        </w:rPr>
        <w:t>КОНКУРСНАЯ ДОКУМЕНТАЦИЯ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 xml:space="preserve">по отбору управляющей организации </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для управления многоквартирными домами,</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расположенными на территории Кичигинского сельского поселения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с. Кичигино</w:t>
      </w: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202</w:t>
      </w:r>
      <w:r w:rsidR="00646E84">
        <w:rPr>
          <w:rFonts w:ascii="Times New Roman" w:hAnsi="Times New Roman" w:cs="Times New Roman"/>
          <w:sz w:val="28"/>
          <w:szCs w:val="28"/>
        </w:rPr>
        <w:t>2</w:t>
      </w:r>
    </w:p>
    <w:p w:rsidR="00FF1564" w:rsidRPr="009544B8" w:rsidRDefault="00FF1564" w:rsidP="00FF1564">
      <w:pPr>
        <w:pStyle w:val="ConsPlusTitle"/>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8"/>
          <w:szCs w:val="28"/>
        </w:rPr>
      </w:pPr>
      <w:r w:rsidRPr="009544B8">
        <w:rPr>
          <w:rFonts w:ascii="Times New Roman" w:hAnsi="Times New Roman" w:cs="Times New Roman"/>
          <w:sz w:val="22"/>
          <w:szCs w:val="22"/>
        </w:rPr>
        <w:lastRenderedPageBreak/>
        <w:t xml:space="preserve"> </w:t>
      </w:r>
      <w:r w:rsidRPr="009544B8">
        <w:rPr>
          <w:rFonts w:ascii="Times New Roman" w:hAnsi="Times New Roman" w:cs="Times New Roman"/>
          <w:sz w:val="28"/>
          <w:szCs w:val="28"/>
        </w:rPr>
        <w:t>Содержание конкурсной документации</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1. Конкурсные лоты </w:t>
      </w:r>
      <w:r w:rsidRPr="009544B8">
        <w:rPr>
          <w:rFonts w:ascii="Times New Roman" w:hAnsi="Times New Roman" w:cs="Times New Roman"/>
          <w:b w:val="0"/>
          <w:sz w:val="26"/>
          <w:szCs w:val="26"/>
        </w:rPr>
        <w:t>(Приложение №1)</w:t>
      </w:r>
    </w:p>
    <w:p w:rsidR="00FF1564" w:rsidRPr="009544B8" w:rsidRDefault="00FF1564" w:rsidP="00FF1564">
      <w:pPr>
        <w:pStyle w:val="a8"/>
        <w:spacing w:after="0"/>
        <w:ind w:left="142" w:firstLine="566"/>
        <w:jc w:val="both"/>
        <w:rPr>
          <w:rFonts w:ascii="Times New Roman" w:hAnsi="Times New Roman" w:cs="Times New Roman"/>
          <w:sz w:val="26"/>
          <w:szCs w:val="26"/>
        </w:rPr>
      </w:pPr>
      <w:r w:rsidRPr="009544B8">
        <w:rPr>
          <w:rFonts w:ascii="Times New Roman" w:hAnsi="Times New Roman" w:cs="Times New Roman"/>
          <w:b/>
          <w:sz w:val="26"/>
          <w:szCs w:val="26"/>
        </w:rPr>
        <w:t>2.Акты о состоянии общего имущества</w:t>
      </w:r>
      <w:r w:rsidRPr="009544B8">
        <w:rPr>
          <w:rFonts w:ascii="Times New Roman" w:hAnsi="Times New Roman" w:cs="Times New Roman"/>
          <w:sz w:val="26"/>
          <w:szCs w:val="26"/>
        </w:rPr>
        <w:t xml:space="preserve"> собственников помещений в многоквартирном доме по каждому дому (приложение №2</w:t>
      </w:r>
      <w:r w:rsidR="00A233B0">
        <w:rPr>
          <w:rFonts w:ascii="Times New Roman" w:hAnsi="Times New Roman" w:cs="Times New Roman"/>
          <w:sz w:val="26"/>
          <w:szCs w:val="26"/>
        </w:rPr>
        <w:t>.1-2.10</w:t>
      </w:r>
      <w:r w:rsidRPr="009544B8">
        <w:rPr>
          <w:rFonts w:ascii="Times New Roman" w:hAnsi="Times New Roman" w:cs="Times New Roman"/>
          <w:sz w:val="26"/>
          <w:szCs w:val="26"/>
        </w:rPr>
        <w:t>)</w:t>
      </w:r>
    </w:p>
    <w:p w:rsidR="00FF1564" w:rsidRPr="009544B8" w:rsidRDefault="00FF1564" w:rsidP="00FF1564">
      <w:pPr>
        <w:spacing w:after="0"/>
        <w:ind w:left="142"/>
        <w:jc w:val="both"/>
        <w:rPr>
          <w:rFonts w:ascii="Times New Roman" w:hAnsi="Times New Roman" w:cs="Times New Roman"/>
          <w:sz w:val="26"/>
          <w:szCs w:val="26"/>
        </w:rPr>
      </w:pPr>
      <w:r w:rsidRPr="009544B8">
        <w:rPr>
          <w:rFonts w:ascii="Times New Roman" w:hAnsi="Times New Roman" w:cs="Times New Roman"/>
          <w:sz w:val="26"/>
          <w:szCs w:val="26"/>
        </w:rPr>
        <w:t xml:space="preserve">         </w:t>
      </w:r>
      <w:r w:rsidRPr="009544B8">
        <w:rPr>
          <w:rFonts w:ascii="Times New Roman" w:hAnsi="Times New Roman" w:cs="Times New Roman"/>
          <w:b/>
          <w:sz w:val="26"/>
          <w:szCs w:val="26"/>
        </w:rPr>
        <w:t>3.Реквизиты банковского счета</w:t>
      </w:r>
      <w:r w:rsidRPr="009544B8">
        <w:rPr>
          <w:rFonts w:ascii="Times New Roman" w:hAnsi="Times New Roman" w:cs="Times New Roman"/>
          <w:sz w:val="26"/>
          <w:szCs w:val="26"/>
        </w:rPr>
        <w:t xml:space="preserve"> для перечисления средств в качестве заявки на участие в конкурсе: Администрация Кичигинского сельского поселения </w:t>
      </w:r>
    </w:p>
    <w:p w:rsidR="00FF1564" w:rsidRPr="009544B8" w:rsidRDefault="00FF1564" w:rsidP="00FF1564">
      <w:pPr>
        <w:spacing w:after="0"/>
        <w:jc w:val="both"/>
        <w:rPr>
          <w:rFonts w:ascii="Times New Roman" w:hAnsi="Times New Roman" w:cs="Times New Roman"/>
          <w:sz w:val="26"/>
          <w:szCs w:val="26"/>
        </w:rPr>
      </w:pPr>
      <w:r w:rsidRPr="009544B8">
        <w:rPr>
          <w:rFonts w:ascii="Times New Roman" w:hAnsi="Times New Roman" w:cs="Times New Roman"/>
          <w:sz w:val="26"/>
          <w:szCs w:val="26"/>
        </w:rPr>
        <w:t xml:space="preserve">  ИНН 7440000678 КПП 742401001 ОГРН 1027401923944</w:t>
      </w:r>
    </w:p>
    <w:p w:rsidR="00FF1564" w:rsidRPr="009544B8" w:rsidRDefault="00FF1564" w:rsidP="00FF1564">
      <w:pPr>
        <w:spacing w:after="0"/>
        <w:jc w:val="both"/>
        <w:rPr>
          <w:rFonts w:ascii="Times New Roman" w:hAnsi="Times New Roman" w:cs="Times New Roman"/>
          <w:sz w:val="26"/>
          <w:szCs w:val="26"/>
        </w:rPr>
      </w:pPr>
      <w:r w:rsidRPr="009544B8">
        <w:rPr>
          <w:rFonts w:ascii="Times New Roman" w:hAnsi="Times New Roman" w:cs="Times New Roman"/>
          <w:sz w:val="26"/>
          <w:szCs w:val="26"/>
        </w:rPr>
        <w:t xml:space="preserve">  р/с 03100643000000016900 Отделение Челябинск Банка России/УФК по Челябинской области БИК банка 017501500, л/с </w:t>
      </w:r>
      <w:r w:rsidR="007E0A06">
        <w:rPr>
          <w:rFonts w:ascii="Times New Roman" w:hAnsi="Times New Roman" w:cs="Times New Roman"/>
          <w:sz w:val="26"/>
          <w:szCs w:val="26"/>
        </w:rPr>
        <w:t>05693Р41600</w:t>
      </w:r>
      <w:r w:rsidRPr="009544B8">
        <w:rPr>
          <w:rFonts w:ascii="Times New Roman" w:hAnsi="Times New Roman" w:cs="Times New Roman"/>
          <w:sz w:val="26"/>
          <w:szCs w:val="26"/>
        </w:rPr>
        <w:t xml:space="preserve"> РБ в Финансовом управлении администрации Увельского муниципального района </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4.Порядок и график проведения осмотров</w:t>
      </w:r>
      <w:r w:rsidRPr="009544B8">
        <w:rPr>
          <w:rFonts w:ascii="Times New Roman" w:hAnsi="Times New Roman" w:cs="Times New Roman"/>
          <w:sz w:val="26"/>
          <w:szCs w:val="26"/>
        </w:rPr>
        <w:t xml:space="preserve"> заинтересованными лицами и претендентами объектов конкурса. Осмотры объектов конкурса будут проводятся каждые 5 рабочих дней, начиная с даты опубликования </w:t>
      </w:r>
      <w:r w:rsidR="005467AF" w:rsidRPr="009544B8">
        <w:rPr>
          <w:rFonts w:ascii="Times New Roman" w:hAnsi="Times New Roman" w:cs="Times New Roman"/>
          <w:sz w:val="26"/>
          <w:szCs w:val="26"/>
        </w:rPr>
        <w:t>извещения о проведении конкурса.</w:t>
      </w:r>
      <w:r w:rsidRPr="009544B8">
        <w:rPr>
          <w:rFonts w:ascii="Times New Roman" w:hAnsi="Times New Roman" w:cs="Times New Roman"/>
          <w:sz w:val="26"/>
          <w:szCs w:val="26"/>
        </w:rPr>
        <w:t xml:space="preserve"> Проведение осмотров будет прекращено </w:t>
      </w:r>
      <w:r w:rsidR="00A33DAC" w:rsidRPr="009544B8">
        <w:rPr>
          <w:rFonts w:ascii="Times New Roman" w:hAnsi="Times New Roman" w:cs="Times New Roman"/>
          <w:sz w:val="26"/>
          <w:szCs w:val="26"/>
        </w:rPr>
        <w:t>не позднее, чем за 2 рабочих дня до даты окончания срока пода</w:t>
      </w:r>
      <w:r w:rsidR="00892C34">
        <w:rPr>
          <w:rFonts w:ascii="Times New Roman" w:hAnsi="Times New Roman" w:cs="Times New Roman"/>
          <w:sz w:val="26"/>
          <w:szCs w:val="26"/>
        </w:rPr>
        <w:t xml:space="preserve">чи заявок на участие в конкурсе </w:t>
      </w:r>
      <w:r w:rsidRPr="009544B8">
        <w:rPr>
          <w:rFonts w:ascii="Times New Roman" w:hAnsi="Times New Roman" w:cs="Times New Roman"/>
          <w:sz w:val="26"/>
          <w:szCs w:val="26"/>
        </w:rPr>
        <w:t>(приложение №3).</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5.Перечень обязательных работ и услуг</w:t>
      </w:r>
      <w:r w:rsidRPr="009544B8">
        <w:rPr>
          <w:rFonts w:ascii="Times New Roman" w:hAnsi="Times New Roman" w:cs="Times New Roman"/>
          <w:sz w:val="26"/>
          <w:szCs w:val="26"/>
        </w:rPr>
        <w:t xml:space="preserve"> по содержанию и ремонту общего имущества по </w:t>
      </w:r>
      <w:r w:rsidR="00A33DAC" w:rsidRPr="009544B8">
        <w:rPr>
          <w:rFonts w:ascii="Times New Roman" w:hAnsi="Times New Roman" w:cs="Times New Roman"/>
          <w:sz w:val="26"/>
          <w:szCs w:val="26"/>
        </w:rPr>
        <w:t>каждому</w:t>
      </w:r>
      <w:r w:rsidRPr="009544B8">
        <w:rPr>
          <w:rFonts w:ascii="Times New Roman" w:hAnsi="Times New Roman" w:cs="Times New Roman"/>
          <w:sz w:val="26"/>
          <w:szCs w:val="26"/>
        </w:rPr>
        <w:t xml:space="preserve"> многоквартирн</w:t>
      </w:r>
      <w:r w:rsidR="00A33DAC" w:rsidRPr="009544B8">
        <w:rPr>
          <w:rFonts w:ascii="Times New Roman" w:hAnsi="Times New Roman" w:cs="Times New Roman"/>
          <w:sz w:val="26"/>
          <w:szCs w:val="26"/>
        </w:rPr>
        <w:t>ому</w:t>
      </w:r>
      <w:r w:rsidRPr="009544B8">
        <w:rPr>
          <w:rFonts w:ascii="Times New Roman" w:hAnsi="Times New Roman" w:cs="Times New Roman"/>
          <w:sz w:val="26"/>
          <w:szCs w:val="26"/>
        </w:rPr>
        <w:t xml:space="preserve"> дом</w:t>
      </w:r>
      <w:r w:rsidR="00A33DAC" w:rsidRPr="009544B8">
        <w:rPr>
          <w:rFonts w:ascii="Times New Roman" w:hAnsi="Times New Roman" w:cs="Times New Roman"/>
          <w:sz w:val="26"/>
          <w:szCs w:val="26"/>
        </w:rPr>
        <w:t>у</w:t>
      </w:r>
      <w:r w:rsidRPr="009544B8">
        <w:rPr>
          <w:rFonts w:ascii="Times New Roman" w:hAnsi="Times New Roman" w:cs="Times New Roman"/>
          <w:sz w:val="26"/>
          <w:szCs w:val="26"/>
        </w:rPr>
        <w:t xml:space="preserve"> (приложение №4</w:t>
      </w:r>
      <w:r w:rsidR="00A233B0">
        <w:rPr>
          <w:rFonts w:ascii="Times New Roman" w:hAnsi="Times New Roman" w:cs="Times New Roman"/>
          <w:sz w:val="26"/>
          <w:szCs w:val="26"/>
        </w:rPr>
        <w:t>.1-4.10</w:t>
      </w:r>
      <w:r w:rsidRPr="009544B8">
        <w:rPr>
          <w:rFonts w:ascii="Times New Roman" w:hAnsi="Times New Roman" w:cs="Times New Roman"/>
          <w:sz w:val="26"/>
          <w:szCs w:val="26"/>
        </w:rPr>
        <w:t>)</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6.Срок внесения собственниками</w:t>
      </w:r>
      <w:r w:rsidRPr="009544B8">
        <w:rPr>
          <w:rFonts w:ascii="Times New Roman" w:hAnsi="Times New Roman" w:cs="Times New Roman"/>
          <w:sz w:val="26"/>
          <w:szCs w:val="26"/>
        </w:rPr>
        <w:t xml:space="preserve"> помещений в многоквартирном доме  платы за содержание и ремонт жилого  помещения и коммунальных услуг  не позднее </w:t>
      </w:r>
      <w:r w:rsidRPr="009544B8">
        <w:rPr>
          <w:rFonts w:ascii="Times New Roman" w:hAnsi="Times New Roman" w:cs="Times New Roman"/>
          <w:color w:val="000000" w:themeColor="text1"/>
          <w:sz w:val="26"/>
          <w:szCs w:val="26"/>
        </w:rPr>
        <w:t>десятого числа</w:t>
      </w:r>
      <w:r w:rsidRPr="009544B8">
        <w:rPr>
          <w:rFonts w:ascii="Times New Roman" w:hAnsi="Times New Roman" w:cs="Times New Roman"/>
          <w:sz w:val="26"/>
          <w:szCs w:val="26"/>
        </w:rPr>
        <w:t xml:space="preserve"> месяца, следующего  за истекшим месяцем.</w:t>
      </w:r>
    </w:p>
    <w:p w:rsidR="00FF1564" w:rsidRPr="009544B8" w:rsidRDefault="00FF1564" w:rsidP="00FF1564">
      <w:pPr>
        <w:spacing w:after="0"/>
        <w:ind w:firstLine="708"/>
        <w:rPr>
          <w:rFonts w:ascii="Times New Roman" w:hAnsi="Times New Roman" w:cs="Times New Roman"/>
          <w:b/>
          <w:sz w:val="26"/>
          <w:szCs w:val="26"/>
        </w:rPr>
      </w:pPr>
      <w:r w:rsidRPr="009544B8">
        <w:rPr>
          <w:rFonts w:ascii="Times New Roman" w:hAnsi="Times New Roman" w:cs="Times New Roman"/>
          <w:b/>
          <w:sz w:val="26"/>
          <w:szCs w:val="26"/>
        </w:rPr>
        <w:t>7.Требования к участникам конкурса: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7.1. Соответствовать требованиям,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 Деятельность претендента не приостановлена в порядке, предусмотренном </w:t>
      </w:r>
      <w:hyperlink r:id="rId8" w:history="1">
        <w:r w:rsidRPr="009544B8">
          <w:rPr>
            <w:rStyle w:val="a3"/>
            <w:color w:val="auto"/>
            <w:sz w:val="26"/>
            <w:szCs w:val="26"/>
            <w:u w:val="none"/>
          </w:rPr>
          <w:t>Кодексом</w:t>
        </w:r>
      </w:hyperlink>
      <w:r w:rsidRPr="009544B8">
        <w:rPr>
          <w:rFonts w:ascii="Times New Roman" w:hAnsi="Times New Roman" w:cs="Times New Roman"/>
          <w:sz w:val="26"/>
          <w:szCs w:val="26"/>
        </w:rPr>
        <w:t xml:space="preserve"> Российской Федерации об административных правонарушениях;</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7.3. Задолженность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 </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7.4.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w:t>
      </w:r>
      <w:r w:rsidRPr="009544B8">
        <w:rPr>
          <w:rFonts w:ascii="Times New Roman" w:hAnsi="Times New Roman" w:cs="Times New Roman"/>
          <w:color w:val="000000" w:themeColor="text1"/>
          <w:sz w:val="26"/>
          <w:szCs w:val="26"/>
        </w:rPr>
        <w:t>. При этом под кредиторской задолженностью в целях применения настоящего подпункта принимается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w:t>
      </w:r>
      <w:r w:rsidRPr="009544B8">
        <w:rPr>
          <w:rFonts w:ascii="Times New Roman" w:hAnsi="Times New Roman" w:cs="Times New Roman"/>
          <w:sz w:val="26"/>
          <w:szCs w:val="26"/>
        </w:rPr>
        <w:t xml:space="preserve"> активов претендента.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lastRenderedPageBreak/>
        <w:t xml:space="preserve">7.5. Претендент выполнил условие по внесению средств в счет, </w:t>
      </w:r>
      <w:r w:rsidRPr="009544B8">
        <w:rPr>
          <w:rFonts w:ascii="Times New Roman" w:hAnsi="Times New Roman" w:cs="Times New Roman"/>
          <w:sz w:val="26"/>
          <w:szCs w:val="26"/>
        </w:rPr>
        <w:br/>
        <w:t xml:space="preserve">обеспечения заявки на участие в конкурсе в установленном размере на расчетный счет, указанный в п.3.2 настоящего постановления, до начала процедуры вскрытия конвертов. </w:t>
      </w:r>
    </w:p>
    <w:p w:rsidR="00FF1564" w:rsidRPr="009544B8" w:rsidRDefault="00FF1564" w:rsidP="00FF1564">
      <w:pPr>
        <w:pStyle w:val="ConsPlusNormal"/>
        <w:ind w:firstLine="0"/>
        <w:jc w:val="both"/>
        <w:rPr>
          <w:rFonts w:ascii="Times New Roman" w:hAnsi="Times New Roman" w:cs="Times New Roman"/>
          <w:sz w:val="26"/>
          <w:szCs w:val="26"/>
        </w:rPr>
      </w:pPr>
      <w:r w:rsidRPr="009544B8">
        <w:rPr>
          <w:rFonts w:ascii="Times New Roman" w:hAnsi="Times New Roman" w:cs="Times New Roman"/>
          <w:sz w:val="26"/>
          <w:szCs w:val="26"/>
        </w:rPr>
        <w:t xml:space="preserve">           7.6.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7.7.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 </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r w:rsidRPr="009544B8">
        <w:rPr>
          <w:rFonts w:ascii="Times New Roman" w:hAnsi="Times New Roman" w:cs="Times New Roman"/>
          <w:sz w:val="26"/>
          <w:szCs w:val="26"/>
        </w:rPr>
        <w:t>8. Форм</w:t>
      </w:r>
      <w:r w:rsidR="00CC23F9">
        <w:rPr>
          <w:rFonts w:ascii="Times New Roman" w:hAnsi="Times New Roman" w:cs="Times New Roman"/>
          <w:sz w:val="26"/>
          <w:szCs w:val="26"/>
        </w:rPr>
        <w:t>а</w:t>
      </w:r>
      <w:r w:rsidRPr="009544B8">
        <w:rPr>
          <w:rFonts w:ascii="Times New Roman" w:hAnsi="Times New Roman" w:cs="Times New Roman"/>
          <w:sz w:val="26"/>
          <w:szCs w:val="26"/>
        </w:rPr>
        <w:t xml:space="preserve"> заявки</w:t>
      </w:r>
      <w:r w:rsidRPr="009544B8">
        <w:rPr>
          <w:rFonts w:ascii="Times New Roman" w:hAnsi="Times New Roman" w:cs="Times New Roman"/>
          <w:b w:val="0"/>
          <w:sz w:val="26"/>
          <w:szCs w:val="26"/>
        </w:rPr>
        <w:t xml:space="preserve"> на участие в конкурсе  (приложение № 5) и прилагаемую инструкцию по оформлению и предоставлению конкурсной заявки (приложение № 6)</w:t>
      </w:r>
    </w:p>
    <w:p w:rsidR="00FF1564" w:rsidRPr="009544B8" w:rsidRDefault="00FF1564" w:rsidP="00FF1564">
      <w:pPr>
        <w:pStyle w:val="ConsPlusTitle"/>
        <w:ind w:firstLine="709"/>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sz w:val="26"/>
          <w:szCs w:val="26"/>
        </w:rPr>
        <w:t>9.</w:t>
      </w:r>
      <w:r w:rsidRPr="009544B8">
        <w:rPr>
          <w:rFonts w:ascii="Times New Roman" w:hAnsi="Times New Roman" w:cs="Times New Roman"/>
          <w:b w:val="0"/>
          <w:sz w:val="26"/>
          <w:szCs w:val="26"/>
        </w:rPr>
        <w:t xml:space="preserve"> </w:t>
      </w:r>
      <w:r w:rsidRPr="009544B8">
        <w:rPr>
          <w:rFonts w:ascii="Times New Roman" w:hAnsi="Times New Roman" w:cs="Times New Roman"/>
          <w:color w:val="000000" w:themeColor="text1"/>
          <w:sz w:val="26"/>
          <w:szCs w:val="26"/>
        </w:rPr>
        <w:t>В течение 10 рабочих дней с даты утверждения протокола конкурса</w:t>
      </w:r>
      <w:r w:rsidRPr="009544B8">
        <w:rPr>
          <w:rFonts w:ascii="Times New Roman" w:hAnsi="Times New Roman" w:cs="Times New Roman"/>
          <w:b w:val="0"/>
          <w:color w:val="000000" w:themeColor="text1"/>
          <w:sz w:val="26"/>
          <w:szCs w:val="26"/>
        </w:rPr>
        <w:t xml:space="preserve"> победитель конкурса представляет организатору конкурса:</w:t>
      </w:r>
    </w:p>
    <w:p w:rsidR="00FF1564" w:rsidRPr="009544B8" w:rsidRDefault="00FF1564" w:rsidP="00FF1564">
      <w:pPr>
        <w:pStyle w:val="ConsPlusTitle"/>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ab/>
        <w:t>- обеспечение исполнения обязательств по каждому договору управления многоквартирным домом в случае причинения вреда общему имуществу,  а также в случае неисполнения обязательств по оплате ресурсов и энергии ресурсоснабжающим организациям в виде: или страхования ответственности, или безотзывной банковской гарантии,  или залога депозита (по своему выбору) в размере, установленном приложением №1 к настоящему постановлению;</w:t>
      </w:r>
    </w:p>
    <w:p w:rsidR="00FF1564" w:rsidRPr="009544B8" w:rsidRDefault="00FF1564" w:rsidP="00FF1564">
      <w:pPr>
        <w:pStyle w:val="ConsPlusTitle"/>
        <w:ind w:left="-284"/>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b w:val="0"/>
          <w:sz w:val="26"/>
          <w:szCs w:val="26"/>
        </w:rPr>
        <w:tab/>
      </w:r>
      <w:r w:rsidRPr="009544B8">
        <w:rPr>
          <w:rFonts w:ascii="Times New Roman" w:hAnsi="Times New Roman" w:cs="Times New Roman"/>
          <w:b w:val="0"/>
          <w:sz w:val="26"/>
          <w:szCs w:val="26"/>
        </w:rPr>
        <w:tab/>
        <w:t>-  подписанный им проект договора управления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r w:rsidRPr="009544B8">
        <w:rPr>
          <w:rFonts w:ascii="Times New Roman" w:hAnsi="Times New Roman" w:cs="Times New Roman"/>
          <w:sz w:val="26"/>
          <w:szCs w:val="26"/>
        </w:rPr>
        <w:t>В течение 20 дней с даты утверждения протокола конкурса</w:t>
      </w:r>
      <w:r w:rsidRPr="009544B8">
        <w:rPr>
          <w:rFonts w:ascii="Times New Roman" w:hAnsi="Times New Roman" w:cs="Times New Roman"/>
          <w:b w:val="0"/>
          <w:sz w:val="26"/>
          <w:szCs w:val="26"/>
        </w:rPr>
        <w:t xml:space="preserve"> победитель конкурса направляет подписанные им проекты договора управления многоквартирным домом собственникам помещений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10. Обязательства</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сторон по договору</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управления</w:t>
      </w:r>
      <w:r w:rsidRPr="009544B8">
        <w:rPr>
          <w:rFonts w:ascii="Times New Roman" w:hAnsi="Times New Roman" w:cs="Times New Roman"/>
          <w:b w:val="0"/>
          <w:sz w:val="26"/>
          <w:szCs w:val="26"/>
        </w:rPr>
        <w:t xml:space="preserve"> многоквартирным домом, заключаемым по утвержденной организатором конкурса форме управляющей организацией и собственниками помещений по результатам конкурса, могут быть изменены только в следующих случаях:</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на основании решения общего собрания собственников помещений в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в случае наступления обстоятельств непреодолимой силы.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которых,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11. Срок начала выполнения управляющей организацией</w:t>
      </w:r>
      <w:r w:rsidRPr="009544B8">
        <w:rPr>
          <w:rFonts w:ascii="Times New Roman" w:hAnsi="Times New Roman" w:cs="Times New Roman"/>
          <w:b w:val="0"/>
          <w:sz w:val="26"/>
          <w:szCs w:val="26"/>
        </w:rPr>
        <w:t xml:space="preserve"> возникших по результатам конкурса обязательств - через 30 дней с даты утверждения протокола конкурса при условии выполнения победителем конкурса обязанности по представлению организатору конкурса подписанного победителем проекта договора управления многоквартирным домом и обеспечения исполнения </w:t>
      </w:r>
      <w:r w:rsidRPr="009544B8">
        <w:rPr>
          <w:rFonts w:ascii="Times New Roman" w:hAnsi="Times New Roman" w:cs="Times New Roman"/>
          <w:b w:val="0"/>
          <w:sz w:val="26"/>
          <w:szCs w:val="26"/>
        </w:rPr>
        <w:lastRenderedPageBreak/>
        <w:t>обязательств.</w:t>
      </w:r>
    </w:p>
    <w:p w:rsidR="00FF1564" w:rsidRPr="009544B8" w:rsidRDefault="00FF1564" w:rsidP="00FF1564">
      <w:pPr>
        <w:pStyle w:val="ConsPlusTitle"/>
        <w:tabs>
          <w:tab w:val="left" w:pos="1140"/>
        </w:tabs>
        <w:jc w:val="both"/>
        <w:outlineLvl w:val="1"/>
        <w:rPr>
          <w:rFonts w:ascii="Times New Roman" w:hAnsi="Times New Roman" w:cs="Times New Roman"/>
          <w:color w:val="000000" w:themeColor="text1"/>
          <w:sz w:val="26"/>
          <w:szCs w:val="26"/>
        </w:rPr>
      </w:pPr>
      <w:r w:rsidRPr="009544B8">
        <w:rPr>
          <w:rFonts w:ascii="Times New Roman" w:hAnsi="Times New Roman" w:cs="Times New Roman"/>
          <w:b w:val="0"/>
          <w:sz w:val="26"/>
          <w:szCs w:val="26"/>
        </w:rPr>
        <w:t xml:space="preserve">           Управляющая организация вправе взимать с собственников помещений, нанимателей и членов семьи нанимателей по договору социального найма и найма помещений муниципального жилищного фонда плату за содержание и ремонт жилого помещения и коммунальные услуги, а указанные лица обязаны вносить </w:t>
      </w:r>
      <w:r w:rsidRPr="009544B8">
        <w:rPr>
          <w:rFonts w:ascii="Times New Roman" w:hAnsi="Times New Roman" w:cs="Times New Roman"/>
          <w:sz w:val="26"/>
          <w:szCs w:val="26"/>
        </w:rPr>
        <w:t xml:space="preserve">эту плату с </w:t>
      </w:r>
      <w:r w:rsidRPr="009544B8">
        <w:rPr>
          <w:rFonts w:ascii="Times New Roman" w:hAnsi="Times New Roman" w:cs="Times New Roman"/>
          <w:color w:val="000000" w:themeColor="text1"/>
          <w:sz w:val="26"/>
          <w:szCs w:val="26"/>
        </w:rPr>
        <w:t>этой даты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12. Порядок оплаты собственниками помещений</w:t>
      </w:r>
      <w:r w:rsidRPr="009544B8">
        <w:rPr>
          <w:rFonts w:ascii="Times New Roman" w:hAnsi="Times New Roman" w:cs="Times New Roman"/>
          <w:b w:val="0"/>
          <w:sz w:val="26"/>
          <w:szCs w:val="26"/>
        </w:rPr>
        <w:t xml:space="preserve">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по договору управления многоквартирным домом определяется в соответствии с положениями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13. Формы и способы осуществления собственниками </w:t>
      </w:r>
      <w:r w:rsidRPr="009544B8">
        <w:rPr>
          <w:rFonts w:ascii="Times New Roman" w:hAnsi="Times New Roman" w:cs="Times New Roman"/>
          <w:b w:val="0"/>
          <w:sz w:val="26"/>
          <w:szCs w:val="26"/>
        </w:rPr>
        <w:t>помещений контроля за выполнением управляющей организацией её обязательств по договору управления многоквартирным домом предусматривают:</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14. Срок действия договора</w:t>
      </w:r>
      <w:r w:rsidRPr="009544B8">
        <w:rPr>
          <w:rFonts w:ascii="Times New Roman" w:hAnsi="Times New Roman" w:cs="Times New Roman"/>
          <w:b w:val="0"/>
          <w:sz w:val="26"/>
          <w:szCs w:val="26"/>
        </w:rPr>
        <w:t xml:space="preserve"> управления многоквартирным домом-3 года. Продление срока действия договора управления многоквартирным домом продлевается на 3 месяца, если: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sz w:val="26"/>
          <w:szCs w:val="26"/>
        </w:rPr>
        <w:t xml:space="preserve">          - </w:t>
      </w:r>
      <w:r w:rsidRPr="009544B8">
        <w:rPr>
          <w:rFonts w:ascii="Times New Roman" w:hAnsi="Times New Roman" w:cs="Times New Roman"/>
          <w:b w:val="0"/>
          <w:color w:val="000000" w:themeColor="text1"/>
          <w:sz w:val="26"/>
          <w:szCs w:val="26"/>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преступила к его выполнению;</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 на срок продления договора управления размер платы определяется по </w:t>
      </w:r>
      <w:r w:rsidRPr="009544B8">
        <w:rPr>
          <w:rFonts w:ascii="Times New Roman" w:hAnsi="Times New Roman" w:cs="Times New Roman"/>
          <w:b w:val="0"/>
          <w:color w:val="000000" w:themeColor="text1"/>
          <w:sz w:val="26"/>
          <w:szCs w:val="26"/>
        </w:rPr>
        <w:lastRenderedPageBreak/>
        <w:t xml:space="preserve">стоимости работ (услуг) по содержанию общего имущества собственников помещений в многоквартирном доме согласно перечню стоимости таких работ (услуг), установленных Приложением № 4 </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Pr="009544B8">
        <w:rPr>
          <w:rFonts w:ascii="Times New Roman" w:hAnsi="Times New Roman" w:cs="Times New Roman"/>
          <w:color w:val="000000" w:themeColor="text1"/>
          <w:sz w:val="26"/>
          <w:szCs w:val="26"/>
        </w:rPr>
        <w:t xml:space="preserve">15.Прилагаемый проект договора </w:t>
      </w:r>
      <w:r w:rsidRPr="009544B8">
        <w:rPr>
          <w:rFonts w:ascii="Times New Roman" w:hAnsi="Times New Roman" w:cs="Times New Roman"/>
          <w:b w:val="0"/>
          <w:color w:val="000000" w:themeColor="text1"/>
          <w:sz w:val="26"/>
          <w:szCs w:val="26"/>
        </w:rPr>
        <w:t xml:space="preserve">управления многоквартирным домом (приложение № </w:t>
      </w:r>
      <w:r w:rsidR="00A33DAC" w:rsidRPr="009544B8">
        <w:rPr>
          <w:rFonts w:ascii="Times New Roman" w:hAnsi="Times New Roman" w:cs="Times New Roman"/>
          <w:b w:val="0"/>
          <w:color w:val="000000" w:themeColor="text1"/>
          <w:sz w:val="26"/>
          <w:szCs w:val="26"/>
        </w:rPr>
        <w:t>8</w:t>
      </w:r>
      <w:r w:rsidRPr="009544B8">
        <w:rPr>
          <w:rFonts w:ascii="Times New Roman" w:hAnsi="Times New Roman" w:cs="Times New Roman"/>
          <w:b w:val="0"/>
          <w:color w:val="000000" w:themeColor="text1"/>
          <w:sz w:val="26"/>
          <w:szCs w:val="26"/>
        </w:rPr>
        <w:t>).</w:t>
      </w:r>
    </w:p>
    <w:p w:rsidR="00A33DAC" w:rsidRPr="009544B8" w:rsidRDefault="00162E86" w:rsidP="00A33DAC">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16.</w:t>
      </w:r>
      <w:r w:rsidR="00A33DAC"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Прилагаемые графики</w:t>
      </w:r>
      <w:r w:rsidR="00A33DAC" w:rsidRPr="009544B8">
        <w:rPr>
          <w:rFonts w:ascii="Times New Roman" w:hAnsi="Times New Roman" w:cs="Times New Roman"/>
          <w:b w:val="0"/>
          <w:color w:val="000000" w:themeColor="text1"/>
          <w:sz w:val="26"/>
          <w:szCs w:val="26"/>
        </w:rPr>
        <w:t xml:space="preserve"> заседаний конкурсной комиссии на которых будут вскрываться конверты с заявками на участие в конкурсе, рассматриваться заявки и проводиться конкурс (приложение № 7).</w:t>
      </w:r>
    </w:p>
    <w:p w:rsidR="00A33DAC" w:rsidRPr="009544B8" w:rsidRDefault="00A33DAC" w:rsidP="00A33DAC">
      <w:pPr>
        <w:pStyle w:val="ConsPlusTitle"/>
        <w:tabs>
          <w:tab w:val="left" w:pos="1140"/>
        </w:tabs>
        <w:ind w:firstLine="708"/>
        <w:jc w:val="both"/>
        <w:outlineLvl w:val="1"/>
        <w:rPr>
          <w:rFonts w:ascii="Times New Roman" w:hAnsi="Times New Roman" w:cs="Times New Roman"/>
          <w:b w:val="0"/>
          <w:color w:val="000000" w:themeColor="text1"/>
          <w:sz w:val="26"/>
          <w:szCs w:val="26"/>
        </w:rPr>
      </w:pPr>
    </w:p>
    <w:p w:rsidR="00FF1564" w:rsidRPr="009544B8" w:rsidRDefault="00FF1564" w:rsidP="00FF1564">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Плата за предоставление конкурсной документации в письменной форме составляет: бесплатно.</w:t>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162E86">
      <w:pPr>
        <w:pStyle w:val="ConsPlusTitle"/>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r w:rsidRPr="009544B8">
        <w:rPr>
          <w:rFonts w:ascii="Times New Roman" w:hAnsi="Times New Roman" w:cs="Times New Roman"/>
          <w:sz w:val="26"/>
          <w:szCs w:val="26"/>
        </w:rPr>
        <w:tab/>
      </w: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jc w:val="right"/>
        <w:rPr>
          <w:rFonts w:ascii="Times New Roman" w:hAnsi="Times New Roman" w:cs="Times New Roman"/>
        </w:rPr>
      </w:pPr>
      <w:r w:rsidRPr="009544B8">
        <w:rPr>
          <w:rFonts w:ascii="Times New Roman" w:hAnsi="Times New Roman" w:cs="Times New Roman"/>
        </w:rPr>
        <w:t>Приложение № 1 к конкурсной документации</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4</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1965</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354,6</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B8352A" w:rsidP="00FF1564">
            <w:pPr>
              <w:jc w:val="both"/>
              <w:rPr>
                <w:rFonts w:ascii="Times New Roman" w:hAnsi="Times New Roman" w:cs="Times New Roman"/>
                <w:b/>
                <w:sz w:val="20"/>
                <w:szCs w:val="20"/>
              </w:rPr>
            </w:pPr>
            <w:r>
              <w:rPr>
                <w:rFonts w:ascii="Times New Roman" w:hAnsi="Times New Roman" w:cs="Times New Roman"/>
                <w:b/>
                <w:sz w:val="20"/>
                <w:szCs w:val="20"/>
              </w:rPr>
              <w:t>17363,4</w:t>
            </w:r>
            <w:r w:rsidR="004A019A">
              <w:rPr>
                <w:rFonts w:ascii="Times New Roman" w:hAnsi="Times New Roman" w:cs="Times New Roman"/>
                <w:b/>
                <w:sz w:val="20"/>
                <w:szCs w:val="20"/>
              </w:rPr>
              <w:t>6</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2:</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8</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1967</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324,5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B8352A" w:rsidP="004A019A">
            <w:pPr>
              <w:jc w:val="both"/>
              <w:rPr>
                <w:rFonts w:ascii="Times New Roman" w:hAnsi="Times New Roman" w:cs="Times New Roman"/>
                <w:b/>
                <w:sz w:val="20"/>
                <w:szCs w:val="20"/>
              </w:rPr>
            </w:pPr>
            <w:r>
              <w:rPr>
                <w:rFonts w:ascii="Times New Roman" w:hAnsi="Times New Roman" w:cs="Times New Roman"/>
                <w:b/>
                <w:sz w:val="20"/>
                <w:szCs w:val="20"/>
              </w:rPr>
              <w:t>18</w:t>
            </w:r>
            <w:r w:rsidR="004A019A">
              <w:rPr>
                <w:rFonts w:ascii="Times New Roman" w:hAnsi="Times New Roman" w:cs="Times New Roman"/>
                <w:b/>
                <w:sz w:val="20"/>
                <w:szCs w:val="20"/>
              </w:rPr>
              <w:t>044,27</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3:</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1960</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p w:rsidR="00FF1564" w:rsidRPr="009544B8" w:rsidRDefault="00FF1564" w:rsidP="00FF1564">
            <w:pPr>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313,5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4A019A">
        <w:trPr>
          <w:trHeight w:val="351"/>
        </w:trPr>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B8352A" w:rsidP="00FF1564">
            <w:pPr>
              <w:jc w:val="both"/>
              <w:rPr>
                <w:rFonts w:ascii="Times New Roman" w:hAnsi="Times New Roman" w:cs="Times New Roman"/>
                <w:b/>
                <w:sz w:val="20"/>
                <w:szCs w:val="20"/>
              </w:rPr>
            </w:pPr>
            <w:r>
              <w:rPr>
                <w:rFonts w:ascii="Times New Roman" w:hAnsi="Times New Roman" w:cs="Times New Roman"/>
                <w:b/>
                <w:sz w:val="20"/>
                <w:szCs w:val="20"/>
              </w:rPr>
              <w:t>15685,6</w:t>
            </w:r>
            <w:r w:rsidR="004A019A">
              <w:rPr>
                <w:rFonts w:ascii="Times New Roman" w:hAnsi="Times New Roman" w:cs="Times New Roman"/>
                <w:b/>
                <w:sz w:val="20"/>
                <w:szCs w:val="20"/>
              </w:rPr>
              <w:t>6</w:t>
            </w:r>
          </w:p>
        </w:tc>
      </w:tr>
    </w:tbl>
    <w:p w:rsidR="00FF1564" w:rsidRPr="009544B8" w:rsidRDefault="00FF1564" w:rsidP="00FF1564">
      <w:pPr>
        <w:rPr>
          <w:rFonts w:ascii="Times New Roman" w:hAnsi="Times New Roman" w:cs="Times New Roman"/>
        </w:rPr>
      </w:pPr>
    </w:p>
    <w:p w:rsidR="00A33DAC" w:rsidRPr="009544B8" w:rsidRDefault="00A33DAC" w:rsidP="00FF1564">
      <w:pPr>
        <w:rPr>
          <w:rFonts w:ascii="Times New Roman" w:hAnsi="Times New Roman" w:cs="Times New Roman"/>
        </w:rPr>
      </w:pPr>
    </w:p>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4:</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4</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w:t>
            </w:r>
          </w:p>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474,1</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lastRenderedPageBreak/>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rPr>
          <w:trHeight w:val="577"/>
        </w:trPr>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B8352A" w:rsidP="00FF1564">
            <w:pPr>
              <w:jc w:val="both"/>
              <w:rPr>
                <w:rFonts w:ascii="Times New Roman" w:hAnsi="Times New Roman" w:cs="Times New Roman"/>
                <w:b/>
                <w:sz w:val="20"/>
                <w:szCs w:val="20"/>
              </w:rPr>
            </w:pPr>
            <w:r>
              <w:rPr>
                <w:rFonts w:ascii="Times New Roman" w:hAnsi="Times New Roman" w:cs="Times New Roman"/>
                <w:b/>
                <w:sz w:val="20"/>
                <w:szCs w:val="20"/>
              </w:rPr>
              <w:t>23068,07</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5:</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5</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532,2</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B8352A" w:rsidP="00FF1564">
            <w:pPr>
              <w:jc w:val="both"/>
              <w:rPr>
                <w:rFonts w:ascii="Times New Roman" w:hAnsi="Times New Roman" w:cs="Times New Roman"/>
                <w:b/>
                <w:sz w:val="20"/>
                <w:szCs w:val="20"/>
              </w:rPr>
            </w:pPr>
            <w:r>
              <w:rPr>
                <w:rFonts w:ascii="Times New Roman" w:hAnsi="Times New Roman" w:cs="Times New Roman"/>
                <w:b/>
                <w:sz w:val="20"/>
                <w:szCs w:val="20"/>
              </w:rPr>
              <w:t>27999,6</w:t>
            </w:r>
            <w:r w:rsidR="004A019A">
              <w:rPr>
                <w:rFonts w:ascii="Times New Roman" w:hAnsi="Times New Roman" w:cs="Times New Roman"/>
                <w:b/>
                <w:sz w:val="20"/>
                <w:szCs w:val="20"/>
              </w:rPr>
              <w:t>1</w:t>
            </w:r>
          </w:p>
        </w:tc>
      </w:tr>
    </w:tbl>
    <w:p w:rsidR="00FF1564" w:rsidRPr="009544B8" w:rsidRDefault="00FF1564" w:rsidP="00FF1564">
      <w:pPr>
        <w:rPr>
          <w:rFonts w:ascii="Times New Roman" w:hAnsi="Times New Roman" w:cs="Times New Roman"/>
        </w:rPr>
      </w:pPr>
    </w:p>
    <w:p w:rsidR="00FF1564" w:rsidRPr="009544B8" w:rsidRDefault="00FF1564" w:rsidP="00FF1564">
      <w:pPr>
        <w:rPr>
          <w:rFonts w:ascii="Times New Roman" w:hAnsi="Times New Roman" w:cs="Times New Roman"/>
        </w:rPr>
      </w:pPr>
    </w:p>
    <w:p w:rsidR="00DD18F4" w:rsidRDefault="00DD18F4" w:rsidP="00FF1564">
      <w:pPr>
        <w:rPr>
          <w:rFonts w:ascii="Times New Roman" w:hAnsi="Times New Roman" w:cs="Times New Roman"/>
        </w:rPr>
      </w:pPr>
    </w:p>
    <w:p w:rsidR="00CC23F9" w:rsidRDefault="00CC23F9" w:rsidP="00FF1564">
      <w:pPr>
        <w:rPr>
          <w:rFonts w:ascii="Times New Roman" w:hAnsi="Times New Roman" w:cs="Times New Roman"/>
        </w:rPr>
      </w:pPr>
    </w:p>
    <w:p w:rsidR="00CC23F9" w:rsidRPr="009544B8" w:rsidRDefault="00CC23F9" w:rsidP="00FF1564">
      <w:pPr>
        <w:rPr>
          <w:rFonts w:ascii="Times New Roman" w:hAnsi="Times New Roman" w:cs="Times New Roman"/>
        </w:rPr>
      </w:pPr>
    </w:p>
    <w:p w:rsidR="00DD18F4" w:rsidRPr="009544B8" w:rsidRDefault="00DD18F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Лот №  6:</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2301E" w:rsidRDefault="00F2301E" w:rsidP="00FF1564">
            <w:pPr>
              <w:jc w:val="both"/>
              <w:rPr>
                <w:rFonts w:ascii="Times New Roman" w:hAnsi="Times New Roman" w:cs="Times New Roman"/>
              </w:rPr>
            </w:pPr>
            <w:r>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Школьная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6</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535,4</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1B3113" w:rsidRDefault="00FF1564" w:rsidP="00FF1564">
            <w:pPr>
              <w:rPr>
                <w:rFonts w:ascii="Times New Roman" w:hAnsi="Times New Roman" w:cs="Times New Roman"/>
                <w:color w:val="FF0000"/>
              </w:rPr>
            </w:pPr>
          </w:p>
        </w:tc>
        <w:tc>
          <w:tcPr>
            <w:tcW w:w="1808" w:type="dxa"/>
          </w:tcPr>
          <w:p w:rsidR="00FF1564" w:rsidRPr="004A019A" w:rsidRDefault="001B3113" w:rsidP="00FF1564">
            <w:pPr>
              <w:jc w:val="both"/>
              <w:rPr>
                <w:rFonts w:ascii="Times New Roman" w:hAnsi="Times New Roman" w:cs="Times New Roman"/>
                <w:b/>
                <w:sz w:val="20"/>
                <w:szCs w:val="20"/>
              </w:rPr>
            </w:pPr>
            <w:r w:rsidRPr="004A019A">
              <w:rPr>
                <w:rFonts w:ascii="Times New Roman" w:hAnsi="Times New Roman" w:cs="Times New Roman"/>
                <w:b/>
                <w:sz w:val="20"/>
                <w:szCs w:val="20"/>
              </w:rPr>
              <w:t>23436,04</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7:</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 ул. Школьная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 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523,6</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4A019A" w:rsidP="00FF1564">
            <w:pPr>
              <w:jc w:val="both"/>
              <w:rPr>
                <w:rFonts w:ascii="Times New Roman" w:hAnsi="Times New Roman" w:cs="Times New Roman"/>
                <w:b/>
                <w:sz w:val="20"/>
                <w:szCs w:val="20"/>
              </w:rPr>
            </w:pPr>
            <w:r>
              <w:rPr>
                <w:rFonts w:ascii="Times New Roman" w:hAnsi="Times New Roman" w:cs="Times New Roman"/>
                <w:b/>
                <w:noProof/>
              </w:rPr>
              <w:t>23437,60</w:t>
            </w:r>
          </w:p>
        </w:tc>
      </w:tr>
    </w:tbl>
    <w:p w:rsidR="00FF1564" w:rsidRPr="009544B8" w:rsidRDefault="00FF1564" w:rsidP="00FF1564">
      <w:pPr>
        <w:rPr>
          <w:rFonts w:ascii="Times New Roman" w:hAnsi="Times New Roman" w:cs="Times New Roman"/>
        </w:rPr>
      </w:pPr>
    </w:p>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8:</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8</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Мира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1962</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344,8</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4A019A">
            <w:pPr>
              <w:jc w:val="both"/>
              <w:rPr>
                <w:rFonts w:ascii="Times New Roman" w:hAnsi="Times New Roman" w:cs="Times New Roman"/>
                <w:b/>
                <w:sz w:val="20"/>
                <w:szCs w:val="20"/>
              </w:rPr>
            </w:pPr>
            <w:r w:rsidRPr="009544B8">
              <w:rPr>
                <w:rFonts w:ascii="Times New Roman" w:hAnsi="Times New Roman" w:cs="Times New Roman"/>
                <w:b/>
              </w:rPr>
              <w:t>16</w:t>
            </w:r>
            <w:r w:rsidR="004A019A">
              <w:rPr>
                <w:rFonts w:ascii="Times New Roman" w:hAnsi="Times New Roman" w:cs="Times New Roman"/>
                <w:b/>
              </w:rPr>
              <w:t>661</w:t>
            </w:r>
            <w:r w:rsidRPr="009544B8">
              <w:rPr>
                <w:rFonts w:ascii="Times New Roman" w:hAnsi="Times New Roman" w:cs="Times New Roman"/>
                <w:b/>
              </w:rPr>
              <w:t>,</w:t>
            </w:r>
            <w:r w:rsidR="004A019A">
              <w:rPr>
                <w:rFonts w:ascii="Times New Roman" w:hAnsi="Times New Roman" w:cs="Times New Roman"/>
                <w:b/>
              </w:rPr>
              <w:t>98</w:t>
            </w:r>
          </w:p>
        </w:tc>
      </w:tr>
    </w:tbl>
    <w:p w:rsidR="00A33DAC" w:rsidRPr="009544B8" w:rsidRDefault="00A33DAC" w:rsidP="00FF1564">
      <w:pPr>
        <w:rPr>
          <w:rFonts w:ascii="Times New Roman" w:hAnsi="Times New Roman" w:cs="Times New Roman"/>
        </w:rPr>
      </w:pPr>
    </w:p>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9:</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Границы участка: п. Синий Бор ул. Центральная, 2 жилых дома; </w:t>
      </w:r>
    </w:p>
    <w:p w:rsidR="00FF1564" w:rsidRPr="009544B8" w:rsidRDefault="00FF1564" w:rsidP="00FF1564">
      <w:pPr>
        <w:jc w:val="both"/>
        <w:rPr>
          <w:rFonts w:ascii="Times New Roman" w:hAnsi="Times New Roman" w:cs="Times New Roman"/>
        </w:rPr>
      </w:pPr>
    </w:p>
    <w:tbl>
      <w:tblPr>
        <w:tblStyle w:val="a9"/>
        <w:tblW w:w="0" w:type="auto"/>
        <w:tblLayout w:type="fixed"/>
        <w:tblLook w:val="04A0"/>
      </w:tblPr>
      <w:tblGrid>
        <w:gridCol w:w="675"/>
        <w:gridCol w:w="2552"/>
        <w:gridCol w:w="709"/>
        <w:gridCol w:w="850"/>
        <w:gridCol w:w="992"/>
        <w:gridCol w:w="851"/>
        <w:gridCol w:w="567"/>
        <w:gridCol w:w="850"/>
        <w:gridCol w:w="709"/>
        <w:gridCol w:w="816"/>
      </w:tblGrid>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Границы: п. Синий Бор ул. Центральная 7, ул. Центральная 9; </w:t>
            </w:r>
          </w:p>
        </w:tc>
      </w:tr>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r>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кровли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7</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панели</w:t>
            </w:r>
          </w:p>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lastRenderedPageBreak/>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lastRenderedPageBreak/>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sz w:val="20"/>
                <w:szCs w:val="20"/>
                <w:lang w:eastAsia="en-US"/>
              </w:rPr>
            </w:pPr>
            <w:r w:rsidRPr="009544B8">
              <w:rPr>
                <w:rFonts w:ascii="Times New Roman" w:hAnsi="Times New Roman" w:cs="Times New Roman"/>
                <w:color w:val="000000" w:themeColor="text1"/>
                <w:sz w:val="20"/>
                <w:szCs w:val="20"/>
                <w:lang w:eastAsia="en-US"/>
              </w:rPr>
              <w:t>291,4</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9</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sz w:val="20"/>
                <w:szCs w:val="20"/>
                <w:lang w:eastAsia="en-US"/>
              </w:rPr>
            </w:pPr>
            <w:r w:rsidRPr="009544B8">
              <w:rPr>
                <w:rFonts w:ascii="Times New Roman" w:hAnsi="Times New Roman" w:cs="Times New Roman"/>
                <w:color w:val="000000" w:themeColor="text1"/>
                <w:sz w:val="20"/>
                <w:szCs w:val="20"/>
                <w:lang w:eastAsia="en-US"/>
              </w:rPr>
              <w:t>370,3</w:t>
            </w:r>
          </w:p>
        </w:tc>
      </w:tr>
      <w:tr w:rsidR="00FF1564" w:rsidRPr="009544B8" w:rsidTr="00FF1564">
        <w:tc>
          <w:tcPr>
            <w:tcW w:w="8046" w:type="dxa"/>
            <w:gridSpan w:val="8"/>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16</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lang w:eastAsia="en-US"/>
              </w:rPr>
            </w:pPr>
            <w:r w:rsidRPr="009544B8">
              <w:rPr>
                <w:rFonts w:ascii="Times New Roman" w:hAnsi="Times New Roman" w:cs="Times New Roman"/>
                <w:color w:val="000000" w:themeColor="text1"/>
                <w:lang w:eastAsia="en-US"/>
              </w:rPr>
              <w:t>661,7</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жилищного фонда: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Всего домов</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Общая площадь обслуживания</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м2</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661,7</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Подъезды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Квартиры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16</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жб/панель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рубероид</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4A019A" w:rsidP="00FF1564">
            <w:pPr>
              <w:jc w:val="both"/>
              <w:rPr>
                <w:rFonts w:ascii="Times New Roman" w:hAnsi="Times New Roman" w:cs="Times New Roman"/>
                <w:b/>
                <w:sz w:val="20"/>
                <w:szCs w:val="20"/>
                <w:lang w:eastAsia="en-US"/>
              </w:rPr>
            </w:pPr>
            <w:r>
              <w:rPr>
                <w:rFonts w:ascii="Times New Roman" w:hAnsi="Times New Roman" w:cs="Times New Roman"/>
                <w:b/>
              </w:rPr>
              <w:t>54742,67</w:t>
            </w:r>
          </w:p>
        </w:tc>
      </w:tr>
    </w:tbl>
    <w:p w:rsidR="00A33DAC" w:rsidRPr="009544B8" w:rsidRDefault="00A33DAC"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10:</w:t>
      </w:r>
    </w:p>
    <w:tbl>
      <w:tblPr>
        <w:tblStyle w:val="a9"/>
        <w:tblW w:w="0" w:type="auto"/>
        <w:tblLayout w:type="fixed"/>
        <w:tblLook w:val="04A0"/>
      </w:tblPr>
      <w:tblGrid>
        <w:gridCol w:w="675"/>
        <w:gridCol w:w="2552"/>
        <w:gridCol w:w="709"/>
        <w:gridCol w:w="850"/>
        <w:gridCol w:w="851"/>
        <w:gridCol w:w="850"/>
        <w:gridCol w:w="709"/>
        <w:gridCol w:w="850"/>
        <w:gridCol w:w="709"/>
        <w:gridCol w:w="816"/>
      </w:tblGrid>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крыши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Крылова16</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1973</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блок</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ш/блок кирпич</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22</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914,5</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панель</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B8352A" w:rsidP="00FF1564">
            <w:pPr>
              <w:jc w:val="both"/>
              <w:rPr>
                <w:rFonts w:ascii="Times New Roman" w:hAnsi="Times New Roman" w:cs="Times New Roman"/>
                <w:b/>
                <w:sz w:val="20"/>
                <w:szCs w:val="20"/>
                <w:lang w:eastAsia="en-US"/>
              </w:rPr>
            </w:pPr>
            <w:r>
              <w:rPr>
                <w:rFonts w:ascii="Times New Roman" w:hAnsi="Times New Roman" w:cs="Times New Roman"/>
                <w:b/>
              </w:rPr>
              <w:t>45 590,5</w:t>
            </w:r>
            <w:r w:rsidR="004A019A">
              <w:rPr>
                <w:rFonts w:ascii="Times New Roman" w:hAnsi="Times New Roman" w:cs="Times New Roman"/>
                <w:b/>
              </w:rPr>
              <w:t>8</w:t>
            </w:r>
          </w:p>
        </w:tc>
      </w:tr>
    </w:tbl>
    <w:p w:rsidR="00DD18F4" w:rsidRPr="009544B8" w:rsidRDefault="00DD18F4" w:rsidP="00A761E1">
      <w:pPr>
        <w:spacing w:after="0" w:line="240" w:lineRule="auto"/>
        <w:rPr>
          <w:rFonts w:ascii="Times New Roman" w:hAnsi="Times New Roman" w:cs="Times New Roman"/>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№2.1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740"/>
        <w:gridCol w:w="3160"/>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4</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4A019A"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DD18F4" w:rsidRPr="009544B8">
              <w:rPr>
                <w:rFonts w:ascii="Times New Roman" w:eastAsia="Times New Roman" w:hAnsi="Times New Roman" w:cs="Times New Roman"/>
                <w:color w:val="22272F"/>
                <w:sz w:val="26"/>
                <w:szCs w:val="26"/>
              </w:rPr>
              <w:t xml:space="preserve">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2019</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1446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354,6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209,8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33,6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CC23F9" w:rsidP="00CC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Pr>
          <w:rFonts w:ascii="Times New Roman" w:eastAsia="Times New Roman" w:hAnsi="Times New Roman" w:cs="Times New Roman"/>
          <w:color w:val="22272F"/>
          <w:sz w:val="26"/>
          <w:szCs w:val="26"/>
        </w:rPr>
        <w:t xml:space="preserve"> </w:t>
      </w:r>
      <w:r w:rsidR="00DD18F4"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8060D1">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8060D1">
            <w:pPr>
              <w:spacing w:before="100" w:beforeAutospacing="1" w:after="100" w:afterAutospacing="1" w:line="240" w:lineRule="auto"/>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spacing w:after="0" w:line="240" w:lineRule="auto"/>
        <w:rPr>
          <w:rFonts w:ascii="Times New Roman" w:hAnsi="Times New Roman" w:cs="Times New Roman"/>
        </w:rPr>
      </w:pPr>
    </w:p>
    <w:p w:rsidR="00DD18F4" w:rsidRDefault="00DD18F4" w:rsidP="00FF1564">
      <w:pPr>
        <w:spacing w:after="0" w:line="240" w:lineRule="auto"/>
        <w:jc w:val="right"/>
        <w:rPr>
          <w:rFonts w:ascii="Times New Roman" w:hAnsi="Times New Roman" w:cs="Times New Roman"/>
        </w:rPr>
      </w:pPr>
    </w:p>
    <w:p w:rsidR="00A761E1" w:rsidRDefault="00A761E1" w:rsidP="00FF1564">
      <w:pPr>
        <w:spacing w:after="0" w:line="240" w:lineRule="auto"/>
        <w:jc w:val="right"/>
        <w:rPr>
          <w:rFonts w:ascii="Times New Roman" w:hAnsi="Times New Roman" w:cs="Times New Roman"/>
        </w:rPr>
      </w:pPr>
    </w:p>
    <w:p w:rsidR="00A761E1" w:rsidRPr="009544B8" w:rsidRDefault="00A761E1" w:rsidP="00FF1564">
      <w:pPr>
        <w:spacing w:after="0" w:line="240" w:lineRule="auto"/>
        <w:jc w:val="right"/>
        <w:rPr>
          <w:rFonts w:ascii="Times New Roman" w:hAnsi="Times New Roman" w:cs="Times New Roman"/>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№2.2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740"/>
        <w:gridCol w:w="3160"/>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1967</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1344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324,5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212,8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1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 прогибы</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обложено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DD18F4" w:rsidRPr="009544B8" w:rsidRDefault="00DD18F4"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№2.3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1</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1960</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1405 куб.м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345,5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313,5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и шл./блочные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w:t>
            </w:r>
            <w:r w:rsidR="00CC23F9">
              <w:rPr>
                <w:rFonts w:ascii="Times New Roman" w:eastAsia="Times New Roman" w:hAnsi="Times New Roman" w:cs="Times New Roman"/>
                <w:sz w:val="24"/>
                <w:szCs w:val="24"/>
              </w:rPr>
              <w:t>д</w:t>
            </w:r>
            <w:r w:rsidRPr="009544B8">
              <w:rPr>
                <w:rFonts w:ascii="Times New Roman" w:eastAsia="Times New Roman" w:hAnsi="Times New Roman" w:cs="Times New Roman"/>
                <w:sz w:val="24"/>
                <w:szCs w:val="24"/>
              </w:rPr>
              <w:t>ка</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трещины</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№2.4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474,1кв.м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295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rPr>
          <w:trHeight w:val="63"/>
        </w:trPr>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w:t>
      </w:r>
      <w:r w:rsidR="00A233B0">
        <w:rPr>
          <w:rFonts w:ascii="Times New Roman" w:eastAsia="Times New Roman" w:hAnsi="Times New Roman" w:cs="Times New Roman"/>
          <w:color w:val="22272F"/>
          <w:sz w:val="20"/>
          <w:szCs w:val="20"/>
        </w:rPr>
        <w:t>с</w:t>
      </w:r>
      <w:r w:rsidRPr="009544B8">
        <w:rPr>
          <w:rFonts w:ascii="Times New Roman" w:eastAsia="Times New Roman" w:hAnsi="Times New Roman" w:cs="Times New Roman"/>
          <w:color w:val="22272F"/>
          <w:sz w:val="20"/>
          <w:szCs w:val="20"/>
        </w:rPr>
        <w:t>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№2.5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2002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532,2кв.м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глубокие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Глава Кичигинского </w:t>
      </w:r>
      <w:r w:rsidR="006A0BC6" w:rsidRPr="009544B8">
        <w:rPr>
          <w:rFonts w:ascii="Times New Roman" w:eastAsia="Times New Roman" w:hAnsi="Times New Roman" w:cs="Times New Roman"/>
          <w:color w:val="22272F"/>
          <w:sz w:val="26"/>
          <w:szCs w:val="26"/>
        </w:rPr>
        <w:t>сельского</w:t>
      </w:r>
      <w:r w:rsidRPr="009544B8">
        <w:rPr>
          <w:rFonts w:ascii="Times New Roman" w:eastAsia="Times New Roman" w:hAnsi="Times New Roman" w:cs="Times New Roman"/>
          <w:color w:val="22272F"/>
          <w:sz w:val="26"/>
          <w:szCs w:val="26"/>
        </w:rPr>
        <w:t xml:space="preserve"> </w:t>
      </w:r>
      <w:r w:rsidR="006A0BC6" w:rsidRPr="009544B8">
        <w:rPr>
          <w:rFonts w:ascii="Times New Roman" w:eastAsia="Times New Roman" w:hAnsi="Times New Roman" w:cs="Times New Roman"/>
          <w:color w:val="22272F"/>
          <w:sz w:val="26"/>
          <w:szCs w:val="26"/>
        </w:rPr>
        <w:t>поселения</w:t>
      </w:r>
      <w:r w:rsidRPr="009544B8">
        <w:rPr>
          <w:rFonts w:ascii="Times New Roman" w:eastAsia="Times New Roman" w:hAnsi="Times New Roman" w:cs="Times New Roman"/>
          <w:color w:val="22272F"/>
          <w:sz w:val="26"/>
          <w:szCs w:val="26"/>
        </w:rPr>
        <w:t xml:space="preserve">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№2.6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3863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716D33"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6B2EB7" w:rsidRPr="009544B8">
              <w:rPr>
                <w:rFonts w:ascii="Times New Roman" w:eastAsia="Times New Roman" w:hAnsi="Times New Roman" w:cs="Times New Roman"/>
                <w:color w:val="22272F"/>
                <w:sz w:val="26"/>
                <w:szCs w:val="26"/>
              </w:rPr>
              <w:t xml:space="preserve">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2054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535,4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452,1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филенчатые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есть</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255"/>
        </w:tabs>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№2.7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1950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523,6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шл/блок,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расшатано крепление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нет</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№2.8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Мира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1882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1382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344,8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6A0BC6" w:rsidRPr="009544B8">
              <w:rPr>
                <w:rFonts w:ascii="Times New Roman" w:eastAsia="Times New Roman" w:hAnsi="Times New Roman" w:cs="Times New Roman"/>
                <w:sz w:val="24"/>
                <w:szCs w:val="24"/>
              </w:rPr>
              <w:t>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отдельные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 выколы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мелкие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8060D1"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345"/>
        </w:tabs>
        <w:spacing w:after="0" w:line="240" w:lineRule="auto"/>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№2.9.1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Увельский район, п. Синий Бор ул. Центральная 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8414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15%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346,6кв.м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291,4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железобетонные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ж/б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цементно-извстковая штукатурка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кирпичом</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Механическое, электрическое, </w:t>
            </w:r>
            <w:r w:rsidRPr="009544B8">
              <w:rPr>
                <w:rFonts w:ascii="Times New Roman" w:eastAsia="Times New Roman" w:hAnsi="Times New Roman" w:cs="Times New Roman"/>
                <w:sz w:val="24"/>
                <w:szCs w:val="24"/>
              </w:rPr>
              <w:lastRenderedPageBreak/>
              <w:t>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скрытая провока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№2.9.2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Синий Бор ул. Центральная 9</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8616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40%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416,7кв.м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370,3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Бутобетонный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 оштукатуренные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паркетные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простая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№2.10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с. Кичигино ул. Крылова 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1597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1973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Реквизиты правового акта о  признании  всех  жилых   помещений в многоквартирном доме </w:t>
            </w:r>
            <w:r w:rsidRPr="009544B8">
              <w:rPr>
                <w:rFonts w:ascii="Times New Roman" w:eastAsia="Times New Roman" w:hAnsi="Times New Roman" w:cs="Times New Roman"/>
                <w:color w:val="22272F"/>
                <w:sz w:val="26"/>
                <w:szCs w:val="26"/>
              </w:rPr>
              <w:lastRenderedPageBreak/>
              <w:t>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3232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914,5кв.м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835,3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закрытая </w:t>
            </w:r>
            <w:r w:rsidR="008060D1" w:rsidRPr="009544B8">
              <w:rPr>
                <w:rFonts w:ascii="Times New Roman" w:eastAsia="Times New Roman" w:hAnsi="Times New Roman" w:cs="Times New Roman"/>
                <w:sz w:val="24"/>
                <w:szCs w:val="24"/>
              </w:rPr>
              <w:t>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8060D1"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162E86" w:rsidRPr="009544B8" w:rsidRDefault="00162E86" w:rsidP="006B2EB7">
      <w:pPr>
        <w:spacing w:before="360" w:after="0" w:line="240" w:lineRule="auto"/>
        <w:ind w:left="5103"/>
        <w:rPr>
          <w:rFonts w:ascii="Times New Roman" w:hAnsi="Times New Roman" w:cs="Times New Roman"/>
          <w:sz w:val="20"/>
          <w:szCs w:val="20"/>
        </w:rPr>
      </w:pPr>
    </w:p>
    <w:p w:rsidR="005467AF" w:rsidRPr="009544B8" w:rsidRDefault="00162E86" w:rsidP="005467AF">
      <w:pPr>
        <w:tabs>
          <w:tab w:val="right" w:pos="9355"/>
        </w:tabs>
        <w:spacing w:after="0" w:line="240" w:lineRule="auto"/>
        <w:rPr>
          <w:rFonts w:ascii="Times New Roman" w:hAnsi="Times New Roman" w:cs="Times New Roman"/>
        </w:rPr>
      </w:pPr>
      <w:r w:rsidRPr="009544B8">
        <w:rPr>
          <w:rFonts w:ascii="Times New Roman" w:hAnsi="Times New Roman" w:cs="Times New Roman"/>
          <w:bCs/>
          <w:sz w:val="20"/>
          <w:szCs w:val="20"/>
        </w:rPr>
        <w:t xml:space="preserve">  </w:t>
      </w:r>
      <w:r w:rsidR="005467AF" w:rsidRPr="009544B8">
        <w:rPr>
          <w:rFonts w:ascii="Times New Roman" w:hAnsi="Times New Roman" w:cs="Times New Roman"/>
        </w:rPr>
        <w:t xml:space="preserve">                                                                                    Приложение № 3  к конкурсной документации</w:t>
      </w:r>
    </w:p>
    <w:p w:rsidR="005467AF" w:rsidRPr="009544B8" w:rsidRDefault="005467AF" w:rsidP="005467AF">
      <w:pPr>
        <w:spacing w:after="0" w:line="240" w:lineRule="auto"/>
        <w:jc w:val="right"/>
        <w:rPr>
          <w:rFonts w:ascii="Times New Roman" w:hAnsi="Times New Roman" w:cs="Times New Roman"/>
        </w:rPr>
      </w:pPr>
    </w:p>
    <w:p w:rsidR="005467AF" w:rsidRPr="009544B8" w:rsidRDefault="005467AF" w:rsidP="005467AF">
      <w:pPr>
        <w:jc w:val="right"/>
        <w:rPr>
          <w:rFonts w:ascii="Times New Roman" w:hAnsi="Times New Roman" w:cs="Times New Roman"/>
          <w:szCs w:val="26"/>
        </w:rPr>
      </w:pPr>
    </w:p>
    <w:p w:rsidR="005467AF" w:rsidRPr="009544B8" w:rsidRDefault="005467AF" w:rsidP="005467AF">
      <w:pPr>
        <w:jc w:val="center"/>
        <w:rPr>
          <w:rFonts w:ascii="Times New Roman" w:hAnsi="Times New Roman" w:cs="Times New Roman"/>
          <w:szCs w:val="26"/>
        </w:rPr>
      </w:pPr>
      <w:r w:rsidRPr="009544B8">
        <w:rPr>
          <w:rFonts w:ascii="Times New Roman" w:hAnsi="Times New Roman" w:cs="Times New Roman"/>
          <w:szCs w:val="26"/>
        </w:rPr>
        <w:t>Порядок и график проведения осмотров объектов конкурса</w:t>
      </w:r>
    </w:p>
    <w:p w:rsidR="005467AF" w:rsidRPr="009544B8" w:rsidRDefault="005467AF" w:rsidP="005467AF">
      <w:pPr>
        <w:jc w:val="center"/>
        <w:rPr>
          <w:rFonts w:ascii="Times New Roman" w:hAnsi="Times New Roman" w:cs="Times New Roman"/>
          <w:szCs w:val="26"/>
        </w:rPr>
      </w:pPr>
    </w:p>
    <w:tbl>
      <w:tblPr>
        <w:tblStyle w:val="a9"/>
        <w:tblW w:w="10485" w:type="dxa"/>
        <w:tblInd w:w="-983" w:type="dxa"/>
        <w:tblLayout w:type="fixed"/>
        <w:tblLook w:val="04A0"/>
      </w:tblPr>
      <w:tblGrid>
        <w:gridCol w:w="568"/>
        <w:gridCol w:w="1836"/>
        <w:gridCol w:w="1922"/>
        <w:gridCol w:w="2193"/>
        <w:gridCol w:w="1133"/>
        <w:gridCol w:w="1275"/>
        <w:gridCol w:w="1558"/>
      </w:tblGrid>
      <w:tr w:rsidR="005467AF" w:rsidRPr="009544B8" w:rsidTr="006A0BC6">
        <w:tc>
          <w:tcPr>
            <w:tcW w:w="56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п/п</w:t>
            </w:r>
          </w:p>
        </w:tc>
        <w:tc>
          <w:tcPr>
            <w:tcW w:w="1836"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домов, адрес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Ответственное лицо за проведение осмотров</w:t>
            </w:r>
          </w:p>
        </w:tc>
        <w:tc>
          <w:tcPr>
            <w:tcW w:w="2193"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Место начала осмотров</w:t>
            </w:r>
          </w:p>
        </w:tc>
        <w:tc>
          <w:tcPr>
            <w:tcW w:w="2408" w:type="dxa"/>
            <w:gridSpan w:val="2"/>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Время осмотров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Даты и периоды осмотров</w:t>
            </w:r>
          </w:p>
        </w:tc>
      </w:tr>
      <w:tr w:rsidR="005467AF" w:rsidRPr="009544B8" w:rsidTr="006A0BC6">
        <w:tc>
          <w:tcPr>
            <w:tcW w:w="56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Начало </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Окончание </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r>
      <w:tr w:rsidR="005467AF" w:rsidRPr="009544B8" w:rsidTr="006A0BC6">
        <w:tc>
          <w:tcPr>
            <w:tcW w:w="10485" w:type="dxa"/>
            <w:gridSpan w:val="7"/>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 xml:space="preserve">с. Кичигино </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По мере поступления заявок</w:t>
            </w:r>
          </w:p>
        </w:tc>
      </w:tr>
      <w:tr w:rsidR="005467AF" w:rsidRPr="009544B8" w:rsidTr="006A0BC6">
        <w:trPr>
          <w:trHeight w:val="458"/>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Нагорный</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5467AF" w:rsidRPr="009544B8" w:rsidRDefault="005467AF"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5467AF" w:rsidRPr="009544B8" w:rsidRDefault="005467AF"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p w:rsidR="005467AF" w:rsidRPr="009544B8" w:rsidRDefault="005467AF"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63"/>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5467AF" w:rsidRPr="009544B8" w:rsidRDefault="005467AF"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5467AF" w:rsidRPr="009544B8" w:rsidRDefault="005467AF"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73"/>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364"/>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503"/>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Боровая,1</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Боровая,1</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20"/>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Боровая,3</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Боровая,3</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20"/>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Боровая,5</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Боровая,5</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10"/>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Синий Бор</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В пределах утвержденных границ</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Центральная, 7,9</w:t>
            </w: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bl>
    <w:p w:rsidR="005467AF" w:rsidRPr="009544B8" w:rsidRDefault="005467AF" w:rsidP="005467AF">
      <w:pPr>
        <w:jc w:val="center"/>
        <w:rPr>
          <w:rFonts w:ascii="Times New Roman" w:hAnsi="Times New Roman" w:cs="Times New Roman"/>
          <w:szCs w:val="26"/>
        </w:rPr>
      </w:pPr>
    </w:p>
    <w:p w:rsidR="005467AF" w:rsidRPr="009544B8" w:rsidRDefault="005467AF" w:rsidP="005467AF">
      <w:pPr>
        <w:pStyle w:val="ConsPlusTitle"/>
        <w:tabs>
          <w:tab w:val="left" w:pos="495"/>
        </w:tabs>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Default="005467AF"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Pr="009544B8" w:rsidRDefault="00A761E1" w:rsidP="005467AF">
      <w:pPr>
        <w:pStyle w:val="ConsPlusTitle"/>
        <w:outlineLvl w:val="1"/>
        <w:rPr>
          <w:rFonts w:ascii="Times New Roman" w:hAnsi="Times New Roman" w:cs="Times New Roman"/>
          <w:sz w:val="26"/>
          <w:szCs w:val="26"/>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bCs/>
          <w:sz w:val="20"/>
          <w:szCs w:val="20"/>
        </w:rPr>
        <w:lastRenderedPageBreak/>
        <w:t xml:space="preserve">                 </w:t>
      </w:r>
      <w:r w:rsidRPr="009544B8">
        <w:rPr>
          <w:rFonts w:ascii="Times New Roman" w:hAnsi="Times New Roman" w:cs="Times New Roman"/>
          <w:sz w:val="20"/>
          <w:szCs w:val="20"/>
        </w:rPr>
        <w:t>Приложение №4.1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sz w:val="24"/>
          <w:szCs w:val="24"/>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70" w:type="dxa"/>
        <w:tblInd w:w="5670" w:type="dxa"/>
        <w:tblLayout w:type="fixed"/>
        <w:tblCellMar>
          <w:left w:w="28" w:type="dxa"/>
          <w:right w:w="28" w:type="dxa"/>
        </w:tblCellMar>
        <w:tblLook w:val="04A0"/>
      </w:tblPr>
      <w:tblGrid>
        <w:gridCol w:w="188"/>
        <w:gridCol w:w="425"/>
        <w:gridCol w:w="255"/>
        <w:gridCol w:w="2140"/>
        <w:gridCol w:w="607"/>
        <w:gridCol w:w="255"/>
      </w:tblGrid>
      <w:tr w:rsidR="00162E86" w:rsidRPr="009544B8" w:rsidTr="00162E86">
        <w:tc>
          <w:tcPr>
            <w:tcW w:w="187"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2138"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607" w:type="dxa"/>
            <w:vAlign w:val="bottom"/>
            <w:hideMark/>
          </w:tcPr>
          <w:p w:rsidR="00162E86" w:rsidRPr="00A761E1" w:rsidRDefault="00162E86" w:rsidP="00A761E1">
            <w:pPr>
              <w:spacing w:after="0" w:line="240" w:lineRule="auto"/>
              <w:jc w:val="right"/>
              <w:rPr>
                <w:rFonts w:ascii="Times New Roman" w:eastAsia="Times New Roman" w:hAnsi="Times New Roman" w:cs="Times New Roman"/>
                <w:sz w:val="24"/>
                <w:szCs w:val="24"/>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eastAsia="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spacing w:after="0" w:line="240" w:lineRule="auto"/>
        <w:ind w:right="567"/>
        <w:jc w:val="right"/>
        <w:rPr>
          <w:rFonts w:ascii="Times New Roman" w:hAnsi="Times New Roman" w:cs="Times New Roman"/>
          <w:bCs/>
          <w:sz w:val="20"/>
          <w:szCs w:val="20"/>
        </w:rPr>
      </w:pPr>
    </w:p>
    <w:tbl>
      <w:tblPr>
        <w:tblW w:w="11164" w:type="dxa"/>
        <w:tblInd w:w="-743" w:type="dxa"/>
        <w:tblLook w:val="04A0"/>
      </w:tblPr>
      <w:tblGrid>
        <w:gridCol w:w="11164"/>
      </w:tblGrid>
      <w:tr w:rsidR="00162E86" w:rsidRPr="009544B8" w:rsidTr="00162E86">
        <w:trPr>
          <w:trHeight w:val="330"/>
        </w:trPr>
        <w:tc>
          <w:tcPr>
            <w:tcW w:w="11164" w:type="dxa"/>
            <w:noWrap/>
            <w:vAlign w:val="bottom"/>
          </w:tcPr>
          <w:p w:rsidR="00162E86" w:rsidRPr="009544B8" w:rsidRDefault="00162E86" w:rsidP="00162E86">
            <w:pPr>
              <w:spacing w:after="0" w:line="240" w:lineRule="auto"/>
              <w:rPr>
                <w:rFonts w:ascii="Times New Roman" w:eastAsia="Times New Roman" w:hAnsi="Times New Roman" w:cs="Times New Roman"/>
                <w:sz w:val="24"/>
                <w:szCs w:val="24"/>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ПЕРЕЧЕНЬ</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gridAfter w:val="1"/>
                <w:wAfter w:w="154" w:type="dxa"/>
                <w:trHeight w:val="585"/>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b/>
                      <w:bCs/>
                    </w:rPr>
                    <w:t>РАБОТ И УСЛУГ ПО  СОДЕРЖАНИЮ И ТЕКУЩЕМУ РЕМОНТУОБЩЕГО ИМУЩЕСТВА  СОБСТВЕННИКОВ ПОМЕЩЕНИЙ В МНОГОКВАРТИРНОМ ДОМЕ, ЯВЛЯЮЩЕГОСЯ ОБЪЕКТОМ КОНКУРСА</w:t>
                  </w:r>
                </w:p>
                <w:p w:rsidR="00162E86" w:rsidRPr="009544B8" w:rsidRDefault="00162E86" w:rsidP="00162E86">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Лот №  1: п. Нагорный, ул. Советская, д.4 (общая площадь дома 354,6 м2)</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bCs/>
                      <w:sz w:val="24"/>
                      <w:szCs w:val="24"/>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before="100" w:after="0" w:line="240" w:lineRule="auto"/>
                    <w:ind w:left="60" w:right="60"/>
                    <w:jc w:val="center"/>
                    <w:rPr>
                      <w:rFonts w:ascii="Times New Roman" w:eastAsia="Times New Roman" w:hAnsi="Times New Roman" w:cs="Times New Roman"/>
                      <w:b/>
                      <w:bCs/>
                      <w:sz w:val="24"/>
                      <w:szCs w:val="24"/>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26424,79</w:t>
                  </w:r>
                </w:p>
              </w:tc>
              <w:tc>
                <w:tcPr>
                  <w:tcW w:w="1856" w:type="dxa"/>
                  <w:gridSpan w:val="4"/>
                  <w:tcBorders>
                    <w:top w:val="nil"/>
                    <w:left w:val="nil"/>
                    <w:bottom w:val="single" w:sz="4" w:space="0" w:color="auto"/>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vAlign w:val="bottom"/>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noWrap/>
                  <w:vAlign w:val="bottom"/>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jc w:val="center"/>
                    <w:rPr>
                      <w:rFonts w:ascii="Times New Roman" w:eastAsia="Times New Roman" w:hAnsi="Times New Roman" w:cs="Times New Roman"/>
                      <w:color w:val="000000"/>
                      <w:sz w:val="24"/>
                      <w:szCs w:val="24"/>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color w:val="000000"/>
                      <w:sz w:val="24"/>
                      <w:szCs w:val="24"/>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color w:val="000000"/>
                      <w:sz w:val="24"/>
                      <w:szCs w:val="24"/>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hAnsi="Times New Roman" w:cs="Times New Roman"/>
                    </w:rPr>
                  </w:pPr>
                </w:p>
              </w:tc>
              <w:tc>
                <w:tcPr>
                  <w:tcW w:w="8829" w:type="dxa"/>
                  <w:gridSpan w:val="10"/>
                  <w:tcBorders>
                    <w:top w:val="single" w:sz="4" w:space="0" w:color="000000"/>
                    <w:left w:val="nil"/>
                    <w:bottom w:val="single" w:sz="4" w:space="0" w:color="000000"/>
                    <w:right w:val="single" w:sz="4" w:space="0" w:color="000000"/>
                  </w:tcBorders>
                  <w:vAlign w:val="bottom"/>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контроль состояния и незамедлительное восстановление герметичности участков </w:t>
                  </w:r>
                  <w:r w:rsidRPr="009544B8">
                    <w:rPr>
                      <w:rFonts w:ascii="Times New Roman" w:hAnsi="Times New Roman" w:cs="Times New Roman"/>
                    </w:rPr>
                    <w:lastRenderedPageBreak/>
                    <w:t>трубопроводов и соединительных элементов в случае их разгерметизации</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spacing w:after="0" w:line="240" w:lineRule="auto"/>
                    <w:jc w:val="both"/>
                    <w:rPr>
                      <w:rFonts w:ascii="Times New Roman" w:eastAsia="Times New Roman" w:hAnsi="Times New Roman" w:cs="Times New Roman"/>
                      <w:color w:val="000000"/>
                      <w:sz w:val="24"/>
                      <w:szCs w:val="24"/>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8893,37</w:t>
                  </w:r>
                </w:p>
              </w:tc>
              <w:tc>
                <w:tcPr>
                  <w:tcW w:w="1856" w:type="dxa"/>
                  <w:gridSpan w:val="4"/>
                  <w:tcBorders>
                    <w:top w:val="nil"/>
                    <w:left w:val="nil"/>
                    <w:bottom w:val="single" w:sz="4" w:space="0" w:color="auto"/>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1702,08</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spacing w:after="0" w:line="240" w:lineRule="auto"/>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638,28</w:t>
                  </w: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851,04</w:t>
                  </w: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2170,15</w:t>
                  </w: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1489,32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p>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638,28</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vAlign w:val="bottom"/>
                </w:tcPr>
                <w:p w:rsidR="00162E86" w:rsidRPr="009544B8" w:rsidRDefault="00162E86" w:rsidP="00162E86">
                  <w:pPr>
                    <w:spacing w:after="0" w:line="240" w:lineRule="auto"/>
                    <w:rPr>
                      <w:rFonts w:ascii="Times New Roman" w:eastAsia="Times New Roman" w:hAnsi="Times New Roman" w:cs="Times New Roman"/>
                      <w:b/>
                      <w:sz w:val="24"/>
                      <w:szCs w:val="24"/>
                    </w:rPr>
                  </w:pPr>
                </w:p>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425,52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425,52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553,1</w:t>
                  </w:r>
                  <w:r w:rsidRPr="009544B8">
                    <w:rPr>
                      <w:rFonts w:ascii="Times New Roman" w:hAnsi="Times New Roman" w:cs="Times New Roman"/>
                      <w:b/>
                    </w:rPr>
                    <w:t>8</w:t>
                  </w: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7829,5</w:t>
                  </w:r>
                  <w:r w:rsidRPr="009544B8">
                    <w:rPr>
                      <w:rFonts w:ascii="Times New Roman" w:hAnsi="Times New Roman" w:cs="Times New Roman"/>
                      <w:b/>
                      <w:color w:val="000000" w:themeColor="text1"/>
                    </w:rPr>
                    <w:t>7</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1872,29</w:t>
                  </w:r>
                </w:p>
              </w:tc>
              <w:tc>
                <w:tcPr>
                  <w:tcW w:w="1856" w:type="dxa"/>
                  <w:gridSpan w:val="4"/>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6127,48</w:t>
                  </w:r>
                </w:p>
              </w:tc>
              <w:tc>
                <w:tcPr>
                  <w:tcW w:w="1880" w:type="dxa"/>
                  <w:gridSpan w:val="5"/>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1,44</w:t>
                  </w:r>
                </w:p>
              </w:tc>
            </w:tr>
          </w:tbl>
          <w:p w:rsidR="00162E86" w:rsidRPr="009544B8" w:rsidRDefault="00162E86" w:rsidP="00162E86">
            <w:pPr>
              <w:spacing w:after="0" w:line="240" w:lineRule="auto"/>
              <w:rPr>
                <w:rFonts w:ascii="Times New Roman" w:hAnsi="Times New Roman" w:cs="Times New Roman"/>
              </w:rPr>
            </w:pPr>
          </w:p>
        </w:tc>
      </w:tr>
    </w:tbl>
    <w:p w:rsidR="00162E86" w:rsidRPr="009544B8" w:rsidRDefault="00162E86" w:rsidP="00162E86">
      <w:pPr>
        <w:spacing w:after="0" w:line="240" w:lineRule="auto"/>
        <w:rPr>
          <w:rFonts w:ascii="Times New Roman" w:eastAsia="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xml:space="preserve">               Итого за год 51147,50  руб.</w:t>
      </w:r>
    </w:p>
    <w:p w:rsidR="00162E86" w:rsidRPr="009544B8" w:rsidRDefault="00162E86" w:rsidP="00162E86">
      <w:pPr>
        <w:spacing w:after="0" w:line="240" w:lineRule="auto"/>
        <w:ind w:right="567"/>
        <w:jc w:val="right"/>
        <w:rPr>
          <w:rFonts w:ascii="Times New Roman" w:hAnsi="Times New Roman" w:cs="Times New Roman"/>
          <w:b/>
          <w:bCs/>
        </w:rPr>
      </w:pPr>
    </w:p>
    <w:p w:rsidR="00162E86" w:rsidRPr="009544B8" w:rsidRDefault="00162E86" w:rsidP="00162E86">
      <w:pPr>
        <w:spacing w:after="0" w:line="240" w:lineRule="auto"/>
        <w:rPr>
          <w:rFonts w:ascii="Times New Roman" w:hAnsi="Times New Roman" w:cs="Times New Roman"/>
        </w:rPr>
      </w:pPr>
    </w:p>
    <w:p w:rsidR="006B2EB7" w:rsidRPr="009544B8" w:rsidRDefault="006B2EB7" w:rsidP="006B2EB7">
      <w:pPr>
        <w:tabs>
          <w:tab w:val="right" w:pos="9355"/>
        </w:tabs>
        <w:spacing w:after="0" w:line="240" w:lineRule="auto"/>
        <w:rPr>
          <w:rFonts w:ascii="Times New Roman" w:hAnsi="Times New Roman" w:cs="Times New Roman"/>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№4.2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2: п. Нагорный, ул. Советская, д.8 (общая площадь дома 324,5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24181,74</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8138,46</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1557,60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584,10</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778,80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1985,94</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1362,90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тетива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584,10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и работоспособности подсветки информационных знаков, входов в </w:t>
                  </w:r>
                  <w:r w:rsidRPr="009544B8">
                    <w:rPr>
                      <w:rFonts w:ascii="Times New Roman" w:hAnsi="Times New Roman" w:cs="Times New Roman"/>
                    </w:rPr>
                    <w:lastRenderedPageBreak/>
                    <w:t>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389,40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389,40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506,22</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xml:space="preserve">- при выявлении повреждений и нарушений - разработка плана восстановительных работ (при </w:t>
                  </w:r>
                  <w:r w:rsidRPr="009544B8">
                    <w:rPr>
                      <w:rFonts w:ascii="Times New Roman" w:hAnsi="Times New Roman" w:cs="Times New Roman"/>
                    </w:rPr>
                    <w:lastRenderedPageBreak/>
                    <w:t>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7164,96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1713,36</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5607,36</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46805,88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№4.3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r w:rsidRPr="009544B8">
        <w:rPr>
          <w:rFonts w:ascii="Times New Roman" w:hAnsi="Times New Roman" w:cs="Times New Roman"/>
          <w:b/>
          <w:bCs/>
        </w:rPr>
        <w:t xml:space="preserve"> </w:t>
      </w: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9"/>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3: п. Нагорный, ул. Боровая, д.1 (общая площадь дома 313,5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23362,02</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7862,58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1504,80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564,30</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752,40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1918,62</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1316,70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564,30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376,20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376,20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489,06</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6922,08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1655,28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5417,28</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45 219,24 руб.</w:t>
      </w:r>
    </w:p>
    <w:p w:rsidR="00162E86" w:rsidRPr="009544B8" w:rsidRDefault="00162E86" w:rsidP="008060D1">
      <w:pPr>
        <w:ind w:right="567"/>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№4.4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11"/>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4: п. Нагорный, ул. Боровая, д.3 (общая площадь дома 474,1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35329,93</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11890,43</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2275,68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853,38</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A233B0"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1137,84</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A233B0" w:rsidRDefault="00162E86" w:rsidP="00A233B0">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2901,49</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1991,22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853,38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568,92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568,92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739,60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10468,13</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2503,25</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8192,44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68384,18 руб.</w:t>
      </w:r>
    </w:p>
    <w:p w:rsidR="00A233B0" w:rsidRPr="009544B8" w:rsidRDefault="00A233B0" w:rsidP="008060D1">
      <w:pPr>
        <w:ind w:right="567"/>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№4.5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44-1-44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8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5: п. Нагорный, ул. Боровая, д.5 (общая площадь дома 532,2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39659,54</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13347,58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2554,56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957,96</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1277,28</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3257,06</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2235,24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957,96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638,64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638,64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830,23</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11750,98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2810,02</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9196,41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8060D1" w:rsidRDefault="00162E86" w:rsidP="008060D1">
      <w:pPr>
        <w:rPr>
          <w:rFonts w:ascii="Times New Roman" w:hAnsi="Times New Roman" w:cs="Times New Roman"/>
        </w:rPr>
      </w:pPr>
      <w:r w:rsidRPr="009544B8">
        <w:rPr>
          <w:rFonts w:ascii="Times New Roman" w:hAnsi="Times New Roman" w:cs="Times New Roman"/>
        </w:rPr>
        <w:t xml:space="preserve">               Итого за год 76764,53 руб.</w:t>
      </w: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№4.6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23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6: п. Нагорный, ул. Школьная, д.3 (общая площадь дома 535,4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39898,01</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13427,83</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2569,92</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963,72</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1284,96</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3276,65</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2248,68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963,72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642,48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642,48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835,22</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11821,63</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2826,91</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9251,71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77226,10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№4.7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pPr w:leftFromText="180" w:rightFromText="180" w:vertAnchor="text" w:horzAnchor="margin" w:tblpY="77"/>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7: п. Нагорный, ул. Школьная, д.6 (общая площадь дома 523,6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39018,67</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13131,88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2513,28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942,48</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1256,64</w:t>
            </w:r>
          </w:p>
        </w:tc>
        <w:tc>
          <w:tcPr>
            <w:tcW w:w="1950" w:type="dxa"/>
            <w:gridSpan w:val="6"/>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3204,43</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2199,12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942,48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628,32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628,32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816,81</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11561,09</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2764,61</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9047,81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75 524,06 руб.</w:t>
      </w:r>
    </w:p>
    <w:p w:rsidR="00162E86" w:rsidRPr="009544B8" w:rsidRDefault="00162E86" w:rsidP="0031356B">
      <w:pPr>
        <w:spacing w:before="360" w:after="0" w:line="240" w:lineRule="auto"/>
        <w:rPr>
          <w:rFonts w:ascii="Times New Roman" w:hAnsi="Times New Roman" w:cs="Times New Roman"/>
          <w:sz w:val="20"/>
          <w:szCs w:val="20"/>
        </w:rPr>
      </w:pPr>
    </w:p>
    <w:p w:rsidR="00162E86" w:rsidRPr="009544B8" w:rsidRDefault="00162E86" w:rsidP="0031356B">
      <w:pPr>
        <w:spacing w:before="360" w:after="0" w:line="240" w:lineRule="auto"/>
        <w:rPr>
          <w:rFonts w:ascii="Times New Roman" w:hAnsi="Times New Roman" w:cs="Times New Roman"/>
          <w:sz w:val="20"/>
          <w:szCs w:val="20"/>
        </w:rPr>
      </w:pPr>
    </w:p>
    <w:p w:rsidR="00162E86" w:rsidRPr="009544B8" w:rsidRDefault="00162E86" w:rsidP="0031356B">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№4.8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24"/>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8: п. Нагорный, ул. Мира, 6 (общая площадь дома 344,8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25694,50</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8647,58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1655,04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620,64</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w:t>
                  </w:r>
                  <w:r w:rsidRPr="009544B8">
                    <w:rPr>
                      <w:rFonts w:ascii="Times New Roman" w:hAnsi="Times New Roman" w:cs="Times New Roman"/>
                    </w:rPr>
                    <w:lastRenderedPageBreak/>
                    <w:t>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827,52</w:t>
                  </w:r>
                </w:p>
              </w:tc>
              <w:tc>
                <w:tcPr>
                  <w:tcW w:w="1950" w:type="dxa"/>
                  <w:gridSpan w:val="6"/>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2110,17</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1448,16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620,64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413,76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413,76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537,89</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7613,18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1820,54</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5958,14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31356B" w:rsidRDefault="00162E86" w:rsidP="0031356B">
      <w:pPr>
        <w:rPr>
          <w:rFonts w:ascii="Times New Roman" w:hAnsi="Times New Roman" w:cs="Times New Roman"/>
        </w:rPr>
      </w:pPr>
      <w:r w:rsidRPr="009544B8">
        <w:rPr>
          <w:rFonts w:ascii="Times New Roman" w:hAnsi="Times New Roman" w:cs="Times New Roman"/>
        </w:rPr>
        <w:t xml:space="preserve">               Итого за год 49 733,95 руб.</w:t>
      </w: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№4.9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75"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9: п. Синий Бор, ул. Центральная, 7,9 (общая площадь домов 661,7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49309,88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16595,44</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3176,16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1191,06</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1588,08</w:t>
                  </w:r>
                </w:p>
              </w:tc>
              <w:tc>
                <w:tcPr>
                  <w:tcW w:w="1950" w:type="dxa"/>
                  <w:gridSpan w:val="6"/>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4049,60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2779,14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1191,06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794,04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794,04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1032,25</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14610,34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3493,78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11434,17</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95 443,61руб.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5467AF" w:rsidRPr="009544B8" w:rsidRDefault="005467AF" w:rsidP="00162E86">
      <w:pPr>
        <w:rPr>
          <w:rFonts w:ascii="Times New Roman" w:hAnsi="Times New Roman" w:cs="Times New Roman"/>
          <w:sz w:val="20"/>
          <w:szCs w:val="20"/>
        </w:rPr>
      </w:pPr>
    </w:p>
    <w:p w:rsidR="005467AF" w:rsidRPr="009544B8" w:rsidRDefault="005467AF" w:rsidP="00162E86">
      <w:pPr>
        <w:rPr>
          <w:rFonts w:ascii="Times New Roman" w:hAnsi="Times New Roman" w:cs="Times New Roman"/>
        </w:rPr>
      </w:pPr>
    </w:p>
    <w:p w:rsidR="005467AF" w:rsidRPr="009544B8" w:rsidRDefault="005467AF" w:rsidP="005467AF">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№4.10 к конкурсной документации</w:t>
      </w:r>
    </w:p>
    <w:p w:rsidR="005467AF" w:rsidRPr="009544B8" w:rsidRDefault="005467AF" w:rsidP="005467AF">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5467AF" w:rsidRPr="009544B8" w:rsidRDefault="005467AF" w:rsidP="005467AF">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5467AF" w:rsidRPr="009544B8" w:rsidTr="006A0BC6">
        <w:tc>
          <w:tcPr>
            <w:tcW w:w="187"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5467AF" w:rsidRPr="009544B8" w:rsidRDefault="005467AF" w:rsidP="005467A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5467AF" w:rsidRPr="009544B8" w:rsidRDefault="005467AF" w:rsidP="005467AF">
            <w:pPr>
              <w:spacing w:after="0" w:line="240" w:lineRule="auto"/>
              <w:jc w:val="center"/>
              <w:rPr>
                <w:rFonts w:ascii="Times New Roman" w:hAnsi="Times New Roman" w:cs="Times New Roman"/>
              </w:rPr>
            </w:pPr>
          </w:p>
        </w:tc>
        <w:tc>
          <w:tcPr>
            <w:tcW w:w="607" w:type="dxa"/>
            <w:vAlign w:val="bottom"/>
          </w:tcPr>
          <w:p w:rsidR="005467AF" w:rsidRPr="00A761E1" w:rsidRDefault="005467AF"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г.</w:t>
            </w:r>
          </w:p>
        </w:tc>
      </w:tr>
    </w:tbl>
    <w:p w:rsidR="005467AF" w:rsidRPr="009544B8" w:rsidRDefault="005467AF" w:rsidP="005467AF">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5467AF" w:rsidRPr="009544B8" w:rsidRDefault="005467AF" w:rsidP="005467AF">
      <w:pPr>
        <w:ind w:right="567"/>
        <w:jc w:val="right"/>
        <w:rPr>
          <w:rFonts w:ascii="Times New Roman" w:hAnsi="Times New Roman" w:cs="Times New Roman"/>
          <w:b/>
          <w:bCs/>
        </w:rPr>
      </w:pPr>
    </w:p>
    <w:tbl>
      <w:tblPr>
        <w:tblW w:w="11164" w:type="dxa"/>
        <w:tblInd w:w="-743" w:type="dxa"/>
        <w:tblLook w:val="04A0"/>
      </w:tblPr>
      <w:tblGrid>
        <w:gridCol w:w="11164"/>
      </w:tblGrid>
      <w:tr w:rsidR="005467AF" w:rsidRPr="009544B8" w:rsidTr="006A0BC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29"/>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5467AF" w:rsidRPr="009544B8" w:rsidTr="005467AF">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Лот №  10: с. Кичигино, ул. Крылова, д. 16 (общая площадь дома 914,5 м2)</w:t>
                  </w:r>
                </w:p>
                <w:p w:rsidR="005467AF" w:rsidRPr="009544B8" w:rsidRDefault="005467AF" w:rsidP="006A0BC6">
                  <w:pPr>
                    <w:jc w:val="center"/>
                    <w:rPr>
                      <w:rFonts w:ascii="Times New Roman" w:hAnsi="Times New Roman" w:cs="Times New Roman"/>
                      <w:b/>
                      <w:bCs/>
                    </w:rPr>
                  </w:pP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68148,54</w:t>
                  </w:r>
                </w:p>
              </w:tc>
              <w:tc>
                <w:tcPr>
                  <w:tcW w:w="1856" w:type="dxa"/>
                  <w:gridSpan w:val="4"/>
                  <w:tcBorders>
                    <w:top w:val="nil"/>
                    <w:left w:val="nil"/>
                    <w:bottom w:val="single" w:sz="4" w:space="0" w:color="auto"/>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5467AF" w:rsidRPr="009544B8" w:rsidTr="005467AF">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AF" w:rsidRPr="009544B8" w:rsidRDefault="005467AF" w:rsidP="006A0BC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2,89</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2,35</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0,97</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22935,66</w:t>
                  </w:r>
                </w:p>
              </w:tc>
              <w:tc>
                <w:tcPr>
                  <w:tcW w:w="1856" w:type="dxa"/>
                  <w:gridSpan w:val="4"/>
                  <w:tcBorders>
                    <w:top w:val="nil"/>
                    <w:left w:val="nil"/>
                    <w:bottom w:val="single" w:sz="4" w:space="0" w:color="auto"/>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4389,60</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5467AF" w:rsidRPr="009544B8" w:rsidTr="005467AF">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1646,10</w:t>
                  </w: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5467AF" w:rsidRPr="009544B8" w:rsidTr="005467AF">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2194,80</w:t>
                  </w:r>
                </w:p>
              </w:tc>
              <w:tc>
                <w:tcPr>
                  <w:tcW w:w="1950" w:type="dxa"/>
                  <w:gridSpan w:val="6"/>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5596,74</w:t>
                  </w: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3840,90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5467AF" w:rsidRPr="009544B8" w:rsidRDefault="005467AF" w:rsidP="006A0BC6">
                  <w:pPr>
                    <w:ind w:firstLine="540"/>
                    <w:jc w:val="both"/>
                    <w:rPr>
                      <w:rFonts w:ascii="Times New Roman" w:hAnsi="Times New Roman" w:cs="Times New Roman"/>
                      <w:b/>
                    </w:rPr>
                  </w:pPr>
                </w:p>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1646,10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p>
                <w:p w:rsidR="005467AF" w:rsidRPr="009544B8" w:rsidRDefault="005467AF" w:rsidP="006A0BC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1097,40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0,10</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1097,40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1426,62</w:t>
                  </w: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20192,16</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1,84</w:t>
                  </w:r>
                </w:p>
              </w:tc>
            </w:tr>
            <w:tr w:rsidR="005467AF" w:rsidRPr="009544B8" w:rsidTr="005467AF">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4828,56</w:t>
                  </w:r>
                </w:p>
              </w:tc>
              <w:tc>
                <w:tcPr>
                  <w:tcW w:w="1856" w:type="dxa"/>
                  <w:gridSpan w:val="4"/>
                  <w:tcBorders>
                    <w:top w:val="single" w:sz="4" w:space="0" w:color="auto"/>
                    <w:left w:val="nil"/>
                    <w:bottom w:val="single" w:sz="4" w:space="0" w:color="auto"/>
                    <w:right w:val="single" w:sz="4" w:space="0" w:color="000000"/>
                  </w:tcBorders>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0,44</w:t>
                  </w:r>
                </w:p>
              </w:tc>
            </w:tr>
            <w:tr w:rsidR="005467AF" w:rsidRPr="009544B8" w:rsidTr="005467AF">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5467AF" w:rsidRPr="009544B8" w:rsidTr="005467AF">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15802,56</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1,44</w:t>
                  </w:r>
                </w:p>
              </w:tc>
            </w:tr>
          </w:tbl>
          <w:p w:rsidR="005467AF" w:rsidRPr="009544B8" w:rsidRDefault="005467AF" w:rsidP="006A0BC6">
            <w:pPr>
              <w:rPr>
                <w:rFonts w:ascii="Times New Roman" w:hAnsi="Times New Roman" w:cs="Times New Roman"/>
              </w:rPr>
            </w:pPr>
          </w:p>
          <w:p w:rsidR="005467AF" w:rsidRPr="009544B8" w:rsidRDefault="005467AF" w:rsidP="006A0BC6">
            <w:pPr>
              <w:rPr>
                <w:rFonts w:ascii="Times New Roman" w:hAnsi="Times New Roman" w:cs="Times New Roman"/>
                <w:color w:val="000000"/>
              </w:rPr>
            </w:pPr>
          </w:p>
        </w:tc>
      </w:tr>
    </w:tbl>
    <w:p w:rsidR="005467AF" w:rsidRPr="009544B8" w:rsidRDefault="005467AF" w:rsidP="005467AF">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5467AF" w:rsidRPr="009544B8" w:rsidRDefault="005467AF" w:rsidP="005467AF">
      <w:pPr>
        <w:rPr>
          <w:rFonts w:ascii="Times New Roman" w:hAnsi="Times New Roman" w:cs="Times New Roman"/>
        </w:rPr>
      </w:pPr>
      <w:r w:rsidRPr="009544B8">
        <w:rPr>
          <w:rFonts w:ascii="Times New Roman" w:hAnsi="Times New Roman" w:cs="Times New Roman"/>
        </w:rPr>
        <w:t xml:space="preserve">               Итого за год 131 907,48 руб.</w:t>
      </w:r>
    </w:p>
    <w:p w:rsidR="005467AF" w:rsidRPr="009544B8" w:rsidRDefault="005467AF" w:rsidP="005467AF">
      <w:pPr>
        <w:ind w:right="567"/>
        <w:jc w:val="right"/>
        <w:rPr>
          <w:rFonts w:ascii="Times New Roman" w:hAnsi="Times New Roman" w:cs="Times New Roman"/>
          <w:b/>
          <w:bCs/>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A33DAC" w:rsidRPr="009544B8" w:rsidRDefault="00A33DAC"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33DAC" w:rsidRDefault="00FF1564" w:rsidP="00A33DAC">
      <w:pPr>
        <w:spacing w:after="0" w:line="240" w:lineRule="auto"/>
        <w:jc w:val="right"/>
        <w:rPr>
          <w:rFonts w:ascii="Times New Roman" w:hAnsi="Times New Roman" w:cs="Times New Roman"/>
        </w:rPr>
      </w:pPr>
      <w:r w:rsidRPr="009544B8">
        <w:rPr>
          <w:rFonts w:ascii="Times New Roman" w:hAnsi="Times New Roman" w:cs="Times New Roman"/>
        </w:rPr>
        <w:lastRenderedPageBreak/>
        <w:t>Приложение № 5  к конкурсной документации</w:t>
      </w:r>
    </w:p>
    <w:p w:rsidR="00A761E1" w:rsidRPr="009544B8" w:rsidRDefault="00A761E1" w:rsidP="00A33DAC">
      <w:pPr>
        <w:spacing w:after="0" w:line="240" w:lineRule="auto"/>
        <w:jc w:val="right"/>
        <w:rPr>
          <w:rFonts w:ascii="Times New Roman" w:hAnsi="Times New Roman" w:cs="Times New Roman"/>
        </w:rPr>
      </w:pP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Заявка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на участие в конкурсе по отбору управляющей организации для управления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многоквартирным домом</w:t>
      </w:r>
    </w:p>
    <w:p w:rsidR="00FF1564" w:rsidRPr="009544B8" w:rsidRDefault="00FF1564" w:rsidP="00FF1564">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Заявление об участии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w:t>
      </w:r>
      <w:r w:rsidRPr="009544B8">
        <w:rPr>
          <w:rFonts w:ascii="Times New Roman" w:eastAsia="Times New Roman" w:hAnsi="Times New Roman" w:cs="Times New Roman"/>
          <w:color w:val="22272F"/>
          <w:sz w:val="26"/>
          <w:szCs w:val="26"/>
          <w:vertAlign w:val="superscript"/>
        </w:rPr>
        <w:t>место нахождения, почтовый адрес организации или место жительства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(номер телефона)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(адрес многоквартирного дома)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Средства, внесенные в качестве обеспечения заявки на участие в конкурсе, просим возвратить на счет: 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2. Предложения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по условиям договора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(описание предлагаемого претендентом в качестве условия договора)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управления многоквартирным домом способа внесения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Настоящим 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(организационно-правовая форма, наименование (фирменное наименование))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r w:rsidRPr="009544B8">
        <w:rPr>
          <w:rFonts w:ascii="Times New Roman" w:eastAsia="Times New Roman" w:hAnsi="Times New Roman" w:cs="Times New Roman"/>
          <w:color w:val="22272F"/>
          <w:sz w:val="24"/>
          <w:szCs w:val="24"/>
        </w:rPr>
        <w:lastRenderedPageBreak/>
        <w:t>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 заявке прилагаются следующие документы:</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документы, подтверждающие внесение денежных средств в качестве обеспечения заявки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утвержденный бухгалтерский баланс за последний год:</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(должность, ф.и.о. руководителя организации или ф.и.о.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4"/>
          <w:szCs w:val="24"/>
        </w:rPr>
        <w:t>________________________  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(подпись)</w:t>
      </w: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(ф.и.о.)</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20___ г.</w:t>
      </w:r>
    </w:p>
    <w:p w:rsidR="00FF1564" w:rsidRPr="009544B8" w:rsidRDefault="00FF1564"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FF1564" w:rsidRPr="009544B8" w:rsidRDefault="00FF1564" w:rsidP="00A33DAC">
      <w:pPr>
        <w:autoSpaceDE w:val="0"/>
        <w:autoSpaceDN w:val="0"/>
        <w:adjustRightInd w:val="0"/>
        <w:jc w:val="both"/>
        <w:rPr>
          <w:rFonts w:ascii="Times New Roman" w:hAnsi="Times New Roman" w:cs="Times New Roman"/>
        </w:rPr>
      </w:pPr>
    </w:p>
    <w:p w:rsidR="00FF1564" w:rsidRPr="009544B8" w:rsidRDefault="00FF1564" w:rsidP="00FF1564">
      <w:pPr>
        <w:pStyle w:val="ConsPlusTitle"/>
        <w:rPr>
          <w:rFonts w:ascii="Times New Roman" w:hAnsi="Times New Roman" w:cs="Times New Roman"/>
          <w:b w:val="0"/>
          <w:sz w:val="26"/>
          <w:szCs w:val="26"/>
        </w:rPr>
      </w:pPr>
      <w:r w:rsidRPr="009544B8">
        <w:rPr>
          <w:rFonts w:ascii="Times New Roman" w:hAnsi="Times New Roman" w:cs="Times New Roman"/>
          <w:b w:val="0"/>
          <w:sz w:val="22"/>
          <w:szCs w:val="22"/>
        </w:rPr>
        <w:lastRenderedPageBreak/>
        <w:t xml:space="preserve">                                                                   </w:t>
      </w:r>
      <w:r w:rsidR="00A33DAC" w:rsidRPr="009544B8">
        <w:rPr>
          <w:rFonts w:ascii="Times New Roman" w:hAnsi="Times New Roman" w:cs="Times New Roman"/>
          <w:b w:val="0"/>
          <w:sz w:val="22"/>
          <w:szCs w:val="22"/>
        </w:rPr>
        <w:t xml:space="preserve">       </w:t>
      </w:r>
      <w:r w:rsidRPr="009544B8">
        <w:rPr>
          <w:rFonts w:ascii="Times New Roman" w:hAnsi="Times New Roman" w:cs="Times New Roman"/>
          <w:b w:val="0"/>
          <w:sz w:val="22"/>
          <w:szCs w:val="22"/>
        </w:rPr>
        <w:t xml:space="preserve">     Приложение № 6 к конкурсной документации</w:t>
      </w:r>
    </w:p>
    <w:p w:rsidR="00FF1564" w:rsidRPr="009544B8" w:rsidRDefault="00FF1564" w:rsidP="00FF1564">
      <w:pPr>
        <w:jc w:val="center"/>
        <w:outlineLvl w:val="0"/>
        <w:rPr>
          <w:rFonts w:ascii="Times New Roman" w:hAnsi="Times New Roman" w:cs="Times New Roman"/>
          <w:b/>
        </w:rPr>
      </w:pPr>
      <w:r w:rsidRPr="009544B8">
        <w:rPr>
          <w:rFonts w:ascii="Times New Roman" w:hAnsi="Times New Roman" w:cs="Times New Roman"/>
          <w:b/>
        </w:rPr>
        <w:t>Инструкция</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 xml:space="preserve">по заполнению заявки на участие в конкурсе по отбору управляющих организаций для управления многоквартирным домом </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(многоквартирными домами)</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w:t>
      </w:r>
      <w:smartTag w:uri="urn:schemas-microsoft-com:office:smarttags" w:element="metricconverter">
        <w:smartTagPr>
          <w:attr w:name="ProductID" w:val="2006 г"/>
        </w:smartTagPr>
        <w:r w:rsidRPr="009544B8">
          <w:rPr>
            <w:rFonts w:ascii="Times New Roman" w:hAnsi="Times New Roman" w:cs="Times New Roman"/>
            <w:sz w:val="22"/>
            <w:szCs w:val="22"/>
          </w:rPr>
          <w:t>2006 г</w:t>
        </w:r>
      </w:smartTag>
      <w:r w:rsidRPr="009544B8">
        <w:rPr>
          <w:rFonts w:ascii="Times New Roman" w:hAnsi="Times New Roman" w:cs="Times New Roman"/>
          <w:sz w:val="22"/>
          <w:szCs w:val="22"/>
        </w:rPr>
        <w:t>. № 75.</w:t>
      </w:r>
    </w:p>
    <w:p w:rsidR="00FF1564" w:rsidRPr="009544B8" w:rsidRDefault="00FF1564" w:rsidP="00FF1564">
      <w:pPr>
        <w:pStyle w:val="ConsPlusNormal"/>
        <w:widowControl/>
        <w:jc w:val="both"/>
        <w:rPr>
          <w:rFonts w:ascii="Times New Roman" w:hAnsi="Times New Roman" w:cs="Times New Roman"/>
          <w:sz w:val="22"/>
          <w:szCs w:val="22"/>
        </w:rPr>
      </w:pPr>
      <w:r w:rsidRPr="009544B8">
        <w:rPr>
          <w:rFonts w:ascii="Times New Roman" w:hAnsi="Times New Roman" w:cs="Times New Roman"/>
          <w:sz w:val="22"/>
          <w:szCs w:val="22"/>
        </w:rPr>
        <w:t xml:space="preserve">Форма заявки на участие в конкурсе размещена на официальном сайте: </w:t>
      </w:r>
      <w:hyperlink r:id="rId9" w:history="1">
        <w:r w:rsidRPr="009544B8">
          <w:rPr>
            <w:rStyle w:val="a3"/>
            <w:sz w:val="22"/>
            <w:szCs w:val="22"/>
            <w:lang w:val="en-US"/>
          </w:rPr>
          <w:t>www</w:t>
        </w:r>
        <w:r w:rsidRPr="009544B8">
          <w:rPr>
            <w:rStyle w:val="a3"/>
            <w:sz w:val="22"/>
            <w:szCs w:val="22"/>
          </w:rPr>
          <w:t xml:space="preserve">. </w:t>
        </w:r>
        <w:r w:rsidRPr="009544B8">
          <w:rPr>
            <w:rStyle w:val="a3"/>
            <w:sz w:val="22"/>
            <w:szCs w:val="22"/>
            <w:lang w:val="en-US"/>
          </w:rPr>
          <w:t>torgi</w:t>
        </w:r>
        <w:r w:rsidRPr="009544B8">
          <w:rPr>
            <w:rStyle w:val="a3"/>
            <w:sz w:val="22"/>
            <w:szCs w:val="22"/>
          </w:rPr>
          <w:t>.</w:t>
        </w:r>
        <w:r w:rsidRPr="009544B8">
          <w:rPr>
            <w:rStyle w:val="a3"/>
            <w:sz w:val="22"/>
            <w:szCs w:val="22"/>
            <w:lang w:val="en-US"/>
          </w:rPr>
          <w:t>gov</w:t>
        </w:r>
        <w:r w:rsidRPr="009544B8">
          <w:rPr>
            <w:rStyle w:val="a3"/>
            <w:sz w:val="22"/>
            <w:szCs w:val="22"/>
          </w:rPr>
          <w:t>.</w:t>
        </w:r>
        <w:r w:rsidRPr="009544B8">
          <w:rPr>
            <w:rStyle w:val="a3"/>
            <w:sz w:val="22"/>
            <w:szCs w:val="22"/>
            <w:lang w:val="en-US"/>
          </w:rPr>
          <w:t>ru</w:t>
        </w:r>
        <w:r w:rsidRPr="009544B8">
          <w:rPr>
            <w:rStyle w:val="a3"/>
            <w:sz w:val="22"/>
            <w:szCs w:val="22"/>
          </w:rPr>
          <w:t>.</w:t>
        </w:r>
      </w:hyperlink>
      <w:r w:rsidRPr="009544B8">
        <w:rPr>
          <w:rFonts w:ascii="Times New Roman" w:hAnsi="Times New Roman" w:cs="Times New Roman"/>
          <w:sz w:val="22"/>
          <w:szCs w:val="22"/>
        </w:rPr>
        <w:t>.</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F1564" w:rsidRPr="009544B8" w:rsidRDefault="00FF1564" w:rsidP="00FF1564">
      <w:pPr>
        <w:pStyle w:val="ConsPlusNormal"/>
        <w:widowControl/>
        <w:ind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Заявка на участие в конкурсе включает в себя: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 Заявку на участие в конкурсе с указанием сведений о претенденте и подтверждающие документы:</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наименование, организационно-правовую форму, место нахождения, почтовый адрес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фамилию, имя, отчество, данные документа, удостоверяющего личность, место жительства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номер телефона;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юридических лиц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индивидуальных предпринимателей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1564" w:rsidRPr="009544B8" w:rsidRDefault="00FF1564" w:rsidP="00FF1564">
      <w:pPr>
        <w:pStyle w:val="a6"/>
        <w:shd w:val="clear" w:color="auto" w:fill="auto"/>
        <w:tabs>
          <w:tab w:val="num" w:pos="0"/>
        </w:tabs>
        <w:ind w:firstLine="840"/>
        <w:rPr>
          <w:color w:val="000000"/>
          <w:spacing w:val="2"/>
          <w:sz w:val="22"/>
          <w:szCs w:val="22"/>
        </w:rPr>
      </w:pPr>
      <w:r w:rsidRPr="009544B8">
        <w:rPr>
          <w:sz w:val="22"/>
          <w:szCs w:val="22"/>
        </w:rPr>
        <w:t xml:space="preserve">- </w:t>
      </w:r>
      <w:r w:rsidRPr="009544B8">
        <w:rPr>
          <w:color w:val="000000"/>
          <w:spacing w:val="2"/>
          <w:sz w:val="22"/>
          <w:szCs w:val="22"/>
        </w:rPr>
        <w:t>реквизиты банковского счета для возврата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счета получателя денежных средств, фирменного наименования;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документы, подтверждающие внесение средств в качестве обеспечения заявки на участие в конкурсе;</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документов, подтверждающих соответствие претендента требованиям, установленным подпунктом 1 пункта 1.5.2.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утвержденного бухгалтерского баланса за последний отчетный период;</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3) </w:t>
      </w:r>
      <w:r w:rsidRPr="009544B8">
        <w:rPr>
          <w:color w:val="000000"/>
          <w:spacing w:val="2"/>
          <w:sz w:val="22"/>
          <w:szCs w:val="22"/>
        </w:rPr>
        <w:t xml:space="preserve">реквизиты банковского счета для внесения собственниками помещений в многоквартирном доме, лицами, принявшими помещения, и нанимателями жилых помещений </w:t>
      </w:r>
      <w:r w:rsidRPr="009544B8">
        <w:rPr>
          <w:color w:val="000000"/>
          <w:spacing w:val="2"/>
          <w:sz w:val="22"/>
          <w:szCs w:val="22"/>
        </w:rPr>
        <w:lastRenderedPageBreak/>
        <w:t xml:space="preserve">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корреспондентского счета Банка, банковского </w:t>
      </w:r>
      <w:r w:rsidRPr="009544B8">
        <w:rPr>
          <w:spacing w:val="2"/>
          <w:sz w:val="22"/>
          <w:szCs w:val="22"/>
        </w:rPr>
        <w:t>идентификационного кода)</w:t>
      </w:r>
      <w:r w:rsidRPr="009544B8">
        <w:rPr>
          <w:sz w:val="22"/>
          <w:szCs w:val="22"/>
        </w:rPr>
        <w:t>.</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4)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5. В форме заявки заполняются все разделы и все данные по пояснениям, указанным в круглых скобках.</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6. При подготовке заявки и документов, входящих в состав заявки, не допускается применение факсимильных подписей.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7. Сведения, которые содержатся в заявках претендентов, не должны допускать двусмысленных толкований.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12. 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FF1564" w:rsidRPr="009544B8" w:rsidRDefault="00FF1564" w:rsidP="00FF1564">
      <w:pPr>
        <w:pStyle w:val="a6"/>
        <w:shd w:val="clear" w:color="auto" w:fill="auto"/>
        <w:tabs>
          <w:tab w:val="num" w:pos="0"/>
        </w:tabs>
        <w:ind w:firstLine="840"/>
        <w:rPr>
          <w:spacing w:val="1"/>
          <w:sz w:val="22"/>
          <w:szCs w:val="22"/>
        </w:rPr>
      </w:pPr>
      <w:r w:rsidRPr="009544B8">
        <w:rPr>
          <w:sz w:val="22"/>
          <w:szCs w:val="22"/>
        </w:rPr>
        <w:t xml:space="preserve">13.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 </w:t>
      </w:r>
      <w:r w:rsidRPr="009544B8">
        <w:rPr>
          <w:spacing w:val="1"/>
          <w:sz w:val="22"/>
          <w:szCs w:val="22"/>
        </w:rPr>
        <w:t xml:space="preserve">либо протокол загрузки файла (ЭПД) – для бюджетных, казенных учреждений, унитарных предприятий.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14.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color w:val="000000"/>
          <w:spacing w:val="2"/>
          <w:sz w:val="22"/>
          <w:szCs w:val="22"/>
        </w:rPr>
        <w:t>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15. Представленные в составе заявки на участие в конкурсе документы участнику размещения заказа не возвращаются.</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16. 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 xml:space="preserve">17.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0" w:anchor="_РАЗДЕЛ_I.3_ИНФОРМАЦИОННАЯ_КАРТА КОН" w:history="1">
        <w:r w:rsidRPr="009544B8">
          <w:rPr>
            <w:rStyle w:val="a3"/>
            <w:color w:val="auto"/>
            <w:sz w:val="22"/>
            <w:szCs w:val="22"/>
            <w:u w:val="none"/>
          </w:rPr>
          <w:t>Информационной карте конкурса</w:t>
        </w:r>
      </w:hyperlink>
      <w:r w:rsidRPr="009544B8">
        <w:rPr>
          <w:sz w:val="22"/>
          <w:szCs w:val="22"/>
        </w:rPr>
        <w:t xml:space="preserve">. В </w:t>
      </w:r>
      <w:r w:rsidRPr="009544B8">
        <w:rPr>
          <w:sz w:val="22"/>
          <w:szCs w:val="22"/>
        </w:rPr>
        <w:lastRenderedPageBreak/>
        <w:t xml:space="preserve">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18.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19. Прием заявок на участие в конкурсе прекращается непосредственно перед началом процедуры вскрытия конвертов с заявками.</w:t>
      </w:r>
    </w:p>
    <w:p w:rsidR="00FF1564" w:rsidRPr="009544B8" w:rsidRDefault="00FF1564" w:rsidP="00FF1564">
      <w:pPr>
        <w:autoSpaceDE w:val="0"/>
        <w:autoSpaceDN w:val="0"/>
        <w:adjustRightInd w:val="0"/>
        <w:ind w:left="6" w:firstLine="900"/>
        <w:jc w:val="both"/>
        <w:rPr>
          <w:rFonts w:ascii="Times New Roman" w:hAnsi="Times New Roman" w:cs="Times New Roman"/>
        </w:rPr>
      </w:pPr>
      <w:r w:rsidRPr="009544B8">
        <w:rPr>
          <w:rFonts w:ascii="Times New Roman" w:hAnsi="Times New Roman" w:cs="Times New Roman"/>
        </w:rPr>
        <w:t xml:space="preserve">    20.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Default="00A33DAC"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Pr="009544B8" w:rsidRDefault="006A0BC6"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6A0BC6" w:rsidRPr="009544B8" w:rsidRDefault="006A0BC6" w:rsidP="006A0BC6">
      <w:pPr>
        <w:ind w:firstLine="708"/>
        <w:rPr>
          <w:rFonts w:ascii="Times New Roman" w:eastAsia="Times New Roman" w:hAnsi="Times New Roman" w:cs="Times New Roman"/>
        </w:rPr>
      </w:pPr>
      <w:r w:rsidRPr="009544B8">
        <w:rPr>
          <w:rFonts w:ascii="Times New Roman" w:hAnsi="Times New Roman" w:cs="Times New Roman"/>
        </w:rPr>
        <w:lastRenderedPageBreak/>
        <w:t xml:space="preserve">                                                                     </w:t>
      </w:r>
      <w:r w:rsidRPr="009544B8">
        <w:rPr>
          <w:rFonts w:ascii="Times New Roman" w:eastAsia="Times New Roman" w:hAnsi="Times New Roman" w:cs="Times New Roman"/>
        </w:rPr>
        <w:t xml:space="preserve">Приложение № 7 </w:t>
      </w:r>
      <w:r w:rsidRPr="009544B8">
        <w:rPr>
          <w:rFonts w:ascii="Times New Roman" w:hAnsi="Times New Roman" w:cs="Times New Roman"/>
        </w:rPr>
        <w:t>к конкурсной документации</w:t>
      </w: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eastAsia="Times New Roman" w:hAnsi="Times New Roman" w:cs="Times New Roman"/>
          <w:b/>
        </w:rPr>
        <w:t xml:space="preserve">График заседаний конкурсной комиссии </w:t>
      </w: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hAnsi="Times New Roman" w:cs="Times New Roman"/>
          <w:b/>
        </w:rPr>
        <w:t>По л</w:t>
      </w:r>
      <w:r w:rsidRPr="009544B8">
        <w:rPr>
          <w:rFonts w:ascii="Times New Roman" w:eastAsia="Times New Roman" w:hAnsi="Times New Roman" w:cs="Times New Roman"/>
          <w:b/>
        </w:rPr>
        <w:t>от</w:t>
      </w:r>
      <w:r w:rsidRPr="009544B8">
        <w:rPr>
          <w:rFonts w:ascii="Times New Roman" w:hAnsi="Times New Roman" w:cs="Times New Roman"/>
          <w:b/>
        </w:rPr>
        <w:t>ам</w:t>
      </w:r>
      <w:r w:rsidRPr="009544B8">
        <w:rPr>
          <w:rFonts w:ascii="Times New Roman" w:eastAsia="Times New Roman" w:hAnsi="Times New Roman" w:cs="Times New Roman"/>
          <w:b/>
        </w:rPr>
        <w:t xml:space="preserve"> </w:t>
      </w:r>
      <w:r w:rsidRPr="009544B8">
        <w:rPr>
          <w:rFonts w:ascii="Times New Roman" w:hAnsi="Times New Roman" w:cs="Times New Roman"/>
          <w:b/>
        </w:rPr>
        <w:t xml:space="preserve">с </w:t>
      </w:r>
      <w:r w:rsidRPr="009544B8">
        <w:rPr>
          <w:rFonts w:ascii="Times New Roman" w:eastAsia="Times New Roman" w:hAnsi="Times New Roman" w:cs="Times New Roman"/>
          <w:b/>
        </w:rPr>
        <w:t>№ 1</w:t>
      </w:r>
      <w:r w:rsidRPr="009544B8">
        <w:rPr>
          <w:rFonts w:ascii="Times New Roman" w:hAnsi="Times New Roman" w:cs="Times New Roman"/>
          <w:b/>
        </w:rPr>
        <w:t>-№1</w:t>
      </w:r>
      <w:r w:rsidR="00A761E1">
        <w:rPr>
          <w:rFonts w:ascii="Times New Roman" w:hAnsi="Times New Roman" w:cs="Times New Roman"/>
          <w:b/>
        </w:rPr>
        <w:t>0</w:t>
      </w:r>
    </w:p>
    <w:p w:rsidR="006A0BC6" w:rsidRPr="009544B8" w:rsidRDefault="006A0BC6" w:rsidP="006A0BC6">
      <w:pPr>
        <w:ind w:firstLine="708"/>
        <w:rPr>
          <w:rFonts w:ascii="Times New Roman" w:eastAsia="Times New Roman" w:hAnsi="Times New Roman" w:cs="Times New Roman"/>
        </w:rPr>
      </w:pPr>
    </w:p>
    <w:p w:rsidR="006A0BC6" w:rsidRPr="009544B8" w:rsidRDefault="006A0BC6" w:rsidP="006A0BC6">
      <w:pPr>
        <w:ind w:firstLine="708"/>
        <w:rPr>
          <w:rFonts w:ascii="Times New Roman" w:eastAsia="Times New Roman" w:hAnsi="Times New Roman" w:cs="Times New Roman"/>
          <w:b/>
        </w:rPr>
      </w:pPr>
    </w:p>
    <w:p w:rsidR="006A0BC6" w:rsidRPr="009544B8" w:rsidRDefault="006A0BC6" w:rsidP="006A0BC6">
      <w:pPr>
        <w:ind w:firstLine="708"/>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157"/>
        <w:gridCol w:w="1845"/>
        <w:gridCol w:w="2941"/>
      </w:tblGrid>
      <w:tr w:rsidR="006A0BC6" w:rsidRPr="009544B8" w:rsidTr="006A0BC6">
        <w:tc>
          <w:tcPr>
            <w:tcW w:w="262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Повестка дня </w:t>
            </w:r>
          </w:p>
        </w:tc>
        <w:tc>
          <w:tcPr>
            <w:tcW w:w="215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Дата </w:t>
            </w:r>
          </w:p>
        </w:tc>
        <w:tc>
          <w:tcPr>
            <w:tcW w:w="1845"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Время начала </w:t>
            </w:r>
          </w:p>
        </w:tc>
        <w:tc>
          <w:tcPr>
            <w:tcW w:w="2941"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Место проведения </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Вскрытие конвертов </w:t>
            </w:r>
          </w:p>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с заявками </w:t>
            </w:r>
          </w:p>
        </w:tc>
        <w:tc>
          <w:tcPr>
            <w:tcW w:w="2157" w:type="dxa"/>
          </w:tcPr>
          <w:p w:rsidR="006A0BC6" w:rsidRPr="009544B8" w:rsidRDefault="00A761E1" w:rsidP="006A0BC6">
            <w:pPr>
              <w:jc w:val="center"/>
              <w:rPr>
                <w:rFonts w:ascii="Times New Roman" w:eastAsia="Times New Roman" w:hAnsi="Times New Roman" w:cs="Times New Roman"/>
              </w:rPr>
            </w:pPr>
            <w:r>
              <w:rPr>
                <w:rFonts w:ascii="Times New Roman" w:hAnsi="Times New Roman" w:cs="Times New Roman"/>
              </w:rPr>
              <w:t>01.04</w:t>
            </w:r>
            <w:r w:rsidR="006A0BC6" w:rsidRPr="009544B8">
              <w:rPr>
                <w:rFonts w:ascii="Times New Roman" w:eastAsia="Times New Roman" w:hAnsi="Times New Roman" w:cs="Times New Roman"/>
              </w:rPr>
              <w:t>.202</w:t>
            </w:r>
            <w:r>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rPr>
          <w:trHeight w:val="272"/>
        </w:trPr>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Рассмотрение заявок </w:t>
            </w:r>
          </w:p>
        </w:tc>
        <w:tc>
          <w:tcPr>
            <w:tcW w:w="2157" w:type="dxa"/>
          </w:tcPr>
          <w:p w:rsidR="006A0BC6" w:rsidRPr="009544B8" w:rsidRDefault="00A761E1" w:rsidP="006A0BC6">
            <w:pPr>
              <w:jc w:val="center"/>
              <w:rPr>
                <w:rFonts w:ascii="Times New Roman" w:eastAsia="Times New Roman" w:hAnsi="Times New Roman" w:cs="Times New Roman"/>
              </w:rPr>
            </w:pPr>
            <w:r>
              <w:rPr>
                <w:rFonts w:ascii="Times New Roman" w:hAnsi="Times New Roman" w:cs="Times New Roman"/>
              </w:rPr>
              <w:t>01</w:t>
            </w:r>
            <w:r>
              <w:rPr>
                <w:rFonts w:ascii="Times New Roman" w:eastAsia="Times New Roman" w:hAnsi="Times New Roman" w:cs="Times New Roman"/>
              </w:rPr>
              <w:t>.04</w:t>
            </w:r>
            <w:r w:rsidR="006A0BC6" w:rsidRPr="009544B8">
              <w:rPr>
                <w:rFonts w:ascii="Times New Roman" w:eastAsia="Times New Roman" w:hAnsi="Times New Roman" w:cs="Times New Roman"/>
              </w:rPr>
              <w:t>.202</w:t>
            </w:r>
            <w:r>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10</w:t>
            </w:r>
            <w:r w:rsidRPr="009544B8">
              <w:rPr>
                <w:rFonts w:ascii="Times New Roman" w:eastAsia="Times New Roman" w:hAnsi="Times New Roman" w:cs="Times New Roman"/>
              </w:rPr>
              <w:t>.00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Проведение конкурса</w:t>
            </w:r>
          </w:p>
        </w:tc>
        <w:tc>
          <w:tcPr>
            <w:tcW w:w="2157" w:type="dxa"/>
          </w:tcPr>
          <w:p w:rsidR="006A0BC6" w:rsidRPr="009544B8" w:rsidRDefault="00A761E1" w:rsidP="00726C81">
            <w:pPr>
              <w:jc w:val="center"/>
              <w:rPr>
                <w:rFonts w:ascii="Times New Roman" w:eastAsia="Times New Roman" w:hAnsi="Times New Roman" w:cs="Times New Roman"/>
              </w:rPr>
            </w:pPr>
            <w:r>
              <w:rPr>
                <w:rFonts w:ascii="Times New Roman" w:hAnsi="Times New Roman" w:cs="Times New Roman"/>
              </w:rPr>
              <w:t>0</w:t>
            </w:r>
            <w:r w:rsidR="00726C81">
              <w:rPr>
                <w:rFonts w:ascii="Times New Roman" w:hAnsi="Times New Roman" w:cs="Times New Roman"/>
              </w:rPr>
              <w:t>4</w:t>
            </w:r>
            <w:r>
              <w:rPr>
                <w:rFonts w:ascii="Times New Roman" w:eastAsia="Times New Roman" w:hAnsi="Times New Roman" w:cs="Times New Roman"/>
              </w:rPr>
              <w:t>.04</w:t>
            </w:r>
            <w:r w:rsidR="006A0BC6" w:rsidRPr="009544B8">
              <w:rPr>
                <w:rFonts w:ascii="Times New Roman" w:eastAsia="Times New Roman" w:hAnsi="Times New Roman" w:cs="Times New Roman"/>
              </w:rPr>
              <w:t>.202</w:t>
            </w:r>
            <w:r>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bl>
    <w:p w:rsidR="006A0BC6" w:rsidRPr="009544B8" w:rsidRDefault="006A0BC6" w:rsidP="006A0BC6">
      <w:pPr>
        <w:ind w:firstLine="708"/>
        <w:jc w:val="right"/>
        <w:rPr>
          <w:rFonts w:ascii="Times New Roman" w:eastAsia="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FF1564" w:rsidRPr="009544B8" w:rsidRDefault="00FF1564" w:rsidP="00FF1564">
      <w:pPr>
        <w:ind w:right="-109"/>
        <w:jc w:val="center"/>
        <w:rPr>
          <w:rFonts w:ascii="Times New Roman" w:hAnsi="Times New Roman" w:cs="Times New Roman"/>
          <w:bCs/>
          <w:noProof/>
          <w:sz w:val="20"/>
          <w:szCs w:val="20"/>
        </w:rPr>
      </w:pPr>
      <w:r w:rsidRPr="009544B8">
        <w:rPr>
          <w:rFonts w:ascii="Times New Roman" w:hAnsi="Times New Roman" w:cs="Times New Roman"/>
          <w:bCs/>
          <w:noProof/>
          <w:sz w:val="20"/>
          <w:szCs w:val="20"/>
        </w:rPr>
        <w:lastRenderedPageBreak/>
        <w:t xml:space="preserve">                                                                                                               Приложение №</w:t>
      </w:r>
      <w:r w:rsidR="00A33DAC" w:rsidRPr="009544B8">
        <w:rPr>
          <w:rFonts w:ascii="Times New Roman" w:hAnsi="Times New Roman" w:cs="Times New Roman"/>
          <w:bCs/>
          <w:noProof/>
          <w:sz w:val="20"/>
          <w:szCs w:val="20"/>
        </w:rPr>
        <w:t>8</w:t>
      </w:r>
      <w:r w:rsidRPr="009544B8">
        <w:rPr>
          <w:rFonts w:ascii="Times New Roman" w:hAnsi="Times New Roman" w:cs="Times New Roman"/>
          <w:bCs/>
          <w:noProof/>
          <w:sz w:val="20"/>
          <w:szCs w:val="20"/>
        </w:rPr>
        <w:t xml:space="preserve"> к конкурсной документации</w:t>
      </w:r>
    </w:p>
    <w:p w:rsidR="00FF1564" w:rsidRPr="009544B8" w:rsidRDefault="00FF1564" w:rsidP="00FF1564">
      <w:pPr>
        <w:ind w:right="-109"/>
        <w:jc w:val="center"/>
        <w:rPr>
          <w:rFonts w:ascii="Times New Roman" w:hAnsi="Times New Roman" w:cs="Times New Roman"/>
          <w:b/>
          <w:bCs/>
          <w:noProof/>
          <w:color w:val="000080"/>
          <w:sz w:val="20"/>
          <w:szCs w:val="20"/>
        </w:rPr>
      </w:pP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Д</w:t>
      </w:r>
      <w:bookmarkStart w:id="0" w:name="OLE_LINK2"/>
      <w:bookmarkStart w:id="1" w:name="OLE_LINK1"/>
      <w:r w:rsidRPr="009544B8">
        <w:rPr>
          <w:rFonts w:ascii="Times New Roman" w:hAnsi="Times New Roman" w:cs="Times New Roman"/>
          <w:b/>
          <w:bCs/>
          <w:noProof/>
          <w:color w:val="000080"/>
          <w:sz w:val="20"/>
          <w:szCs w:val="20"/>
        </w:rPr>
        <w:t>ОГОВОР</w:t>
      </w: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управления многоквартирным домом</w:t>
      </w:r>
      <w:bookmarkEnd w:id="0"/>
      <w:bookmarkEnd w:id="1"/>
      <w:r w:rsidRPr="009544B8">
        <w:rPr>
          <w:rFonts w:ascii="Times New Roman" w:hAnsi="Times New Roman" w:cs="Times New Roman"/>
          <w:b/>
          <w:bCs/>
          <w:noProof/>
          <w:color w:val="000080"/>
          <w:sz w:val="20"/>
          <w:szCs w:val="20"/>
        </w:rPr>
        <w:t xml:space="preserve"> </w:t>
      </w:r>
    </w:p>
    <w:p w:rsidR="00FF1564" w:rsidRPr="009544B8" w:rsidRDefault="00FF1564" w:rsidP="00FF1564">
      <w:pPr>
        <w:ind w:right="-109"/>
        <w:rPr>
          <w:rFonts w:ascii="Times New Roman" w:hAnsi="Times New Roman" w:cs="Times New Roman"/>
          <w:sz w:val="20"/>
          <w:szCs w:val="20"/>
        </w:rPr>
      </w:pPr>
    </w:p>
    <w:p w:rsidR="00FF1564" w:rsidRPr="009544B8" w:rsidRDefault="00FF1564" w:rsidP="00FF1564">
      <w:pPr>
        <w:tabs>
          <w:tab w:val="left" w:pos="9720"/>
        </w:tabs>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                                                                                                           «___» ____________ 20__ г.</w:t>
      </w:r>
    </w:p>
    <w:p w:rsidR="00FF1564" w:rsidRPr="009544B8" w:rsidRDefault="00FF1564" w:rsidP="00FF1564">
      <w:pPr>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 xml:space="preserve">       </w:t>
      </w:r>
    </w:p>
    <w:p w:rsidR="00FF1564" w:rsidRPr="009544B8" w:rsidRDefault="00FF1564" w:rsidP="00FF1564">
      <w:pPr>
        <w:tabs>
          <w:tab w:val="left" w:pos="9720"/>
        </w:tabs>
        <w:suppressAutoHyphens/>
        <w:ind w:right="-108" w:firstLine="709"/>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_________________________________, именуемое в дальнейшем «Управляющая организация», в лице ___________________________________________, действующего на основании Устава, с одной стороны                                                                                и _________________________________________________, являющихся и именуемый (ые) «Собственником(ами)» жилых помещений, ___________________________________ квартир(ы) №_______, общей площадью ________ кв.м, жилой площадью ________ кв.м многоквартирного дома, расположенного по адресу__________________________________________________________________________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(индекс, улица, номер дома, номер корпуса, номер квартиры)</w:t>
      </w:r>
    </w:p>
    <w:p w:rsidR="00FF1564" w:rsidRPr="009544B8" w:rsidRDefault="00FF1564" w:rsidP="00FF1564">
      <w:pPr>
        <w:tabs>
          <w:tab w:val="left" w:pos="9720"/>
        </w:tabs>
        <w:suppressAutoHyphens/>
        <w:ind w:right="-108"/>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(далее – Многоквартирный дом, МКД), на основании 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w:t>
      </w:r>
      <w:r w:rsidRPr="009544B8">
        <w:rPr>
          <w:rFonts w:ascii="Times New Roman" w:hAnsi="Times New Roman" w:cs="Times New Roman"/>
          <w:iCs/>
          <w:sz w:val="16"/>
          <w:szCs w:val="16"/>
          <w:shd w:val="clear" w:color="auto" w:fill="FFFFFF"/>
        </w:rPr>
        <w:t>выписка (и) из Единого государственного реестра прав</w:t>
      </w:r>
      <w:r w:rsidRPr="009544B8">
        <w:rPr>
          <w:rFonts w:ascii="Times New Roman" w:hAnsi="Times New Roman" w:cs="Times New Roman"/>
          <w:noProof/>
          <w:sz w:val="16"/>
          <w:szCs w:val="16"/>
        </w:rPr>
        <w:t xml:space="preserve"> (подтверждающие  регистрации права собственности),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 на основании </w:t>
      </w:r>
      <w:r w:rsidRPr="009544B8">
        <w:rPr>
          <w:rFonts w:ascii="Times New Roman" w:hAnsi="Times New Roman" w:cs="Times New Roman"/>
          <w:color w:val="22272F"/>
          <w:sz w:val="16"/>
          <w:szCs w:val="16"/>
          <w:shd w:val="clear" w:color="auto" w:fill="FFFFFF"/>
        </w:rPr>
        <w:t>передаточного акта или иного документа о передаче помещения в течение года со дня выдачи разрешения на ввод многоквартирного дома в эксплуатацию).</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_______ от «_____» _______________________г., выданного____________ 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(наименование органа, выдавшего, заверившего или зарегистрирующего документы)</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xml:space="preserve">(далее – Помещение, Помещения), именуемые совместно Стороны, заключили настоящий Договор управления многоквартирным домом (далее – </w:t>
      </w:r>
      <w:r w:rsidRPr="009544B8">
        <w:rPr>
          <w:rFonts w:ascii="Times New Roman" w:hAnsi="Times New Roman" w:cs="Times New Roman"/>
          <w:sz w:val="20"/>
          <w:szCs w:val="20"/>
        </w:rPr>
        <w:t>Договор</w:t>
      </w:r>
      <w:r w:rsidRPr="009544B8">
        <w:rPr>
          <w:rFonts w:ascii="Times New Roman" w:hAnsi="Times New Roman" w:cs="Times New Roman"/>
          <w:noProof/>
          <w:sz w:val="20"/>
          <w:szCs w:val="20"/>
        </w:rPr>
        <w:t>) о нижеследуюдщем.</w:t>
      </w:r>
    </w:p>
    <w:p w:rsidR="00FF1564" w:rsidRPr="009544B8" w:rsidRDefault="00FF1564" w:rsidP="00FF1564">
      <w:pPr>
        <w:ind w:right="-109"/>
        <w:jc w:val="both"/>
        <w:rPr>
          <w:rFonts w:ascii="Times New Roman" w:hAnsi="Times New Roman" w:cs="Times New Roman"/>
          <w:sz w:val="20"/>
          <w:szCs w:val="20"/>
        </w:rPr>
      </w:pPr>
    </w:p>
    <w:p w:rsidR="00FF1564" w:rsidRPr="009544B8" w:rsidRDefault="00FF1564" w:rsidP="00FF1564">
      <w:pPr>
        <w:widowControl w:val="0"/>
        <w:numPr>
          <w:ilvl w:val="0"/>
          <w:numId w:val="4"/>
        </w:numPr>
        <w:shd w:val="clear" w:color="auto" w:fill="FFFFFF"/>
        <w:tabs>
          <w:tab w:val="left" w:pos="1080"/>
        </w:tabs>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ОБЩИЕ ПОЛОЖЕНИЯ</w:t>
      </w:r>
    </w:p>
    <w:p w:rsidR="00FF1564" w:rsidRPr="009544B8" w:rsidRDefault="00FF1564" w:rsidP="00FF1564">
      <w:pPr>
        <w:pStyle w:val="s1"/>
        <w:shd w:val="clear" w:color="auto" w:fill="FFFFFF"/>
        <w:suppressAutoHyphens/>
        <w:ind w:firstLine="709"/>
        <w:jc w:val="both"/>
        <w:rPr>
          <w:color w:val="22272F"/>
          <w:sz w:val="20"/>
          <w:szCs w:val="20"/>
        </w:rPr>
      </w:pPr>
      <w:r w:rsidRPr="009544B8">
        <w:rPr>
          <w:sz w:val="20"/>
          <w:szCs w:val="20"/>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(Протокол от «__» __________2021 г. №___), хранящегося __________________________________________________; в целях обеспечения управления многоквартирным домом, надлежащего содержания и ремонта общего имущества в указанном доме.</w:t>
      </w:r>
    </w:p>
    <w:p w:rsidR="00FF1564" w:rsidRPr="009544B8" w:rsidRDefault="00FF1564" w:rsidP="00FF1564">
      <w:pPr>
        <w:widowControl w:val="0"/>
        <w:numPr>
          <w:ilvl w:val="0"/>
          <w:numId w:val="4"/>
        </w:numPr>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ПРЕДМЕТ ДОГОВОРА</w:t>
      </w:r>
    </w:p>
    <w:p w:rsidR="00FF1564" w:rsidRPr="009544B8" w:rsidRDefault="00FF1564" w:rsidP="00FF1564">
      <w:pPr>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2.1. По настоящему Договору Управляющая организация обязуется обеспечивать управление Многоквартирным домом, оказывать услуги и выполнять работы по надлежащему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тепловая энергия,  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по адресу: __________________________________________, в соответствии с действующим законодательством Российской Федерации, осуществлять иную направленную на достижение целей управления многоквартирным домом деятельность, а Собственник обязуется вносить плату в порядке и сумме, установленной настоящим Договором, а так же исполнять иные обязательства, предусмотренные настоящим договором и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w:t>
      </w:r>
      <w:r w:rsidRPr="009544B8">
        <w:rPr>
          <w:rFonts w:ascii="Times New Roman" w:hAnsi="Times New Roman" w:cs="Times New Roman"/>
          <w:sz w:val="20"/>
          <w:szCs w:val="20"/>
        </w:rPr>
        <w:lastRenderedPageBreak/>
        <w:t xml:space="preserve">Федерации, Законом о защите прав потребителей, </w:t>
      </w:r>
      <w:hyperlink r:id="rId11"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w:t>
      </w:r>
      <w:hyperlink r:id="rId12"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w:t>
      </w:r>
      <w:hyperlink r:id="rId1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w:t>
      </w:r>
      <w:hyperlink r:id="rId14"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21.01.2006 № 25 «Об утверждении Правил пользования жилыми помещениями», </w:t>
      </w:r>
      <w:hyperlink r:id="rId15"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6"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15.05.2013 № 416 «О порядке осуществления деятельности по управлению многоквартирными домами»,  и иными нормативными правовыми актами Российской Федерации, регулирующими вопросы управления, содержания и ремонта Многоквартирного дома, предоставления коммунальных услуг, а также Договором.</w:t>
      </w:r>
    </w:p>
    <w:p w:rsidR="00FF1564" w:rsidRPr="009544B8" w:rsidRDefault="00FF1564" w:rsidP="00FF1564">
      <w:pPr>
        <w:jc w:val="center"/>
        <w:rPr>
          <w:rFonts w:ascii="Times New Roman" w:hAnsi="Times New Roman" w:cs="Times New Roman"/>
          <w:b/>
          <w:sz w:val="20"/>
          <w:szCs w:val="20"/>
        </w:rPr>
      </w:pPr>
    </w:p>
    <w:p w:rsidR="00FF1564" w:rsidRPr="009544B8" w:rsidRDefault="00FF1564" w:rsidP="00FF1564">
      <w:pPr>
        <w:jc w:val="center"/>
        <w:rPr>
          <w:rFonts w:ascii="Times New Roman" w:hAnsi="Times New Roman" w:cs="Times New Roman"/>
          <w:b/>
          <w:sz w:val="20"/>
          <w:szCs w:val="20"/>
        </w:rPr>
      </w:pPr>
      <w:r w:rsidRPr="009544B8">
        <w:rPr>
          <w:rFonts w:ascii="Times New Roman" w:hAnsi="Times New Roman" w:cs="Times New Roman"/>
          <w:b/>
          <w:sz w:val="20"/>
          <w:szCs w:val="20"/>
        </w:rPr>
        <w:t>3. ОБЩЕЕ ИМУЩЕСТВО МНОГОКВАРТИРНОГО ДОМА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3.1. Состав общего имущества Многоквартирного дома определен в соответствии с действующим законодательством Российской Федерации, и указан в Приложении № 1 к настоящему договору. Состав общего имущества в Многоквартирном доме может быть изменен на основании соответствующего решения общего собрания собственников помещений в Многоквартирном доме.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по строительным конструкциям – внутренняя поверхность стен помещения, оконные заполнения и входная дверь в помещение (квартиру);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системах отопления, холодного водоснабжения – отсекающая арматура (первый вентиль) от стояковых трубопроводов, расположенных в помещении (квартире). Первый вентиль является личным имуществом Собственника. При отсутствии вентилей – по первым сварным соединениям на стояках или их ответвлениях с прибором отопления. Прибор отопления и граница – сварной шов, квартирные приборы учета являются собственностью собственника и ответственность за их состояние несет собственник жилого помещения;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системе канализации - плоскость раструба тройника канализационного стояка, расположенного в помещении (квартире);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 системе электроснабжения – на входящих (питающих) клеммах к пакетному переключателю. Индивидуальный прибор учета электроэнергии не входит в состав общего имущества и ответственность за его сохранность несет Собственник помещения.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3.3. В случае расхождения (противоречия) сведений о составе общего имущества, содержащихся в Едином государственном реестре прав, документации государственного технического учета, бухгалтерского учета Управляющей организации, технической документации на многоквартирный дом, приоритет имеют сведения, содержащиеся в Реестре. </w:t>
      </w:r>
    </w:p>
    <w:p w:rsidR="00FF1564" w:rsidRPr="009544B8" w:rsidRDefault="00FF1564" w:rsidP="00FF1564">
      <w:pPr>
        <w:tabs>
          <w:tab w:val="left" w:pos="284"/>
        </w:tabs>
        <w:ind w:left="284"/>
        <w:jc w:val="both"/>
        <w:rPr>
          <w:rFonts w:ascii="Times New Roman" w:hAnsi="Times New Roman" w:cs="Times New Roman"/>
          <w:b/>
          <w:sz w:val="20"/>
          <w:szCs w:val="20"/>
        </w:rPr>
      </w:pPr>
    </w:p>
    <w:p w:rsidR="00FF1564" w:rsidRPr="009544B8" w:rsidRDefault="00FF1564" w:rsidP="00FF1564">
      <w:pPr>
        <w:widowControl w:val="0"/>
        <w:numPr>
          <w:ilvl w:val="0"/>
          <w:numId w:val="5"/>
        </w:numPr>
        <w:tabs>
          <w:tab w:val="left" w:pos="284"/>
        </w:tabs>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ПЕРЕЧЕНЬ УСЛУГ И РАБОТ</w:t>
      </w:r>
    </w:p>
    <w:p w:rsidR="00FF1564" w:rsidRPr="009544B8" w:rsidRDefault="00FF1564" w:rsidP="00FF1564">
      <w:pPr>
        <w:tabs>
          <w:tab w:val="left" w:pos="284"/>
        </w:tabs>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4.1 Перечень работ и услуг по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утверждается организатором конкурса и являющегося неотъемлемой частью настоящего договора) (Приложение № 2 к договору управления многоквартирным домом)</w:t>
      </w:r>
      <w:r w:rsidRPr="009544B8">
        <w:rPr>
          <w:rFonts w:ascii="Times New Roman" w:hAnsi="Times New Roman" w:cs="Times New Roman"/>
          <w:sz w:val="20"/>
          <w:szCs w:val="20"/>
        </w:rPr>
        <w:t xml:space="preserve">.  </w:t>
      </w:r>
    </w:p>
    <w:p w:rsidR="00FF1564" w:rsidRPr="009544B8" w:rsidRDefault="00FF1564" w:rsidP="00FF1564">
      <w:pPr>
        <w:ind w:left="709"/>
        <w:jc w:val="both"/>
        <w:rPr>
          <w:rFonts w:ascii="Times New Roman" w:hAnsi="Times New Roman" w:cs="Times New Roman"/>
          <w:sz w:val="20"/>
          <w:szCs w:val="20"/>
        </w:rPr>
      </w:pPr>
    </w:p>
    <w:p w:rsidR="00FF1564" w:rsidRPr="009544B8" w:rsidRDefault="00FF1564" w:rsidP="00FF1564">
      <w:pPr>
        <w:shd w:val="clear" w:color="auto" w:fill="FFFFFF"/>
        <w:tabs>
          <w:tab w:val="left" w:pos="1080"/>
        </w:tabs>
        <w:ind w:right="-109" w:firstLine="1077"/>
        <w:jc w:val="center"/>
        <w:rPr>
          <w:rFonts w:ascii="Times New Roman" w:hAnsi="Times New Roman" w:cs="Times New Roman"/>
          <w:b/>
          <w:bCs/>
          <w:sz w:val="20"/>
          <w:szCs w:val="20"/>
        </w:rPr>
      </w:pPr>
      <w:r w:rsidRPr="009544B8">
        <w:rPr>
          <w:rFonts w:ascii="Times New Roman" w:hAnsi="Times New Roman" w:cs="Times New Roman"/>
          <w:b/>
          <w:bCs/>
          <w:sz w:val="20"/>
          <w:szCs w:val="20"/>
        </w:rPr>
        <w:t xml:space="preserve">5. ОБЯЗАННОСТИ </w:t>
      </w:r>
      <w:r w:rsidRPr="009544B8">
        <w:rPr>
          <w:rFonts w:ascii="Times New Roman" w:hAnsi="Times New Roman" w:cs="Times New Roman"/>
          <w:b/>
          <w:sz w:val="20"/>
          <w:szCs w:val="20"/>
        </w:rPr>
        <w:t xml:space="preserve">И ПРАВА </w:t>
      </w:r>
      <w:r w:rsidRPr="009544B8">
        <w:rPr>
          <w:rFonts w:ascii="Times New Roman" w:hAnsi="Times New Roman" w:cs="Times New Roman"/>
          <w:b/>
          <w:bCs/>
          <w:sz w:val="20"/>
          <w:szCs w:val="20"/>
        </w:rPr>
        <w:t>СТОРОН</w:t>
      </w:r>
    </w:p>
    <w:p w:rsidR="00FF1564" w:rsidRPr="009544B8" w:rsidRDefault="00FF1564" w:rsidP="00FF1564">
      <w:pPr>
        <w:suppressAutoHyphens/>
        <w:ind w:right="-109" w:firstLine="709"/>
        <w:contextualSpacing/>
        <w:jc w:val="both"/>
        <w:rPr>
          <w:rFonts w:ascii="Times New Roman" w:hAnsi="Times New Roman" w:cs="Times New Roman"/>
          <w:b/>
          <w:bCs/>
          <w:sz w:val="20"/>
          <w:szCs w:val="20"/>
        </w:rPr>
      </w:pPr>
      <w:r w:rsidRPr="009544B8">
        <w:rPr>
          <w:rFonts w:ascii="Times New Roman" w:hAnsi="Times New Roman" w:cs="Times New Roman"/>
          <w:b/>
          <w:bCs/>
          <w:sz w:val="20"/>
          <w:szCs w:val="20"/>
        </w:rPr>
        <w:t>5.1. Управляющая организация обязана: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bCs/>
          <w:sz w:val="20"/>
          <w:szCs w:val="20"/>
        </w:rPr>
        <w:t>5.1.1.</w:t>
      </w:r>
      <w:r w:rsidRPr="009544B8">
        <w:rPr>
          <w:rFonts w:ascii="Times New Roman" w:hAnsi="Times New Roman" w:cs="Times New Roman"/>
          <w:b/>
          <w:bCs/>
          <w:sz w:val="20"/>
          <w:szCs w:val="20"/>
        </w:rPr>
        <w:t xml:space="preserve"> </w:t>
      </w:r>
      <w:r w:rsidRPr="009544B8">
        <w:rPr>
          <w:rFonts w:ascii="Times New Roman" w:hAnsi="Times New Roman" w:cs="Times New Roman"/>
          <w:sz w:val="20"/>
          <w:szCs w:val="20"/>
        </w:rPr>
        <w:t>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5.1.2. Оказывать услуги и выполнять работы по содержанию жилого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в соответствии с Перечнем в необходимом объеме, безопасными для жизни, здоровья Собственников и не причиняющими вреда их имуществу способами.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5.1.3. Заключать договоры на обслуживание и ремонт общего имущества, предоставление иных жилищных и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вести их учет.</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5.1.4. Устранить все выявленные недостатки по вине Управляющей компании за свой счет или осуществить перерасчет в установленном законодательством Российской Федерации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предоставление коммунальных ресурсов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ненадлежащего качества.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5.1.5. Обеспечить начисление и прием от Собственника платы за содержание жилого помещения.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5.1.6. 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с учетом минимального </w:t>
      </w:r>
      <w:hyperlink r:id="rId17" w:history="1">
        <w:r w:rsidRPr="009544B8">
          <w:rPr>
            <w:rStyle w:val="a3"/>
            <w:color w:val="auto"/>
            <w:sz w:val="20"/>
            <w:szCs w:val="20"/>
            <w:u w:val="none"/>
          </w:rPr>
          <w:t>перечня</w:t>
        </w:r>
      </w:hyperlink>
      <w:r w:rsidRPr="009544B8">
        <w:rPr>
          <w:rFonts w:ascii="Times New Roman" w:hAnsi="Times New Roman" w:cs="Times New Roman"/>
          <w:sz w:val="20"/>
          <w:szCs w:val="20"/>
        </w:rPr>
        <w:t xml:space="preserve"> услуг и работ по содержанию общего имущества в многоквартирном доме, утвержденного постановлением Правительства РФ от 15.05.2013 № 416, перечень работ, услуг и работ по содержанию и текущему ремонту общего имущества в Многоквартирном доме (далее - Перечень работ и услуг) и представлять его Собственникам помещений в Многоквартирном доме для утверждения.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5.1.7. Подготавливать и представлять Собственникам помещений в Многоквартирном доме предложения по вопросам проведения капитального ремонта Многоквартирного дома, в том числе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том числе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региональный оператор в соответствии с нормами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5.1.8.Незамедлительно информировать Собственников о предстоящих ремонтных работах, об отключении, испытании, ином изменении режима работы инженерных сетей.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5.1.9. Принимать, хранить и передавать техническую документацию на Многоквартирный дом и иные связанные с управлением таким домом документы, предусмотренные </w:t>
      </w:r>
      <w:hyperlink r:id="rId18"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содержания общего имущества в многоквартирном доме, утвержденными постановлением Правительства РФ от 13.08.2006 № 491, в порядке, установленном </w:t>
      </w:r>
      <w:hyperlink r:id="rId19"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осуществления деятельности по управлению многоквартирным домом, утвержденными постановлением Правительства РФ от 15.05.2013 № 416, а также вносить в них необходимые изменения, связанные с управлением общим имуществом. Вести и хранить, вносить в них </w:t>
      </w:r>
      <w:r w:rsidRPr="009544B8">
        <w:rPr>
          <w:rFonts w:ascii="Times New Roman" w:hAnsi="Times New Roman" w:cs="Times New Roman"/>
          <w:sz w:val="20"/>
          <w:szCs w:val="20"/>
        </w:rPr>
        <w:lastRenderedPageBreak/>
        <w:t>необходимые изменения иную документацию, связанную с управлением многоквартирным домом документа перечень которых установлен решением общего собрания собственников помещений.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5.1.10. Рассматривать обращения Собственника по вопросам, связанным с исполнением Договора, включая вопросы содержания жилого помещения в Многоквартирном доме в течение 10 рабочих дней со дня получения Управляющей организацией.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5.1.11. Вести лицевые счета Собственника, производить начисления платежей по видам услуг, оказываемых Управляющей организацией. Обеспечить Собственнику оплату услуг и производить сбор платежей от нанимателей, собственников жилых/нежилых помещений платежей за содержание жилого помещения.</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5.1.12. Принимать соответствующие меры по взысканию задолженности, образующейся при несвоевременном внесении платежей за предоставленные услуги.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5.1.13. В случае, предоставления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ресурсы в соответствии с Правилами предоставления коммунальных услуг.</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5.1.14. Информировать Собственника об изменении размера платы за содержание жилого помещения, изменения размеров взносов на капитальный ремонт общего имущества не позднее даты выставления платежных документов, путем размещения информации в общественных местах многоквартирного дома и в пунктах платежей Управляющей организации.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5.1.15. Предоставлять Собственнику платежный документ (платежные документы) не позднее десятого числа месяца, следующего за истекшим месяцем. </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5.1.16. </w:t>
      </w:r>
      <w:r w:rsidRPr="009544B8">
        <w:rPr>
          <w:rFonts w:ascii="Times New Roman" w:hAnsi="Times New Roman" w:cs="Times New Roman"/>
          <w:sz w:val="20"/>
          <w:szCs w:val="20"/>
          <w:shd w:val="clear" w:color="auto" w:fill="FFFFFF"/>
        </w:rPr>
        <w:t xml:space="preserve">Ежегодно Управляющая организация проводит годовое общее собрание собственников помещений в многоквартирном доме, в течение второго квартала года, следующего за отчетным годом, где предоставляет Собственникам помещений отчет о выполнении настоящего Договора.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5.1.17. Информировать Собственников через Совет Многоквартирного дома и/или иным способами, в том числе путем размещения информации о необходимости проведения текущего или капитального ремонта общего имущества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цели указанные в протоколах общего собрания Собственников помещений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5.1.19. Обеспечить свободный доступ к информации об основных показателях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на сайте государственной информационной системы жилищно-коммунального хозяйства (далее - ГИС ЖКХ).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5.1.20. Предоставлять Собственнику письменный ответ на запрос (обращение) в срок не более 10 рабочих дней  со дня получения Управляющей соответствующего запроса (обращения).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5.1.21. Нести иные обязанности, предусмотренные Жилищным </w:t>
      </w:r>
      <w:hyperlink r:id="rId20" w:history="1">
        <w:r w:rsidRPr="009544B8">
          <w:rPr>
            <w:rStyle w:val="a3"/>
            <w:color w:val="auto"/>
            <w:sz w:val="20"/>
            <w:szCs w:val="20"/>
            <w:u w:val="none"/>
          </w:rPr>
          <w:t>кодексом</w:t>
        </w:r>
      </w:hyperlink>
      <w:r w:rsidRPr="009544B8">
        <w:rPr>
          <w:rFonts w:ascii="Times New Roman" w:hAnsi="Times New Roman" w:cs="Times New Roman"/>
          <w:sz w:val="20"/>
          <w:szCs w:val="20"/>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5.1.22. Контролировать своевременное внесение Собственниками (нанимателями, арендаторами) помещений установленных обязательных платежей и взносов.</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5.1.23. Производить перерасчет платы за содержание жилого помещения Собственников МКД и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shd w:val="clear" w:color="auto" w:fill="FFFFFF"/>
        </w:rPr>
        <w:lastRenderedPageBreak/>
        <w:t xml:space="preserve">в многоквартирном доме, </w:t>
      </w:r>
      <w:r w:rsidRPr="009544B8">
        <w:rPr>
          <w:rFonts w:ascii="Times New Roman" w:hAnsi="Times New Roman" w:cs="Times New Roman"/>
          <w:sz w:val="20"/>
          <w:szCs w:val="20"/>
        </w:rPr>
        <w:t>в порядке, предусмотренном действующим законодательством Российской Федерации.</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5.1.24. Обеспечивать круглосуточное аварийно-диспетчерское обслуживание по заявкам собственников, нанимателей, арендаторов жилых и нежилых помещений в МКД, оперативно устранять аварии, в сроки, установленные законодательством Российской Федерации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5.1.25. Обеспечивать Собственников (пользователей) помещений в МКД информацией о телефонах аварийных и диспетчерских служб, и т.д. в соответствии с Правилами осуществления деятельности по управлению многоквартирными домами путем размещения на постоянной основе на досках объявлений (информационных досках).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5.1.26.</w:t>
      </w:r>
      <w:r w:rsidRPr="009544B8">
        <w:rPr>
          <w:rFonts w:ascii="Times New Roman" w:hAnsi="Times New Roman" w:cs="Times New Roman"/>
          <w:color w:val="22272F"/>
          <w:sz w:val="20"/>
          <w:szCs w:val="20"/>
          <w:shd w:val="clear" w:color="auto" w:fill="FFFFFF"/>
        </w:rPr>
        <w:t xml:space="preserve"> </w:t>
      </w:r>
      <w:r w:rsidRPr="009544B8">
        <w:rPr>
          <w:rFonts w:ascii="Times New Roman" w:hAnsi="Times New Roman" w:cs="Times New Roman"/>
          <w:sz w:val="20"/>
          <w:szCs w:val="20"/>
          <w:shd w:val="clear" w:color="auto" w:fill="FFFFFF"/>
        </w:rPr>
        <w:t xml:space="preserve">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5.1.27. Принимать участие в приемке индивидуальных (квартирных) приборов учета коммунальных услуг (холодная вода, электроснабжение) в эксплуатацию с составлением соответствующего акта и фиксацией начальных показаний приборов учета, а так же осуществлять ежемесячную передачу показаний индивидуальных приборов учета по всем коммунальным услугам в ресурсоснабжающие организации.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5.2. Управляющая организация вправе: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5.2.1. Самостоятельно определять порядок и способ выполнения своих обязательств по настоящему Договору.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5.2.2. Совершать сделки с третьими лицами в целях исполнения Договора.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5.2.3. Осуществлять самостоятельный набор обслуживающего персонала в количестве, достаточном для исполнения принятых по настоящему Договору обязательств.</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5.2.4. Требовать внесения платы за содержание жилого помещения и коммунальные ресурсы </w:t>
      </w:r>
      <w:r w:rsidRPr="009544B8">
        <w:rPr>
          <w:rFonts w:ascii="Times New Roman" w:hAnsi="Times New Roman" w:cs="Times New Roman"/>
          <w:sz w:val="20"/>
          <w:szCs w:val="20"/>
          <w:shd w:val="clear" w:color="auto" w:fill="FFFFFF"/>
        </w:rPr>
        <w:t>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уплаты неустоек (штрафов, пеней).</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5.2.5. Требовать допуска в занимаемое Собственниками (членами семьи Собственников) жилое (нежилое) помещение работников и (или) представителей Управляющей организации (в т. ч. работников аварийных служб) </w:t>
      </w:r>
      <w:r w:rsidRPr="009544B8">
        <w:rPr>
          <w:rFonts w:ascii="Times New Roman" w:hAnsi="Times New Roman" w:cs="Times New Roman"/>
          <w:sz w:val="20"/>
          <w:szCs w:val="20"/>
          <w:shd w:val="clear" w:color="auto" w:fill="FFFFFF"/>
        </w:rPr>
        <w:t xml:space="preserve">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5.2.7. Информировать правоохранительные органы об административных правонарушениях.</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5.2.8. Производить ограничение и (или) приостановление подачи отдельных коммунальных услуг в соответствии с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5.2.9. Требовать от Собственника (нанимателя) полного возмещения убытков, возникших по его вине, в том числе при невыполнении обязанности допускать в занимаемое им помещение представителей Управляющей организации (в том числе работников аварийных служб).</w:t>
      </w:r>
    </w:p>
    <w:p w:rsidR="00FF1564" w:rsidRPr="009544B8" w:rsidRDefault="00FF1564" w:rsidP="00FF1564">
      <w:pPr>
        <w:suppressAutoHyphens/>
        <w:ind w:right="-109" w:firstLine="709"/>
        <w:contextualSpacing/>
        <w:jc w:val="both"/>
        <w:rPr>
          <w:rFonts w:ascii="Times New Roman" w:hAnsi="Times New Roman" w:cs="Times New Roman"/>
          <w:b/>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5.3. Собственник обязан:</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 Использовать помещение и общее имущество МКД и поддерживать их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правила содержания общего имущества Собственников помещений в МКД и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5.3.2. Вносить плату за содержание жилого помещения на указанный в платежном документе (квитанции, счете, счет-фактуре) счет ежемесячно до 10  числа месяца, следующего за истекшим месяцем, если иной срок не установлен решением общего собрания Собственников.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5.3.3. Соблюдать чистоту и порядок в подъездах, подвалах, чердаках, на лестничных площадках, выносить мусор, пищевые и бытовые отходы в специально отведённые для этого места, осуществлять пользование канализацией в соответствии с Правилами пользования канализацией.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5.3.4. Соблюдать следующие требования: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производить слив теплоносителя из системы отопления без разрешения управляющей организации;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демонтировать или отключать обогревающие элементы, предусмотренные проектной и (или) технической документацией на многоквартирный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законом порядке;</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загромождать подходы к инженерным коммуникациям и запорной арматуре, не загромождать и не загрязнять сторонними предметами, строительными материалами и (или) отходами эвакуационные пути и помещения общего пользования;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производства в помещении работ или совершения других действий, приводящих к порче общего имущества многоквартирного дома;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информировать управляющую организацию о проведении работ по переустройству и перепланировке помещения;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пассажирские лифты для транспортировки строительных материалов и отходов без упаковки, а так же допускать превышение грузоподъемности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 совершать действий, повлекших нарушение тишины и покоя граждан, находящихся в многоквартирных жилых домах в ночное время </w:t>
      </w:r>
      <w:r w:rsidRPr="009544B8">
        <w:rPr>
          <w:rFonts w:ascii="Times New Roman" w:hAnsi="Times New Roman" w:cs="Times New Roman"/>
          <w:sz w:val="20"/>
          <w:szCs w:val="20"/>
          <w:shd w:val="clear" w:color="auto" w:fill="FFFFFF"/>
        </w:rPr>
        <w:t>в период времени в рабочие дни с 23.00 до 07.00 часов следующего дня, в выходные (суббота, воскресенье) и </w:t>
      </w:r>
      <w:hyperlink r:id="rId21" w:anchor="/document/12125268/entry/112" w:history="1">
        <w:r w:rsidRPr="009544B8">
          <w:rPr>
            <w:rStyle w:val="a3"/>
            <w:color w:val="auto"/>
            <w:sz w:val="20"/>
            <w:szCs w:val="20"/>
            <w:u w:val="none"/>
            <w:shd w:val="clear" w:color="auto" w:fill="FFFFFF"/>
          </w:rPr>
          <w:t>нерабочие праздничные дни</w:t>
        </w:r>
      </w:hyperlink>
      <w:r w:rsidRPr="009544B8">
        <w:rPr>
          <w:rFonts w:ascii="Times New Roman" w:hAnsi="Times New Roman" w:cs="Times New Roman"/>
          <w:sz w:val="20"/>
          <w:szCs w:val="20"/>
          <w:shd w:val="clear" w:color="auto" w:fill="FFFFFF"/>
        </w:rPr>
        <w:t> - с 23.00 до 09.00 часов следующего дня</w:t>
      </w:r>
      <w:r w:rsidRPr="009544B8">
        <w:rPr>
          <w:rFonts w:ascii="Times New Roman" w:hAnsi="Times New Roman" w:cs="Times New Roman"/>
          <w:sz w:val="20"/>
          <w:szCs w:val="20"/>
        </w:rPr>
        <w:t xml:space="preserve">. В многоквартирных домах в дневное время не допускается производить работы, сопряженные с шумом, в выходной день - воскресенье и в праздничный (нерабочий) день, если следующий за ним день является рабочим, производить работы, сопряженные с шумом, ранее 09.00 часов и заканчивать их позднее 21.00 часа во все рабочие дни, а также в выходной день - субботу и в праздничный (нерабочий) день, если следующий за ним день не является рабочими, использовать на повышенной громкости </w:t>
      </w:r>
      <w:r w:rsidRPr="009544B8">
        <w:rPr>
          <w:rFonts w:ascii="Times New Roman" w:hAnsi="Times New Roman" w:cs="Times New Roman"/>
          <w:sz w:val="20"/>
          <w:szCs w:val="20"/>
        </w:rPr>
        <w:lastRenderedPageBreak/>
        <w:t>звуковоспроизводящие (звукоусиливающие) устройства, нарушать тишину и покой граждан в период с 13.00 до 15.00 часов.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5.3.5. Предоставлять Управляющей организации в течение трех рабочих дней сведения: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и т.п.);</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5.3.6. Допускать представителей Управляющей организации в занимаемое жилое или нежилое помещение </w:t>
      </w:r>
      <w:r w:rsidRPr="009544B8">
        <w:rPr>
          <w:rFonts w:ascii="Times New Roman" w:hAnsi="Times New Roman" w:cs="Times New Roman"/>
          <w:sz w:val="20"/>
          <w:szCs w:val="20"/>
          <w:shd w:val="clear" w:color="auto" w:fill="FFFFFF"/>
        </w:rPr>
        <w:t>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2" w:anchor="/document/12186043/entry/85" w:history="1">
        <w:r w:rsidRPr="009544B8">
          <w:rPr>
            <w:rStyle w:val="a3"/>
            <w:color w:val="auto"/>
            <w:sz w:val="20"/>
            <w:szCs w:val="20"/>
            <w:u w:val="none"/>
            <w:shd w:val="clear" w:color="auto" w:fill="FFFFFF"/>
          </w:rPr>
          <w:t>пункте 85</w:t>
        </w:r>
      </w:hyperlink>
      <w:r w:rsidRPr="009544B8">
        <w:rPr>
          <w:rFonts w:ascii="Times New Roman" w:hAnsi="Times New Roman" w:cs="Times New Roman"/>
          <w:sz w:val="20"/>
          <w:szCs w:val="20"/>
          <w:shd w:val="clear" w:color="auto" w:fill="FFFFFF"/>
        </w:rPr>
        <w:t> Правил</w:t>
      </w:r>
      <w:r w:rsidRPr="009544B8">
        <w:rPr>
          <w:rFonts w:ascii="Times New Roman" w:hAnsi="Times New Roman" w:cs="Times New Roman"/>
          <w:sz w:val="20"/>
          <w:szCs w:val="20"/>
        </w:rPr>
        <w:t xml:space="preserve"> утвержденных </w:t>
      </w:r>
      <w:hyperlink r:id="rId2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(далее – Правил)</w:t>
      </w:r>
      <w:r w:rsidRPr="009544B8">
        <w:rPr>
          <w:rFonts w:ascii="Times New Roman" w:hAnsi="Times New Roman" w:cs="Times New Roman"/>
          <w:sz w:val="20"/>
          <w:szCs w:val="20"/>
          <w:shd w:val="clear" w:color="auto" w:fill="FFFFFF"/>
        </w:rPr>
        <w:t xml:space="preserve">, время, но не чаще 1 раза в 3 месяца.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5.3.7. Допускать представителей управляющей организации (в том числе работников аварийных служб), представителей органов государственного надзора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для проверки устранения недостатков предоставления коммунальных услуг и выполнения необходимых ремонтных работ - по мере необходимости.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5.3.8.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5.3.9.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о сбоях в работе инженерных систем и оборудования и других неисправностях общего имущества, немедленно сообщать об этом в аварийно-диспетчерскую службу Управляющей организации или в иную службу, указанную Управляющей организацией.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5.3.10. Обеспечить при содержании домашних животных самостоятельно или за счет собственных средств чистоту и порядок в местах общего пользования и на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5.3.11. Ознакомить лиц, использующих на законных основаниях жилое помещение, с условиями настоящего Договора.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5.4. Собственник вправе:</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 Пользоваться общим имуществом в Многоквартирном доме в установленном порядке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5.4.2. Получать в необходимых объемах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надлежащего качества.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5.4.3. Получать от Управляющей организации сведения о правильности исчисления предъявленного потребителю к уплате размера платы за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w:t>
      </w:r>
      <w:r w:rsidRPr="009544B8">
        <w:rPr>
          <w:rFonts w:ascii="Times New Roman" w:hAnsi="Times New Roman" w:cs="Times New Roman"/>
          <w:sz w:val="20"/>
          <w:szCs w:val="20"/>
          <w:shd w:val="clear" w:color="auto" w:fill="FFFFFF"/>
        </w:rPr>
        <w:lastRenderedPageBreak/>
        <w:t>в целях содержания общего имущества в многоквартирном доме</w:t>
      </w:r>
      <w:r w:rsidRPr="009544B8">
        <w:rPr>
          <w:rFonts w:ascii="Times New Roman" w:hAnsi="Times New Roman" w:cs="Times New Roman"/>
          <w:bCs/>
          <w:sz w:val="20"/>
          <w:szCs w:val="20"/>
        </w:rPr>
        <w:t>, наличии (отсутствии) задолженности или переплаты потребителя за коммунальные ресурсы, наличии оснований и правильности начисления Управляющей организацией потребителю неустоек (штрафов, пеней).</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5.4.4. Требовать от Управляющей организации проведения проверок качества предоставляемых коммунальных ресурсов </w:t>
      </w:r>
      <w:r w:rsidRPr="009544B8">
        <w:rPr>
          <w:rFonts w:ascii="Times New Roman" w:hAnsi="Times New Roman" w:cs="Times New Roman"/>
          <w:sz w:val="20"/>
          <w:szCs w:val="20"/>
          <w:shd w:val="clear" w:color="auto" w:fill="FFFFFF"/>
        </w:rPr>
        <w:t>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bCs/>
          <w:sz w:val="20"/>
          <w:szCs w:val="20"/>
        </w:rPr>
        <w:t>, оформления и предоставления акта проверки, акта об устранении выявленных недостатков. Привлекать представителя Управляющей организации при проведении проверок качества предоставляемых коммунальных услуг.</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5.4.5.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5.4.6. Требовать в случаях и порядке, которые установлены </w:t>
      </w:r>
      <w:hyperlink r:id="rId24" w:history="1">
        <w:r w:rsidRPr="009544B8">
          <w:rPr>
            <w:rStyle w:val="a3"/>
            <w:bCs/>
            <w:color w:val="auto"/>
            <w:sz w:val="20"/>
            <w:szCs w:val="20"/>
            <w:u w:val="none"/>
          </w:rPr>
          <w:t>Правилами</w:t>
        </w:r>
      </w:hyperlink>
      <w:r w:rsidRPr="009544B8">
        <w:rPr>
          <w:rFonts w:ascii="Times New Roman" w:hAnsi="Times New Roman" w:cs="Times New Roman"/>
          <w:bCs/>
          <w:sz w:val="20"/>
          <w:szCs w:val="20"/>
        </w:rPr>
        <w:t>, утвержденными Правительством Российской Федерации от Управляющей организации, изменения размера платы  содержания жилого помещения при предоставлении коммунальных услуг, ресурсов ненадлежащего качества и (или) с перерывами, превышающими установленную продолжительность возникших по вине Управляющей организации, а также за период временного отсутствия Собственника в занимаемом жилом помещении в соответствии нормами действующего законодательства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5.4.7. Требовать снижения платы за содержания жилого помещения в случае некачественного, неполного или несвоевременного предоставления  коммунальных ресурсов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в порядке, установленном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5.4.8. Требовать от Ресурсоснабжающей организации совершения действий по вводу в эксплуатацию установленного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5.4.9. Требовать от Ресурсоснабжающей организации совершения действий по техническому обслуживанию индивидуальных, общих (квартирных) или комнатных приборов учета (в случае, когда Ресурсоснабжающая организация приняла на себя такую обязанность по настоящему Договору).</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5.4.10. Получать информацию о состоянии и содержании общего имущества в Многоквартирном доме, переданного в управление, размещенную на сайте ГИС ЖКХ.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5.4.11. </w:t>
      </w:r>
      <w:r w:rsidRPr="009544B8">
        <w:rPr>
          <w:rFonts w:ascii="Times New Roman" w:hAnsi="Times New Roman" w:cs="Times New Roman"/>
          <w:sz w:val="20"/>
          <w:szCs w:val="20"/>
        </w:rPr>
        <w:t xml:space="preserve">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5.4.12. Участвовать в планировании работ по содержанию и ремонту общего имущества в многоквартирном доме, в принятие решений при изменении планов работ, путем непосредственного участия в общих собраниях собственников помещений многоквартирного дома, либо через представителя, а также через Совет Дома, председателя Совета Дома.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5.4.13. Требовать от Управляющей организации ежегодного предоставления отчета о выполнении условий и обязательств в рамках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lastRenderedPageBreak/>
        <w:t>5.4.14. Осуществлять иные права, предусмотренные действующим законодательством Российской Федерации, применительно к условиям настоящего Договора.</w:t>
      </w:r>
    </w:p>
    <w:p w:rsidR="00FF1564" w:rsidRPr="009544B8" w:rsidRDefault="00FF1564" w:rsidP="00FF1564">
      <w:pPr>
        <w:ind w:right="-109"/>
        <w:jc w:val="both"/>
        <w:rPr>
          <w:rFonts w:ascii="Times New Roman" w:hAnsi="Times New Roman" w:cs="Times New Roman"/>
          <w:sz w:val="20"/>
          <w:szCs w:val="20"/>
          <w:highlight w:val="yellow"/>
        </w:rPr>
      </w:pPr>
    </w:p>
    <w:p w:rsidR="00FF1564" w:rsidRPr="009544B8" w:rsidRDefault="00FF1564" w:rsidP="00FF1564">
      <w:pPr>
        <w:widowControl w:val="0"/>
        <w:numPr>
          <w:ilvl w:val="0"/>
          <w:numId w:val="6"/>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Цена Договора. Размер платы за содержание жилого помещения.</w:t>
      </w:r>
    </w:p>
    <w:p w:rsidR="00FF1564" w:rsidRPr="009544B8" w:rsidRDefault="00FF1564" w:rsidP="00FF1564">
      <w:pPr>
        <w:ind w:right="-109"/>
        <w:jc w:val="both"/>
        <w:rPr>
          <w:rFonts w:ascii="Times New Roman" w:hAnsi="Times New Roman" w:cs="Times New Roman"/>
          <w:b/>
          <w:bCs/>
          <w:sz w:val="20"/>
          <w:szCs w:val="20"/>
          <w:highlight w:val="yellow"/>
        </w:rPr>
      </w:pP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Размер платы за содержание жилого помещения, а так же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устанавливается в следующем порядке:</w:t>
      </w:r>
    </w:p>
    <w:p w:rsidR="00FF1564" w:rsidRPr="009544B8" w:rsidRDefault="00FF1564" w:rsidP="00FF1564">
      <w:pPr>
        <w:widowControl w:val="0"/>
        <w:numPr>
          <w:ilvl w:val="1"/>
          <w:numId w:val="7"/>
        </w:numPr>
        <w:tabs>
          <w:tab w:val="left" w:pos="0"/>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Плата за содержание жилого помещения включает в себя: плату за услуги и работы по </w:t>
      </w:r>
      <w:r w:rsidRPr="009544B8">
        <w:rPr>
          <w:rFonts w:ascii="Times New Roman" w:hAnsi="Times New Roman" w:cs="Times New Roman"/>
          <w:sz w:val="20"/>
          <w:szCs w:val="20"/>
          <w:shd w:val="clear" w:color="auto" w:fill="FFFFFF"/>
        </w:rPr>
        <w:t>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 xml:space="preserve">коммунальные ресурсы холодная вода, электрическая энергия, потребляемые при использовании 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rPr>
        <w:t>в Многоквартирном доме, определяется для каждого Собственника исходя из общей стоимости работ и услуг по содержанию жилого помещения в Многоквартирном доме пропорционально доле принадлежащего ему помещения в праве общей собственности собственников таких помещений на общее имущество.</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Размер платы за содержание жилого помещения на 1 кв. м. должен быть соразмерен утвержденному перечню, объемам и качеству работ и услуг.</w:t>
      </w:r>
    </w:p>
    <w:p w:rsidR="00FF1564" w:rsidRPr="009544B8" w:rsidRDefault="00FF1564" w:rsidP="00FF1564">
      <w:pPr>
        <w:pStyle w:val="a5"/>
        <w:spacing w:before="0" w:after="0"/>
        <w:ind w:firstLine="709"/>
        <w:jc w:val="both"/>
        <w:rPr>
          <w:rFonts w:ascii="Times New Roman" w:hAnsi="Times New Roman" w:cs="Times New Roman"/>
          <w:color w:val="FF0000"/>
          <w:sz w:val="20"/>
          <w:szCs w:val="20"/>
        </w:rPr>
      </w:pPr>
      <w:r w:rsidRPr="009544B8">
        <w:rPr>
          <w:rStyle w:val="a4"/>
          <w:sz w:val="20"/>
          <w:szCs w:val="20"/>
        </w:rPr>
        <w:t xml:space="preserve">Размер платы за содержание и ремонт жилого помещения – </w:t>
      </w:r>
      <w:r w:rsidRPr="009544B8">
        <w:rPr>
          <w:rFonts w:ascii="Times New Roman" w:hAnsi="Times New Roman" w:cs="Times New Roman"/>
          <w:b/>
          <w:color w:val="000000" w:themeColor="text1"/>
          <w:sz w:val="20"/>
          <w:szCs w:val="20"/>
        </w:rPr>
        <w:t>_______</w:t>
      </w:r>
      <w:r w:rsidRPr="009544B8">
        <w:rPr>
          <w:rFonts w:ascii="Times New Roman" w:hAnsi="Times New Roman" w:cs="Times New Roman"/>
          <w:color w:val="FF0000"/>
          <w:sz w:val="20"/>
          <w:szCs w:val="20"/>
        </w:rPr>
        <w:t xml:space="preserve"> </w:t>
      </w:r>
      <w:r w:rsidRPr="009544B8">
        <w:rPr>
          <w:rStyle w:val="a4"/>
          <w:sz w:val="20"/>
          <w:szCs w:val="20"/>
        </w:rPr>
        <w:t xml:space="preserve">(рублей, НДС </w:t>
      </w:r>
      <w:r w:rsidRPr="009544B8">
        <w:rPr>
          <w:rFonts w:ascii="Times New Roman" w:hAnsi="Times New Roman" w:cs="Times New Roman"/>
          <w:b/>
          <w:sz w:val="20"/>
          <w:szCs w:val="20"/>
        </w:rPr>
        <w:br/>
      </w:r>
      <w:r w:rsidRPr="009544B8">
        <w:rPr>
          <w:rStyle w:val="a4"/>
          <w:sz w:val="20"/>
          <w:szCs w:val="20"/>
        </w:rPr>
        <w:t>не облагается, на весь период действия договора управления).</w:t>
      </w:r>
    </w:p>
    <w:p w:rsidR="00FF1564" w:rsidRPr="009544B8" w:rsidRDefault="00FF1564" w:rsidP="00FF1564">
      <w:pPr>
        <w:pStyle w:val="a5"/>
        <w:spacing w:before="0" w:after="0"/>
        <w:ind w:firstLine="709"/>
        <w:jc w:val="both"/>
        <w:rPr>
          <w:rFonts w:ascii="Times New Roman" w:hAnsi="Times New Roman" w:cs="Times New Roman"/>
          <w:color w:val="auto"/>
          <w:sz w:val="20"/>
          <w:szCs w:val="20"/>
        </w:rPr>
      </w:pPr>
      <w:r w:rsidRPr="009544B8">
        <w:rPr>
          <w:rFonts w:ascii="Times New Roman" w:hAnsi="Times New Roman" w:cs="Times New Roman"/>
          <w:color w:val="auto"/>
          <w:sz w:val="20"/>
          <w:szCs w:val="20"/>
        </w:rPr>
        <w:t>Плата за содержание жилого помещения рассчитана без учета расходов на коммунальные ресурсы, потребляемые при содержании общего имущества. В соответствии с действующим законодательством, размер платы на коммунальные ресурсы, потребляемые при содержании общего имущества определяется управляющей компанией и подлежит перерасчету исходя из стоимости коммунальных ресурсов и нормативов потребления коммунальных услуг.</w:t>
      </w:r>
    </w:p>
    <w:p w:rsidR="00FF1564" w:rsidRPr="009544B8" w:rsidRDefault="00FF1564" w:rsidP="00FF1564">
      <w:pPr>
        <w:tabs>
          <w:tab w:val="left" w:pos="709"/>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6.4. Размер платы за коммунальные ресурсы </w:t>
      </w:r>
      <w:r w:rsidRPr="009544B8">
        <w:rPr>
          <w:rFonts w:ascii="Times New Roman" w:hAnsi="Times New Roman" w:cs="Times New Roman"/>
          <w:sz w:val="20"/>
          <w:szCs w:val="20"/>
          <w:shd w:val="clear" w:color="auto" w:fill="FFFFFF"/>
        </w:rPr>
        <w:t>холодная вода, горячая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устанавливается Правилами предоставления коммунальных услуг рассчитывается по нормативам, утвержденным Правительством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области.</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6.5. Плата за содержание жилого помещения, вносится ежемесячно до десятого числа месяца, следующего за истекшим месяцем.</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Неиспользование собственниками и иными лицами помещений не является основанием невнесения платы за содержание жилого помещения. </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При временном отсутствии проживающих в жилых помещениях граждан плата за холодное водоснабжение, водоотведение и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Ресурсоснабжающей организацией в соответствии с </w:t>
      </w:r>
      <w:hyperlink r:id="rId25" w:history="1">
        <w:r w:rsidRPr="009544B8">
          <w:rPr>
            <w:rStyle w:val="a3"/>
            <w:color w:val="auto"/>
            <w:sz w:val="20"/>
            <w:szCs w:val="20"/>
            <w:u w:val="none"/>
          </w:rPr>
          <w:t>Правилами</w:t>
        </w:r>
      </w:hyperlink>
      <w:r w:rsidRPr="009544B8">
        <w:rPr>
          <w:rFonts w:ascii="Times New Roman" w:hAnsi="Times New Roman" w:cs="Times New Roman"/>
          <w:sz w:val="20"/>
          <w:szCs w:val="20"/>
        </w:rPr>
        <w:t>, утвержденными Правительством Российской Федерации.</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Изменение формы собственности на помещение, основания пользования помещением не является основанием изменения размера платы за содержание жилого помещения.</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Дополнительные услуги, оказываемые Управляющей организацией, не предусмотренные настоящим Договором, выполняются за отдельную плату по отдельному договору.</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При оснащении Многоквартирного дома общедомовыми (коллективными) приборами учета коммунальных ресурсов плата за обслуживание установленных приборов учета включается в плату за содержание жилого помещения Многоквартирного дома, в соответствии с действующим законодательством Российской Федерации.</w:t>
      </w:r>
    </w:p>
    <w:p w:rsidR="00FF1564" w:rsidRPr="009544B8" w:rsidRDefault="00FF1564" w:rsidP="00FF1564">
      <w:pPr>
        <w:widowControl w:val="0"/>
        <w:tabs>
          <w:tab w:val="left" w:pos="1134"/>
        </w:tabs>
        <w:suppressAutoHyphens/>
        <w:autoSpaceDE w:val="0"/>
        <w:autoSpaceDN w:val="0"/>
        <w:adjustRightInd w:val="0"/>
        <w:ind w:left="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7. Ответственность Сторон</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sz w:val="20"/>
          <w:szCs w:val="20"/>
        </w:rPr>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7.2.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действующим законодательством Российской Федерации.</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7.3. Управляющая организация несет ответственность перед Собственником за оказание всех услуг и (или) выполнение работ в рамках настоящего Договора,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Управляющая организация не несет ответственности за выполнение работ по содержанию жилого помещения в Многоквартирном доме за период, в который выполнение данных работ производилось другими эксплуатирующими и управляющими организациями за исключением случаев универсального правопреемства</w:t>
      </w:r>
      <w:r w:rsidRPr="009544B8">
        <w:rPr>
          <w:rFonts w:ascii="Times New Roman" w:hAnsi="Times New Roman" w:cs="Times New Roman"/>
          <w:b/>
          <w:bCs/>
          <w:sz w:val="20"/>
          <w:szCs w:val="20"/>
          <w:shd w:val="clear" w:color="auto" w:fill="FFFFFF"/>
        </w:rPr>
        <w:t xml:space="preserve"> </w:t>
      </w:r>
      <w:r w:rsidRPr="009544B8">
        <w:rPr>
          <w:rFonts w:ascii="Times New Roman" w:hAnsi="Times New Roman" w:cs="Times New Roman"/>
          <w:bCs/>
          <w:sz w:val="20"/>
          <w:szCs w:val="20"/>
          <w:shd w:val="clear" w:color="auto" w:fill="FFFFFF"/>
        </w:rPr>
        <w:t xml:space="preserve">(реорганизация юридического лица </w:t>
      </w:r>
      <w:r w:rsidRPr="009544B8">
        <w:rPr>
          <w:rFonts w:ascii="Times New Roman" w:hAnsi="Times New Roman" w:cs="Times New Roman"/>
          <w:sz w:val="20"/>
          <w:szCs w:val="20"/>
          <w:shd w:val="clear" w:color="auto" w:fill="FFFFFF"/>
        </w:rPr>
        <w:t>это изменение правового положения юридического лица, влекущее возникновение отношений правопреемства юридических лиц.)</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не предоставления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Управляющая организация не несет ответственности по обязательствам третьих лиц, а также за действия/бездействия третьих лиц, причинившие вред имуществу Собственников помещений.</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совершения Собственником действий и (или) бездействий повлекших причинение ущерба общему имуществу многоквартирного дома, Управляющая организация вправе потребовать возмещение данного ущерба, в том числе через суд.</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несет установленную законодательством Российской Федерации гражданско-правовую ответственность за:</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а) невнесение или несвоевременное внесение платы за коммунальные услуги;</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подлежащий возмещению Собственником по правилам, предусмотренным </w:t>
      </w:r>
      <w:hyperlink r:id="rId26" w:history="1">
        <w:r w:rsidRPr="009544B8">
          <w:rPr>
            <w:rStyle w:val="a3"/>
            <w:bCs/>
            <w:color w:val="auto"/>
            <w:sz w:val="20"/>
            <w:szCs w:val="20"/>
            <w:u w:val="none"/>
          </w:rPr>
          <w:t>главой 59</w:t>
        </w:r>
      </w:hyperlink>
      <w:r w:rsidRPr="009544B8">
        <w:rPr>
          <w:rFonts w:ascii="Times New Roman" w:hAnsi="Times New Roman" w:cs="Times New Roman"/>
          <w:bCs/>
          <w:sz w:val="20"/>
          <w:szCs w:val="20"/>
        </w:rPr>
        <w:t xml:space="preserve"> Гражданского кодекса Российской Федерации, а так же иным требованиям действующего законодательства Российской Федерации.</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несвоевременно и (или) неполностью внесший плату за содержание жилого помещения, обязан уплатить Управляющей организации пени в размере, установленном </w:t>
      </w:r>
      <w:hyperlink r:id="rId27" w:history="1">
        <w:r w:rsidRPr="009544B8">
          <w:rPr>
            <w:rStyle w:val="a3"/>
            <w:bCs/>
            <w:color w:val="auto"/>
            <w:sz w:val="20"/>
            <w:szCs w:val="20"/>
            <w:u w:val="none"/>
          </w:rPr>
          <w:t>частью 14 статьи 155</w:t>
        </w:r>
      </w:hyperlink>
      <w:r w:rsidRPr="009544B8">
        <w:rPr>
          <w:rFonts w:ascii="Times New Roman" w:hAnsi="Times New Roman" w:cs="Times New Roman"/>
          <w:bCs/>
          <w:sz w:val="20"/>
          <w:szCs w:val="20"/>
        </w:rPr>
        <w:t xml:space="preserve"> Жилищного кодекса Российской Федерации.</w:t>
      </w:r>
    </w:p>
    <w:p w:rsidR="00FF1564" w:rsidRPr="009544B8" w:rsidRDefault="00FF1564" w:rsidP="00FF1564">
      <w:pPr>
        <w:ind w:right="-109"/>
        <w:jc w:val="center"/>
        <w:rPr>
          <w:rFonts w:ascii="Times New Roman" w:hAnsi="Times New Roman" w:cs="Times New Roman"/>
          <w:sz w:val="18"/>
          <w:szCs w:val="20"/>
          <w:highlight w:val="yellow"/>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8. Расторжение Договора.</w:t>
      </w: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Порядок внесения изменений в условия Договора</w:t>
      </w:r>
    </w:p>
    <w:p w:rsidR="00FF1564" w:rsidRPr="009544B8" w:rsidRDefault="00FF1564" w:rsidP="00FF1564">
      <w:pPr>
        <w:tabs>
          <w:tab w:val="left" w:pos="993"/>
        </w:tabs>
        <w:ind w:firstLine="709"/>
        <w:jc w:val="both"/>
        <w:rPr>
          <w:rFonts w:ascii="Times New Roman" w:hAnsi="Times New Roman" w:cs="Times New Roman"/>
          <w:sz w:val="20"/>
          <w:szCs w:val="20"/>
        </w:rPr>
      </w:pPr>
      <w:r w:rsidRPr="009544B8">
        <w:rPr>
          <w:rFonts w:ascii="Times New Roman" w:hAnsi="Times New Roman" w:cs="Times New Roman"/>
          <w:sz w:val="20"/>
          <w:szCs w:val="20"/>
        </w:rPr>
        <w:t>8.1. Изменение и расторжение настоящего Договора осуществляется в порядке, предусмотренном жилищным и гражданским законодательством Российской Федерации.</w:t>
      </w:r>
    </w:p>
    <w:p w:rsidR="00FF1564" w:rsidRPr="009544B8" w:rsidRDefault="00FF1564" w:rsidP="00FF1564">
      <w:pPr>
        <w:widowControl w:val="0"/>
        <w:tabs>
          <w:tab w:val="left" w:pos="0"/>
        </w:tabs>
        <w:autoSpaceDE w:val="0"/>
        <w:autoSpaceDN w:val="0"/>
        <w:adjustRightInd w:val="0"/>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8.2 </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Настоящий Договор может быть расторгнут:</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по соглашению Сторон;</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судебном порядке;</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случае ликвидации Управляющей организации.</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8.3. Настоящий Договор не может быть расторгнут в одностороннем порядке по инициативе Собственника при отчуждении ранее находящегося в его собственности помещения вследствие заключения какого-либо договора (купли-продажи, мены, ренты и пр.).</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8.4.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FF1564" w:rsidRPr="009544B8" w:rsidRDefault="00FF1564" w:rsidP="00FF1564">
      <w:pPr>
        <w:ind w:right="-109" w:firstLine="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9. Порядок разрешения споров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При возникновении споров в связи с исполнением обязательств по настоящему Договору они разрешаются Сторонами путем переговоров.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если Стороны не могут достичь взаимного соглашения, споры и разногласия разрешаются в установленном действующим законодательством судебном порядке.</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 (роспись).</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К претензии могут прилагаться соответствующие копии документов (протоколы осмотра, акты и т.п.), составленные с участием представителей Сторон и (или) контролирующих органов.</w:t>
      </w:r>
    </w:p>
    <w:p w:rsidR="00FF1564" w:rsidRPr="009544B8" w:rsidRDefault="00FF1564" w:rsidP="00FF1564">
      <w:pPr>
        <w:ind w:firstLine="540"/>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10. Срок действия Договора</w:t>
      </w:r>
    </w:p>
    <w:p w:rsidR="00FF1564" w:rsidRPr="009544B8" w:rsidRDefault="00FF1564" w:rsidP="00FF1564">
      <w:pPr>
        <w:tabs>
          <w:tab w:val="left" w:pos="993"/>
        </w:tabs>
        <w:spacing w:after="0" w:line="240" w:lineRule="auto"/>
        <w:ind w:left="567" w:right="-109"/>
        <w:jc w:val="both"/>
        <w:rPr>
          <w:rFonts w:ascii="Times New Roman" w:hAnsi="Times New Roman" w:cs="Times New Roman"/>
          <w:b/>
          <w:bCs/>
          <w:sz w:val="18"/>
          <w:szCs w:val="20"/>
        </w:rPr>
      </w:pPr>
    </w:p>
    <w:p w:rsidR="00FF1564" w:rsidRPr="009544B8" w:rsidRDefault="00FF1564" w:rsidP="00FF1564">
      <w:pPr>
        <w:tabs>
          <w:tab w:val="left" w:pos="993"/>
        </w:tabs>
        <w:suppressAutoHyphens/>
        <w:spacing w:after="0" w:line="240" w:lineRule="auto"/>
        <w:ind w:right="-108" w:firstLine="992"/>
        <w:contextualSpacing/>
        <w:jc w:val="both"/>
        <w:rPr>
          <w:rFonts w:ascii="Times New Roman" w:hAnsi="Times New Roman" w:cs="Times New Roman"/>
          <w:sz w:val="20"/>
          <w:szCs w:val="20"/>
        </w:rPr>
      </w:pPr>
      <w:r w:rsidRPr="009544B8">
        <w:rPr>
          <w:rFonts w:ascii="Times New Roman" w:hAnsi="Times New Roman" w:cs="Times New Roman"/>
          <w:sz w:val="20"/>
          <w:szCs w:val="20"/>
        </w:rPr>
        <w:t>Договор заключен на 3 года и вступает в действие с «___»________ 202</w:t>
      </w:r>
      <w:r w:rsidR="00A761E1">
        <w:rPr>
          <w:rFonts w:ascii="Times New Roman" w:hAnsi="Times New Roman" w:cs="Times New Roman"/>
          <w:sz w:val="20"/>
          <w:szCs w:val="20"/>
        </w:rPr>
        <w:t>2</w:t>
      </w:r>
      <w:r w:rsidRPr="009544B8">
        <w:rPr>
          <w:rFonts w:ascii="Times New Roman" w:hAnsi="Times New Roman" w:cs="Times New Roman"/>
          <w:sz w:val="20"/>
          <w:szCs w:val="20"/>
        </w:rPr>
        <w:t xml:space="preserve"> г.</w:t>
      </w:r>
    </w:p>
    <w:p w:rsidR="00FF1564" w:rsidRPr="009544B8" w:rsidRDefault="00FF1564" w:rsidP="00FF1564">
      <w:pPr>
        <w:suppressAutoHyphens/>
        <w:spacing w:after="0" w:line="240" w:lineRule="auto"/>
        <w:ind w:right="-109" w:firstLine="992"/>
        <w:contextualSpacing/>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Приложения, являющиеся неотъемлемой частью настоящего Договора:</w:t>
      </w:r>
    </w:p>
    <w:p w:rsidR="00FF1564" w:rsidRPr="009544B8" w:rsidRDefault="00FF1564" w:rsidP="00FF1564">
      <w:pPr>
        <w:spacing w:after="0" w:line="240" w:lineRule="auto"/>
        <w:ind w:right="-109"/>
        <w:jc w:val="both"/>
        <w:rPr>
          <w:rFonts w:ascii="Times New Roman" w:hAnsi="Times New Roman" w:cs="Times New Roman"/>
          <w:sz w:val="20"/>
          <w:szCs w:val="20"/>
        </w:rPr>
      </w:pP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1. Состав общего имущества и граница эксплуатационной ответственности.</w:t>
      </w: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2. Перечень услуг и работ по содержанию жилого помещения.</w:t>
      </w:r>
    </w:p>
    <w:p w:rsidR="00FF1564" w:rsidRPr="009544B8" w:rsidRDefault="00FF1564" w:rsidP="00FF1564">
      <w:pPr>
        <w:tabs>
          <w:tab w:val="left" w:pos="6840"/>
        </w:tabs>
        <w:spacing w:after="0" w:line="240" w:lineRule="auto"/>
        <w:ind w:right="-109"/>
        <w:jc w:val="both"/>
        <w:rPr>
          <w:rFonts w:ascii="Times New Roman" w:hAnsi="Times New Roman" w:cs="Times New Roman"/>
          <w:sz w:val="20"/>
          <w:szCs w:val="20"/>
        </w:rPr>
      </w:pPr>
    </w:p>
    <w:p w:rsidR="00FF1564" w:rsidRPr="009544B8" w:rsidRDefault="00FF1564" w:rsidP="00FF1564">
      <w:pPr>
        <w:widowControl w:val="0"/>
        <w:numPr>
          <w:ilvl w:val="0"/>
          <w:numId w:val="10"/>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Юридические адреса, банковские реквизиты Сторон</w:t>
      </w:r>
    </w:p>
    <w:p w:rsidR="00FF1564" w:rsidRPr="009544B8" w:rsidRDefault="00FF1564" w:rsidP="00FF1564">
      <w:pPr>
        <w:spacing w:after="0" w:line="240" w:lineRule="auto"/>
        <w:ind w:right="-109"/>
        <w:jc w:val="both"/>
        <w:rPr>
          <w:rFonts w:ascii="Times New Roman" w:hAnsi="Times New Roman" w:cs="Times New Roman"/>
          <w:sz w:val="20"/>
          <w:szCs w:val="20"/>
          <w:highlight w:val="yellow"/>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0"/>
        <w:gridCol w:w="4820"/>
      </w:tblGrid>
      <w:tr w:rsidR="00FF1564" w:rsidRPr="009544B8" w:rsidTr="00FF1564">
        <w:tc>
          <w:tcPr>
            <w:tcW w:w="552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Собственник:</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                     (Ф.И.О.)</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Паспортные данные:</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паспорт серии ______ № 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выдан: (когда) 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(кем) _______________________________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(код подразделения) 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Адрес регистрации____________________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____________________________________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Адрес фактический 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w:t>
            </w:r>
          </w:p>
        </w:tc>
        <w:tc>
          <w:tcPr>
            <w:tcW w:w="481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Управляющая организация:</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Юридический адрес: 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Фактический адрес: 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Банковские реквизиты:</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БИК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ИНН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корреспондентский счет 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должность_____________________</w:t>
            </w:r>
          </w:p>
        </w:tc>
      </w:tr>
    </w:tbl>
    <w:p w:rsidR="00FF1564" w:rsidRPr="009544B8" w:rsidRDefault="00FF1564" w:rsidP="00FF1564">
      <w:pPr>
        <w:ind w:firstLine="708"/>
        <w:rPr>
          <w:rFonts w:ascii="Times New Roman" w:hAnsi="Times New Roman" w:cs="Times New Roman"/>
          <w:sz w:val="26"/>
          <w:szCs w:val="26"/>
        </w:rPr>
      </w:pPr>
    </w:p>
    <w:p w:rsidR="00FF1564" w:rsidRPr="009544B8" w:rsidRDefault="00FF1564">
      <w:pPr>
        <w:rPr>
          <w:rFonts w:ascii="Times New Roman" w:hAnsi="Times New Roman" w:cs="Times New Roman"/>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lastRenderedPageBreak/>
        <w:t>Приложение № 1</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109"/>
        <w:jc w:val="center"/>
        <w:rPr>
          <w:rFonts w:ascii="Times New Roman" w:hAnsi="Times New Roman" w:cs="Times New Roman"/>
        </w:rPr>
      </w:pP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9"/>
        <w:jc w:val="center"/>
        <w:rPr>
          <w:rFonts w:ascii="Times New Roman" w:hAnsi="Times New Roman" w:cs="Times New Roman"/>
          <w:b/>
        </w:rPr>
      </w:pPr>
      <w:r w:rsidRPr="009544B8">
        <w:rPr>
          <w:rFonts w:ascii="Times New Roman" w:hAnsi="Times New Roman" w:cs="Times New Roman"/>
          <w:b/>
        </w:rPr>
        <w:t>СОСТАВ</w:t>
      </w:r>
    </w:p>
    <w:p w:rsidR="009544B8" w:rsidRPr="009544B8" w:rsidRDefault="009544B8" w:rsidP="009544B8">
      <w:pPr>
        <w:ind w:right="-109"/>
        <w:jc w:val="center"/>
        <w:outlineLvl w:val="0"/>
        <w:rPr>
          <w:rFonts w:ascii="Times New Roman" w:hAnsi="Times New Roman" w:cs="Times New Roman"/>
          <w:b/>
        </w:rPr>
      </w:pPr>
      <w:r w:rsidRPr="009544B8">
        <w:rPr>
          <w:rFonts w:ascii="Times New Roman" w:hAnsi="Times New Roman" w:cs="Times New Roman"/>
          <w:b/>
        </w:rPr>
        <w:t>общего имущества и граница эксплуатационной ответственности</w:t>
      </w: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1. В состав общего имущества входит:</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а) помещения в Многоквартирном доме, не являющиеся частями квартир и предназначенные для обслуживания более одного 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в которых имеются инженерные коммуникации, иное обслуживающее более одного жилого помещения в Многоквартирном доме оборудование;</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б) крыши;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в) ограждающие несущие конструкции Многоквартирного дома (включая фундаменты, несущие стены, плиты перекрытий, и иные плиты, несущие колонны и иные ограждающие 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г) 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и иные ограждающие ненесущие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2. 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4. В состав общего имущества включается внутридомовая система электроснабжения,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 xml:space="preserve">5.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w:t>
      </w:r>
      <w:r w:rsidRPr="009544B8">
        <w:rPr>
          <w:rFonts w:ascii="Times New Roman" w:hAnsi="Times New Roman" w:cs="Times New Roman"/>
        </w:rPr>
        <w:lastRenderedPageBreak/>
        <w:t>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544B8" w:rsidRPr="009544B8" w:rsidRDefault="009544B8" w:rsidP="009544B8">
      <w:pPr>
        <w:ind w:right="-109" w:firstLine="708"/>
        <w:jc w:val="both"/>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3968"/>
      </w:tblGrid>
      <w:tr w:rsidR="009544B8" w:rsidRPr="009544B8" w:rsidTr="006A0BC6">
        <w:trPr>
          <w:trHeight w:val="2092"/>
        </w:trPr>
        <w:tc>
          <w:tcPr>
            <w:tcW w:w="5212"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tc>
        <w:tc>
          <w:tcPr>
            <w:tcW w:w="3968"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должность_________________</w:t>
            </w:r>
          </w:p>
          <w:p w:rsidR="009544B8" w:rsidRPr="009544B8" w:rsidRDefault="009544B8" w:rsidP="006A0BC6">
            <w:pPr>
              <w:tabs>
                <w:tab w:val="left" w:pos="1200"/>
              </w:tabs>
              <w:ind w:right="-109"/>
              <w:jc w:val="both"/>
              <w:rPr>
                <w:rFonts w:ascii="Times New Roman" w:hAnsi="Times New Roman" w:cs="Times New Roman"/>
              </w:rPr>
            </w:pPr>
            <w:r w:rsidRPr="009544B8">
              <w:rPr>
                <w:rFonts w:ascii="Times New Roman" w:hAnsi="Times New Roman" w:cs="Times New Roman"/>
              </w:rPr>
              <w:tab/>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rPr>
                <w:rFonts w:ascii="Times New Roman" w:hAnsi="Times New Roman" w:cs="Times New Roman"/>
              </w:rPr>
            </w:pPr>
            <w:r w:rsidRPr="009544B8">
              <w:rPr>
                <w:rFonts w:ascii="Times New Roman" w:hAnsi="Times New Roman" w:cs="Times New Roman"/>
              </w:rPr>
              <w:t>печать Управляющей организации</w:t>
            </w:r>
          </w:p>
        </w:tc>
      </w:tr>
    </w:tbl>
    <w:p w:rsidR="009544B8" w:rsidRPr="009544B8" w:rsidRDefault="009544B8" w:rsidP="009544B8">
      <w:pPr>
        <w:ind w:right="-109"/>
        <w:jc w:val="right"/>
        <w:rPr>
          <w:rFonts w:ascii="Times New Roman" w:hAnsi="Times New Roman" w:cs="Times New Roman"/>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t>Приложение № 2</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109"/>
        <w:jc w:val="right"/>
        <w:rPr>
          <w:rFonts w:ascii="Times New Roman" w:hAnsi="Times New Roman" w:cs="Times New Roman"/>
          <w:bCs/>
        </w:rPr>
      </w:pPr>
    </w:p>
    <w:p w:rsidR="009544B8" w:rsidRPr="009544B8" w:rsidRDefault="009544B8" w:rsidP="009544B8">
      <w:pPr>
        <w:ind w:right="567"/>
        <w:jc w:val="right"/>
        <w:rPr>
          <w:rFonts w:ascii="Times New Roman" w:hAnsi="Times New Roman" w:cs="Times New Roman"/>
          <w:b/>
          <w:bCs/>
        </w:rPr>
      </w:pPr>
    </w:p>
    <w:p w:rsidR="009544B8" w:rsidRPr="009544B8" w:rsidRDefault="009544B8" w:rsidP="009544B8">
      <w:pPr>
        <w:ind w:right="567"/>
        <w:jc w:val="right"/>
        <w:rPr>
          <w:rFonts w:ascii="Times New Roman" w:hAnsi="Times New Roman" w:cs="Times New Roman"/>
          <w:b/>
          <w:bCs/>
        </w:rPr>
      </w:pPr>
    </w:p>
    <w:tbl>
      <w:tblPr>
        <w:tblpPr w:leftFromText="180" w:rightFromText="180" w:vertAnchor="text" w:horzAnchor="margin" w:tblpY="138"/>
        <w:tblOverlap w:val="never"/>
        <w:tblW w:w="9463" w:type="dxa"/>
        <w:tblLook w:val="04A0"/>
      </w:tblPr>
      <w:tblGrid>
        <w:gridCol w:w="634"/>
        <w:gridCol w:w="3391"/>
        <w:gridCol w:w="837"/>
        <w:gridCol w:w="73"/>
        <w:gridCol w:w="1346"/>
        <w:gridCol w:w="1302"/>
        <w:gridCol w:w="24"/>
        <w:gridCol w:w="1042"/>
        <w:gridCol w:w="223"/>
        <w:gridCol w:w="437"/>
        <w:gridCol w:w="154"/>
      </w:tblGrid>
      <w:tr w:rsidR="009544B8" w:rsidRPr="009544B8" w:rsidTr="009544B8">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pStyle w:val="HTML"/>
              <w:jc w:val="center"/>
              <w:rPr>
                <w:rFonts w:ascii="Times New Roman" w:hAnsi="Times New Roman" w:cs="Times New Roman"/>
                <w:b/>
                <w:bCs/>
              </w:rPr>
            </w:pPr>
            <w:r w:rsidRPr="009544B8">
              <w:rPr>
                <w:rFonts w:ascii="Times New Roman" w:hAnsi="Times New Roman" w:cs="Times New Roman"/>
                <w:b/>
                <w:bCs/>
              </w:rPr>
              <w:t>ОБЯЗАТЕЛЬНЫХ УСЛУГ И РАБОТ ПО  СОДЕРЖАНИЮ И ТЕКУЩЕМУ РЕМОНТУ СОБСТВЕННИКОВ ПОМЕЩЕНИЙ В МНОГОКВАРТИРНОМ ДОМЕ, ЯВЛЯЮЩЕГОСЯ ОБЪЕКТОМ КОНКУРСА</w:t>
            </w:r>
          </w:p>
          <w:p w:rsidR="009544B8" w:rsidRPr="009544B8" w:rsidRDefault="009544B8" w:rsidP="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480"/>
        </w:trPr>
        <w:tc>
          <w:tcPr>
            <w:tcW w:w="8649" w:type="dxa"/>
            <w:gridSpan w:val="8"/>
            <w:tcBorders>
              <w:top w:val="nil"/>
              <w:left w:val="nil"/>
              <w:bottom w:val="single" w:sz="4" w:space="0" w:color="000000"/>
              <w:right w:val="nil"/>
            </w:tcBorders>
            <w:shd w:val="clear" w:color="auto" w:fill="auto"/>
            <w:vAlign w:val="bottom"/>
            <w:hideMark/>
          </w:tcPr>
          <w:p w:rsidR="009544B8" w:rsidRPr="009544B8" w:rsidRDefault="009544B8" w:rsidP="009544B8">
            <w:pPr>
              <w:rPr>
                <w:rFonts w:ascii="Times New Roman" w:hAnsi="Times New Roman" w:cs="Times New Roman"/>
                <w:b/>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bCs/>
              </w:rPr>
            </w:pPr>
            <w:r w:rsidRPr="009544B8">
              <w:rPr>
                <w:rFonts w:ascii="Times New Roman" w:hAnsi="Times New Roman" w:cs="Times New Roman"/>
                <w:b/>
                <w:bCs/>
              </w:rPr>
              <w:lastRenderedPageBreak/>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4B8" w:rsidRPr="009544B8" w:rsidRDefault="009544B8" w:rsidP="009544B8">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переключение в целях надежной эксплуатации режимов работы внутреннего водостока, </w:t>
            </w:r>
            <w:r w:rsidRPr="009544B8">
              <w:rPr>
                <w:rFonts w:ascii="Times New Roman" w:hAnsi="Times New Roman" w:cs="Times New Roman"/>
              </w:rPr>
              <w:lastRenderedPageBreak/>
              <w:t>гидравлического затвора внутреннего водостока</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9544B8" w:rsidRPr="009544B8" w:rsidRDefault="009544B8" w:rsidP="009544B8">
            <w:pPr>
              <w:jc w:val="both"/>
              <w:rPr>
                <w:rFonts w:ascii="Times New Roman" w:hAnsi="Times New Roman" w:cs="Times New Roman"/>
                <w:b/>
                <w:color w:val="000000"/>
              </w:rPr>
            </w:pP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544B8" w:rsidRPr="009544B8" w:rsidRDefault="009544B8" w:rsidP="009544B8">
            <w:pPr>
              <w:jc w:val="both"/>
              <w:rPr>
                <w:rFonts w:ascii="Times New Roman" w:hAnsi="Times New Roman" w:cs="Times New Roman"/>
              </w:rPr>
            </w:pP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b/>
                <w:color w:val="000000"/>
              </w:rPr>
            </w:pP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9544B8" w:rsidRPr="009544B8" w:rsidRDefault="009544B8" w:rsidP="009544B8">
            <w:pPr>
              <w:rPr>
                <w:rFonts w:ascii="Times New Roman" w:hAnsi="Times New Roman" w:cs="Times New Roman"/>
                <w:b/>
                <w:color w:val="000000"/>
              </w:rPr>
            </w:pP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9544B8" w:rsidRPr="009544B8" w:rsidRDefault="009544B8" w:rsidP="009544B8">
            <w:pPr>
              <w:rPr>
                <w:rFonts w:ascii="Times New Roman" w:hAnsi="Times New Roman" w:cs="Times New Roman"/>
                <w:b/>
                <w:color w:val="000000"/>
              </w:rPr>
            </w:pP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9544B8" w:rsidRPr="009544B8" w:rsidRDefault="009544B8" w:rsidP="009544B8">
            <w:pPr>
              <w:ind w:firstLine="540"/>
              <w:jc w:val="both"/>
              <w:rPr>
                <w:rFonts w:ascii="Times New Roman" w:hAnsi="Times New Roman" w:cs="Times New Roman"/>
                <w:b/>
              </w:rPr>
            </w:pPr>
          </w:p>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p>
          <w:p w:rsidR="009544B8" w:rsidRPr="009544B8" w:rsidRDefault="009544B8" w:rsidP="009544B8">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rPr>
                <w:rFonts w:ascii="Times New Roman" w:hAnsi="Times New Roman" w:cs="Times New Roman"/>
                <w:b/>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544B8" w:rsidRPr="009544B8" w:rsidRDefault="009544B8" w:rsidP="009544B8">
            <w:pPr>
              <w:rPr>
                <w:rFonts w:ascii="Times New Roman" w:hAnsi="Times New Roman" w:cs="Times New Roman"/>
              </w:rPr>
            </w:pP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9544B8" w:rsidRPr="008C512F" w:rsidRDefault="009544B8" w:rsidP="008C512F">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rPr>
                <w:rFonts w:ascii="Times New Roman" w:hAnsi="Times New Roman" w:cs="Times New Roman"/>
                <w:b/>
                <w:color w:val="000000"/>
              </w:rPr>
            </w:pPr>
          </w:p>
        </w:tc>
      </w:tr>
      <w:tr w:rsidR="009544B8" w:rsidRPr="009544B8" w:rsidTr="009544B8">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auto"/>
              <w:right w:val="single" w:sz="4" w:space="0" w:color="000000"/>
            </w:tcBorders>
          </w:tcPr>
          <w:p w:rsidR="009544B8" w:rsidRPr="009544B8" w:rsidRDefault="009544B8" w:rsidP="009544B8">
            <w:pPr>
              <w:rPr>
                <w:rFonts w:ascii="Times New Roman" w:hAnsi="Times New Roman" w:cs="Times New Roman"/>
                <w:b/>
                <w:color w:val="000000"/>
              </w:rPr>
            </w:pPr>
          </w:p>
        </w:tc>
      </w:tr>
      <w:tr w:rsidR="009544B8" w:rsidRPr="009544B8" w:rsidTr="0031356B">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544B8" w:rsidRPr="009544B8" w:rsidRDefault="009544B8" w:rsidP="009544B8">
            <w:pPr>
              <w:rPr>
                <w:rFonts w:ascii="Times New Roman" w:hAnsi="Times New Roman" w:cs="Times New Roman"/>
                <w:b/>
                <w:color w:val="000000"/>
              </w:rPr>
            </w:pPr>
          </w:p>
        </w:tc>
      </w:tr>
      <w:tr w:rsidR="009544B8" w:rsidRPr="009544B8" w:rsidTr="0031356B">
        <w:trPr>
          <w:trHeight w:val="600"/>
        </w:trPr>
        <w:tc>
          <w:tcPr>
            <w:tcW w:w="634"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r>
    </w:tbl>
    <w:p w:rsidR="009544B8" w:rsidRPr="009544B8" w:rsidRDefault="009544B8" w:rsidP="009544B8">
      <w:pPr>
        <w:ind w:right="567"/>
        <w:jc w:val="right"/>
        <w:rPr>
          <w:rFonts w:ascii="Times New Roman" w:hAnsi="Times New Roman" w:cs="Times New Roman"/>
          <w:b/>
          <w:bCs/>
        </w:rPr>
      </w:pPr>
    </w:p>
    <w:tbl>
      <w:tblPr>
        <w:tblW w:w="11164" w:type="dxa"/>
        <w:tblInd w:w="-743" w:type="dxa"/>
        <w:tblLook w:val="04A0"/>
      </w:tblPr>
      <w:tblGrid>
        <w:gridCol w:w="11164"/>
      </w:tblGrid>
      <w:tr w:rsidR="009544B8" w:rsidRPr="009544B8" w:rsidTr="006A0BC6">
        <w:trPr>
          <w:trHeight w:val="330"/>
        </w:trPr>
        <w:tc>
          <w:tcPr>
            <w:tcW w:w="11164" w:type="dxa"/>
            <w:tcBorders>
              <w:top w:val="nil"/>
              <w:left w:val="nil"/>
              <w:bottom w:val="nil"/>
              <w:right w:val="nil"/>
            </w:tcBorders>
            <w:shd w:val="clear" w:color="auto" w:fill="auto"/>
            <w:noWrap/>
            <w:vAlign w:val="bottom"/>
            <w:hideMark/>
          </w:tcPr>
          <w:p w:rsidR="009544B8" w:rsidRPr="009544B8" w:rsidRDefault="009544B8" w:rsidP="006A0BC6">
            <w:pPr>
              <w:rPr>
                <w:rFonts w:ascii="Times New Roman" w:hAnsi="Times New Roman" w:cs="Times New Roman"/>
                <w:color w:val="000000"/>
              </w:rPr>
            </w:pPr>
          </w:p>
        </w:tc>
      </w:tr>
    </w:tbl>
    <w:p w:rsidR="009544B8" w:rsidRPr="009544B8" w:rsidRDefault="009544B8" w:rsidP="009544B8">
      <w:pPr>
        <w:rPr>
          <w:rFonts w:ascii="Times New Roman" w:hAnsi="Times New Roman" w:cs="Times New Roman"/>
        </w:rPr>
      </w:pPr>
      <w:r w:rsidRPr="009544B8">
        <w:rPr>
          <w:rFonts w:ascii="Times New Roman" w:hAnsi="Times New Roman" w:cs="Times New Roman"/>
        </w:rPr>
        <w:t>Итого _______  руб. за 1 кв.м.</w:t>
      </w:r>
    </w:p>
    <w:p w:rsidR="009544B8" w:rsidRPr="009544B8" w:rsidRDefault="009544B8">
      <w:pPr>
        <w:rPr>
          <w:rFonts w:ascii="Times New Roman" w:hAnsi="Times New Roman" w:cs="Times New Roman"/>
        </w:rPr>
      </w:pPr>
      <w:r w:rsidRPr="009544B8">
        <w:rPr>
          <w:rFonts w:ascii="Times New Roman" w:hAnsi="Times New Roman" w:cs="Times New Roman"/>
        </w:rPr>
        <w:t>Итого за год __________________  руб</w:t>
      </w:r>
    </w:p>
    <w:sectPr w:rsidR="009544B8" w:rsidRPr="009544B8" w:rsidSect="00A33DAC">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A0" w:rsidRDefault="00DA4FA0" w:rsidP="00DD18F4">
      <w:pPr>
        <w:spacing w:after="0" w:line="240" w:lineRule="auto"/>
      </w:pPr>
      <w:r>
        <w:separator/>
      </w:r>
    </w:p>
  </w:endnote>
  <w:endnote w:type="continuationSeparator" w:id="0">
    <w:p w:rsidR="00DA4FA0" w:rsidRDefault="00DA4FA0" w:rsidP="00DD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A0" w:rsidRDefault="00DA4FA0" w:rsidP="00DD18F4">
      <w:pPr>
        <w:spacing w:after="0" w:line="240" w:lineRule="auto"/>
      </w:pPr>
      <w:r>
        <w:separator/>
      </w:r>
    </w:p>
  </w:footnote>
  <w:footnote w:type="continuationSeparator" w:id="0">
    <w:p w:rsidR="00DA4FA0" w:rsidRDefault="00DA4FA0" w:rsidP="00DD1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20E"/>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22831"/>
    <w:multiLevelType w:val="hybridMultilevel"/>
    <w:tmpl w:val="49D85080"/>
    <w:lvl w:ilvl="0" w:tplc="265273F0">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D4C8C"/>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6528E"/>
    <w:multiLevelType w:val="multilevel"/>
    <w:tmpl w:val="942E53EC"/>
    <w:lvl w:ilvl="0">
      <w:start w:val="11"/>
      <w:numFmt w:val="decimal"/>
      <w:lvlText w:val="%1."/>
      <w:lvlJc w:val="left"/>
      <w:pPr>
        <w:ind w:left="480" w:hanging="480"/>
      </w:pPr>
      <w:rPr>
        <w:rFonts w:cs="Times New Roman"/>
      </w:rPr>
    </w:lvl>
    <w:lvl w:ilvl="1">
      <w:start w:val="3"/>
      <w:numFmt w:val="decimal"/>
      <w:lvlText w:val="%1.%2."/>
      <w:lvlJc w:val="left"/>
      <w:pPr>
        <w:ind w:left="1527" w:hanging="480"/>
      </w:pPr>
      <w:rPr>
        <w:rFonts w:cs="Times New Roman"/>
      </w:rPr>
    </w:lvl>
    <w:lvl w:ilvl="2">
      <w:start w:val="1"/>
      <w:numFmt w:val="decimal"/>
      <w:lvlText w:val="%1.%2.%3."/>
      <w:lvlJc w:val="left"/>
      <w:pPr>
        <w:ind w:left="2814" w:hanging="720"/>
      </w:pPr>
      <w:rPr>
        <w:rFonts w:cs="Times New Roman"/>
      </w:rPr>
    </w:lvl>
    <w:lvl w:ilvl="3">
      <w:start w:val="1"/>
      <w:numFmt w:val="decimal"/>
      <w:lvlText w:val="%1.%2.%3.%4."/>
      <w:lvlJc w:val="left"/>
      <w:pPr>
        <w:ind w:left="3861" w:hanging="720"/>
      </w:pPr>
      <w:rPr>
        <w:rFonts w:cs="Times New Roman"/>
      </w:rPr>
    </w:lvl>
    <w:lvl w:ilvl="4">
      <w:start w:val="1"/>
      <w:numFmt w:val="decimal"/>
      <w:lvlText w:val="%1.%2.%3.%4.%5."/>
      <w:lvlJc w:val="left"/>
      <w:pPr>
        <w:ind w:left="5268" w:hanging="1080"/>
      </w:pPr>
      <w:rPr>
        <w:rFonts w:cs="Times New Roman"/>
      </w:rPr>
    </w:lvl>
    <w:lvl w:ilvl="5">
      <w:start w:val="1"/>
      <w:numFmt w:val="decimal"/>
      <w:lvlText w:val="%1.%2.%3.%4.%5.%6."/>
      <w:lvlJc w:val="left"/>
      <w:pPr>
        <w:ind w:left="6315" w:hanging="1080"/>
      </w:pPr>
      <w:rPr>
        <w:rFonts w:cs="Times New Roman"/>
      </w:rPr>
    </w:lvl>
    <w:lvl w:ilvl="6">
      <w:start w:val="1"/>
      <w:numFmt w:val="decimal"/>
      <w:lvlText w:val="%1.%2.%3.%4.%5.%6.%7."/>
      <w:lvlJc w:val="left"/>
      <w:pPr>
        <w:ind w:left="7722" w:hanging="1440"/>
      </w:pPr>
      <w:rPr>
        <w:rFonts w:cs="Times New Roman"/>
      </w:rPr>
    </w:lvl>
    <w:lvl w:ilvl="7">
      <w:start w:val="1"/>
      <w:numFmt w:val="decimal"/>
      <w:lvlText w:val="%1.%2.%3.%4.%5.%6.%7.%8."/>
      <w:lvlJc w:val="left"/>
      <w:pPr>
        <w:ind w:left="8769" w:hanging="1440"/>
      </w:pPr>
      <w:rPr>
        <w:rFonts w:cs="Times New Roman"/>
      </w:rPr>
    </w:lvl>
    <w:lvl w:ilvl="8">
      <w:start w:val="1"/>
      <w:numFmt w:val="decimal"/>
      <w:lvlText w:val="%1.%2.%3.%4.%5.%6.%7.%8.%9."/>
      <w:lvlJc w:val="left"/>
      <w:pPr>
        <w:ind w:left="10176" w:hanging="1800"/>
      </w:pPr>
      <w:rPr>
        <w:rFonts w:cs="Times New Roman"/>
      </w:rPr>
    </w:lvl>
  </w:abstractNum>
  <w:abstractNum w:abstractNumId="4">
    <w:nsid w:val="1D945E74"/>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2FE2"/>
    <w:multiLevelType w:val="hybridMultilevel"/>
    <w:tmpl w:val="998AA8A4"/>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593813"/>
    <w:multiLevelType w:val="hybridMultilevel"/>
    <w:tmpl w:val="80C69104"/>
    <w:lvl w:ilvl="0" w:tplc="D34EDB4C">
      <w:start w:val="4"/>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374E9"/>
    <w:multiLevelType w:val="hybridMultilevel"/>
    <w:tmpl w:val="967A2D60"/>
    <w:lvl w:ilvl="0" w:tplc="290296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072D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57EFF"/>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0445F"/>
    <w:multiLevelType w:val="multilevel"/>
    <w:tmpl w:val="AA285FC2"/>
    <w:lvl w:ilvl="0">
      <w:start w:val="7"/>
      <w:numFmt w:val="decimal"/>
      <w:lvlText w:val="%1."/>
      <w:lvlJc w:val="left"/>
      <w:pPr>
        <w:tabs>
          <w:tab w:val="num" w:pos="720"/>
        </w:tabs>
        <w:ind w:left="720" w:hanging="360"/>
      </w:pPr>
      <w:rPr>
        <w:rFonts w:cs="Times New Roman"/>
      </w:rPr>
    </w:lvl>
    <w:lvl w:ilvl="1">
      <w:start w:val="4"/>
      <w:numFmt w:val="decimal"/>
      <w:isLgl/>
      <w:lvlText w:val="%1.%2"/>
      <w:lvlJc w:val="left"/>
      <w:pPr>
        <w:ind w:left="1070" w:hanging="360"/>
      </w:p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1">
    <w:nsid w:val="4BE857A6"/>
    <w:multiLevelType w:val="multilevel"/>
    <w:tmpl w:val="8D1ACAB2"/>
    <w:lvl w:ilvl="0">
      <w:start w:val="6"/>
      <w:numFmt w:val="decimal"/>
      <w:lvlText w:val="%1."/>
      <w:lvlJc w:val="left"/>
      <w:pPr>
        <w:ind w:left="360" w:hanging="360"/>
      </w:pPr>
      <w:rPr>
        <w:rFonts w:cs="Times New Roman"/>
      </w:rPr>
    </w:lvl>
    <w:lvl w:ilvl="1">
      <w:start w:val="1"/>
      <w:numFmt w:val="decimal"/>
      <w:lvlText w:val="%1.%2."/>
      <w:lvlJc w:val="left"/>
      <w:pPr>
        <w:ind w:left="1286" w:hanging="360"/>
      </w:pPr>
      <w:rPr>
        <w:rFonts w:cs="Times New Roman"/>
      </w:rPr>
    </w:lvl>
    <w:lvl w:ilvl="2">
      <w:start w:val="1"/>
      <w:numFmt w:val="decimal"/>
      <w:lvlText w:val="%1.%2.%3."/>
      <w:lvlJc w:val="left"/>
      <w:pPr>
        <w:ind w:left="2572" w:hanging="720"/>
      </w:pPr>
      <w:rPr>
        <w:rFonts w:cs="Times New Roman"/>
      </w:rPr>
    </w:lvl>
    <w:lvl w:ilvl="3">
      <w:start w:val="1"/>
      <w:numFmt w:val="decimal"/>
      <w:lvlText w:val="%1.%2.%3.%4."/>
      <w:lvlJc w:val="left"/>
      <w:pPr>
        <w:ind w:left="3498" w:hanging="720"/>
      </w:pPr>
      <w:rPr>
        <w:rFonts w:cs="Times New Roman"/>
      </w:rPr>
    </w:lvl>
    <w:lvl w:ilvl="4">
      <w:start w:val="1"/>
      <w:numFmt w:val="decimal"/>
      <w:lvlText w:val="%1.%2.%3.%4.%5."/>
      <w:lvlJc w:val="left"/>
      <w:pPr>
        <w:ind w:left="4784" w:hanging="1080"/>
      </w:pPr>
      <w:rPr>
        <w:rFonts w:cs="Times New Roman"/>
      </w:rPr>
    </w:lvl>
    <w:lvl w:ilvl="5">
      <w:start w:val="1"/>
      <w:numFmt w:val="decimal"/>
      <w:lvlText w:val="%1.%2.%3.%4.%5.%6."/>
      <w:lvlJc w:val="left"/>
      <w:pPr>
        <w:ind w:left="5710" w:hanging="1080"/>
      </w:pPr>
      <w:rPr>
        <w:rFonts w:cs="Times New Roman"/>
      </w:rPr>
    </w:lvl>
    <w:lvl w:ilvl="6">
      <w:start w:val="1"/>
      <w:numFmt w:val="decimal"/>
      <w:lvlText w:val="%1.%2.%3.%4.%5.%6.%7."/>
      <w:lvlJc w:val="left"/>
      <w:pPr>
        <w:ind w:left="6996" w:hanging="1440"/>
      </w:pPr>
      <w:rPr>
        <w:rFonts w:cs="Times New Roman"/>
      </w:rPr>
    </w:lvl>
    <w:lvl w:ilvl="7">
      <w:start w:val="1"/>
      <w:numFmt w:val="decimal"/>
      <w:lvlText w:val="%1.%2.%3.%4.%5.%6.%7.%8."/>
      <w:lvlJc w:val="left"/>
      <w:pPr>
        <w:ind w:left="7922" w:hanging="1440"/>
      </w:pPr>
      <w:rPr>
        <w:rFonts w:cs="Times New Roman"/>
      </w:rPr>
    </w:lvl>
    <w:lvl w:ilvl="8">
      <w:start w:val="1"/>
      <w:numFmt w:val="decimal"/>
      <w:lvlText w:val="%1.%2.%3.%4.%5.%6.%7.%8.%9."/>
      <w:lvlJc w:val="left"/>
      <w:pPr>
        <w:ind w:left="9208" w:hanging="1800"/>
      </w:pPr>
      <w:rPr>
        <w:rFonts w:cs="Times New Roman"/>
      </w:rPr>
    </w:lvl>
  </w:abstractNum>
  <w:abstractNum w:abstractNumId="12">
    <w:nsid w:val="4F814B06"/>
    <w:multiLevelType w:val="multilevel"/>
    <w:tmpl w:val="F21018A0"/>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nsid w:val="54BF6E4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87CBA"/>
    <w:multiLevelType w:val="hybridMultilevel"/>
    <w:tmpl w:val="76AE8904"/>
    <w:lvl w:ilvl="0" w:tplc="AF4EE43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8E6D2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15C9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44253"/>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041C1"/>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0804F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D73A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B136A"/>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15"/>
  </w:num>
  <w:num w:numId="14">
    <w:abstractNumId w:val="2"/>
  </w:num>
  <w:num w:numId="15">
    <w:abstractNumId w:val="17"/>
  </w:num>
  <w:num w:numId="16">
    <w:abstractNumId w:val="8"/>
  </w:num>
  <w:num w:numId="17">
    <w:abstractNumId w:val="4"/>
  </w:num>
  <w:num w:numId="18">
    <w:abstractNumId w:val="13"/>
  </w:num>
  <w:num w:numId="19">
    <w:abstractNumId w:val="22"/>
  </w:num>
  <w:num w:numId="20">
    <w:abstractNumId w:val="16"/>
  </w:num>
  <w:num w:numId="21">
    <w:abstractNumId w:val="9"/>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564"/>
    <w:rsid w:val="00011CD2"/>
    <w:rsid w:val="000251BD"/>
    <w:rsid w:val="000C6AAF"/>
    <w:rsid w:val="000D628E"/>
    <w:rsid w:val="00162E86"/>
    <w:rsid w:val="00177033"/>
    <w:rsid w:val="001935AD"/>
    <w:rsid w:val="001B3113"/>
    <w:rsid w:val="001D48D9"/>
    <w:rsid w:val="001F4C54"/>
    <w:rsid w:val="00211487"/>
    <w:rsid w:val="0029358C"/>
    <w:rsid w:val="002A3CC7"/>
    <w:rsid w:val="002A3F35"/>
    <w:rsid w:val="002F797A"/>
    <w:rsid w:val="0030776C"/>
    <w:rsid w:val="0031356B"/>
    <w:rsid w:val="003A6CA6"/>
    <w:rsid w:val="003D2DCA"/>
    <w:rsid w:val="004A019A"/>
    <w:rsid w:val="004C718A"/>
    <w:rsid w:val="005467AF"/>
    <w:rsid w:val="005938A0"/>
    <w:rsid w:val="00646E84"/>
    <w:rsid w:val="00691461"/>
    <w:rsid w:val="006A0BC6"/>
    <w:rsid w:val="006B2EB7"/>
    <w:rsid w:val="006C363F"/>
    <w:rsid w:val="00716D33"/>
    <w:rsid w:val="00726C81"/>
    <w:rsid w:val="007C1AAA"/>
    <w:rsid w:val="007E0A06"/>
    <w:rsid w:val="007F4B10"/>
    <w:rsid w:val="008060D1"/>
    <w:rsid w:val="00835CAE"/>
    <w:rsid w:val="00846D29"/>
    <w:rsid w:val="00892C34"/>
    <w:rsid w:val="008C3B29"/>
    <w:rsid w:val="008C512F"/>
    <w:rsid w:val="008D3419"/>
    <w:rsid w:val="009338F2"/>
    <w:rsid w:val="009421C9"/>
    <w:rsid w:val="009544B8"/>
    <w:rsid w:val="00996CF9"/>
    <w:rsid w:val="009C3657"/>
    <w:rsid w:val="009D10B8"/>
    <w:rsid w:val="009D119F"/>
    <w:rsid w:val="00A21B7C"/>
    <w:rsid w:val="00A233B0"/>
    <w:rsid w:val="00A33DAC"/>
    <w:rsid w:val="00A761E1"/>
    <w:rsid w:val="00AF65E3"/>
    <w:rsid w:val="00B15678"/>
    <w:rsid w:val="00B3595B"/>
    <w:rsid w:val="00B761D9"/>
    <w:rsid w:val="00B8352A"/>
    <w:rsid w:val="00CA137D"/>
    <w:rsid w:val="00CC23F9"/>
    <w:rsid w:val="00D61B93"/>
    <w:rsid w:val="00D87F2A"/>
    <w:rsid w:val="00DA239A"/>
    <w:rsid w:val="00DA3596"/>
    <w:rsid w:val="00DA4FA0"/>
    <w:rsid w:val="00DD18F4"/>
    <w:rsid w:val="00DE363B"/>
    <w:rsid w:val="00E03C94"/>
    <w:rsid w:val="00E83F00"/>
    <w:rsid w:val="00EA30DE"/>
    <w:rsid w:val="00EB5A8F"/>
    <w:rsid w:val="00ED325E"/>
    <w:rsid w:val="00F2301E"/>
    <w:rsid w:val="00FD12CB"/>
    <w:rsid w:val="00FD6423"/>
    <w:rsid w:val="00FF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64"/>
    <w:rPr>
      <w:rFonts w:eastAsiaTheme="minorEastAsia"/>
      <w:lang w:eastAsia="ru-RU"/>
    </w:rPr>
  </w:style>
  <w:style w:type="paragraph" w:styleId="1">
    <w:name w:val="heading 1"/>
    <w:basedOn w:val="a"/>
    <w:next w:val="a"/>
    <w:link w:val="10"/>
    <w:uiPriority w:val="9"/>
    <w:qFormat/>
    <w:rsid w:val="00FF156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564"/>
    <w:rPr>
      <w:rFonts w:ascii="Times New Roman" w:hAnsi="Times New Roman" w:cs="Times New Roman" w:hint="default"/>
      <w:color w:val="0000FF"/>
      <w:u w:val="single"/>
    </w:rPr>
  </w:style>
  <w:style w:type="character" w:styleId="a4">
    <w:name w:val="Strong"/>
    <w:basedOn w:val="a0"/>
    <w:qFormat/>
    <w:rsid w:val="00FF1564"/>
    <w:rPr>
      <w:rFonts w:ascii="Times New Roman" w:hAnsi="Times New Roman" w:cs="Times New Roman" w:hint="default"/>
      <w:b/>
      <w:bCs w:val="0"/>
    </w:rPr>
  </w:style>
  <w:style w:type="paragraph" w:styleId="a5">
    <w:name w:val="Normal (Web)"/>
    <w:basedOn w:val="a"/>
    <w:uiPriority w:val="99"/>
    <w:semiHidden/>
    <w:unhideWhenUsed/>
    <w:rsid w:val="00FF1564"/>
    <w:pPr>
      <w:spacing w:before="30" w:after="30" w:line="240" w:lineRule="auto"/>
    </w:pPr>
    <w:rPr>
      <w:rFonts w:ascii="Arial" w:eastAsia="Times New Roman" w:hAnsi="Arial" w:cs="Arial"/>
      <w:color w:val="332E2D"/>
      <w:spacing w:val="2"/>
      <w:sz w:val="24"/>
      <w:szCs w:val="24"/>
    </w:rPr>
  </w:style>
  <w:style w:type="paragraph" w:styleId="a6">
    <w:name w:val="Body Text"/>
    <w:basedOn w:val="a"/>
    <w:link w:val="a7"/>
    <w:uiPriority w:val="99"/>
    <w:semiHidden/>
    <w:unhideWhenUsed/>
    <w:rsid w:val="00FF1564"/>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semiHidden/>
    <w:rsid w:val="00FF1564"/>
    <w:rPr>
      <w:rFonts w:ascii="Times New Roman" w:eastAsia="Times New Roman" w:hAnsi="Times New Roman" w:cs="Times New Roman"/>
      <w:sz w:val="24"/>
      <w:szCs w:val="20"/>
      <w:shd w:val="clear" w:color="auto" w:fill="FFFFFF"/>
      <w:lang w:eastAsia="ru-RU"/>
    </w:rPr>
  </w:style>
  <w:style w:type="paragraph" w:styleId="a8">
    <w:name w:val="List Paragraph"/>
    <w:basedOn w:val="a"/>
    <w:uiPriority w:val="34"/>
    <w:qFormat/>
    <w:rsid w:val="00FF1564"/>
    <w:pPr>
      <w:ind w:left="720"/>
      <w:contextualSpacing/>
    </w:pPr>
  </w:style>
  <w:style w:type="paragraph" w:customStyle="1" w:styleId="ConsPlusTitle">
    <w:name w:val="ConsPlusTitle"/>
    <w:uiPriority w:val="99"/>
    <w:rsid w:val="00FF15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uiPriority w:val="99"/>
    <w:rsid w:val="00FF1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FF1564"/>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F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1564"/>
    <w:rPr>
      <w:rFonts w:asciiTheme="majorHAnsi" w:eastAsiaTheme="majorEastAsia" w:hAnsiTheme="majorHAnsi" w:cstheme="majorBidi"/>
      <w:b/>
      <w:bCs/>
      <w:color w:val="365F91" w:themeColor="accent1" w:themeShade="BF"/>
      <w:sz w:val="28"/>
      <w:szCs w:val="28"/>
      <w:lang w:eastAsia="ru-RU"/>
    </w:rPr>
  </w:style>
  <w:style w:type="character" w:customStyle="1" w:styleId="aa">
    <w:name w:val="Основной текст_"/>
    <w:basedOn w:val="a0"/>
    <w:link w:val="3"/>
    <w:rsid w:val="00FF1564"/>
    <w:rPr>
      <w:rFonts w:ascii="Arial" w:eastAsia="Arial" w:hAnsi="Arial" w:cs="Arial"/>
      <w:spacing w:val="4"/>
      <w:sz w:val="16"/>
      <w:szCs w:val="16"/>
      <w:shd w:val="clear" w:color="auto" w:fill="FFFFFF"/>
    </w:rPr>
  </w:style>
  <w:style w:type="paragraph" w:customStyle="1" w:styleId="3">
    <w:name w:val="Основной текст3"/>
    <w:basedOn w:val="a"/>
    <w:link w:val="aa"/>
    <w:rsid w:val="00FF1564"/>
    <w:pPr>
      <w:widowControl w:val="0"/>
      <w:shd w:val="clear" w:color="auto" w:fill="FFFFFF"/>
      <w:spacing w:after="60" w:line="0" w:lineRule="atLeast"/>
    </w:pPr>
    <w:rPr>
      <w:rFonts w:ascii="Arial" w:eastAsia="Arial" w:hAnsi="Arial" w:cs="Arial"/>
      <w:spacing w:val="4"/>
      <w:sz w:val="16"/>
      <w:szCs w:val="16"/>
      <w:lang w:eastAsia="en-US"/>
    </w:rPr>
  </w:style>
  <w:style w:type="character" w:customStyle="1" w:styleId="9pt0pt">
    <w:name w:val="Основной текст + 9 pt;Полужирный;Курсив;Интервал 0 pt"/>
    <w:basedOn w:val="aa"/>
    <w:rsid w:val="00FF1564"/>
    <w:rPr>
      <w:b/>
      <w:bCs/>
      <w:i/>
      <w:iCs/>
      <w:smallCaps w:val="0"/>
      <w:strike w:val="0"/>
      <w:color w:val="000000"/>
      <w:spacing w:val="0"/>
      <w:w w:val="100"/>
      <w:position w:val="0"/>
      <w:sz w:val="18"/>
      <w:szCs w:val="18"/>
      <w:u w:val="none"/>
      <w:lang w:val="ru-RU"/>
    </w:rPr>
  </w:style>
  <w:style w:type="character" w:customStyle="1" w:styleId="65pt0pt">
    <w:name w:val="Основной текст + 6;5 pt;Полужирный;Курсив;Интервал 0 pt"/>
    <w:basedOn w:val="aa"/>
    <w:rsid w:val="00FF1564"/>
    <w:rPr>
      <w:b/>
      <w:bCs/>
      <w:i/>
      <w:iCs/>
      <w:smallCaps w:val="0"/>
      <w:strike w:val="0"/>
      <w:color w:val="000000"/>
      <w:spacing w:val="-1"/>
      <w:w w:val="100"/>
      <w:position w:val="0"/>
      <w:sz w:val="13"/>
      <w:szCs w:val="13"/>
      <w:u w:val="none"/>
      <w:lang w:val="ru-RU"/>
    </w:rPr>
  </w:style>
  <w:style w:type="character" w:customStyle="1" w:styleId="TimesNewRoman7pt0pt">
    <w:name w:val="Основной текст + Times New Roman;7 pt;Полужирный;Интервал 0 pt"/>
    <w:basedOn w:val="aa"/>
    <w:rsid w:val="00FF156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9pt">
    <w:name w:val="Основной текст + 9 pt"/>
    <w:aliases w:val="Полужирный,Курсив,Интервал 0 pt"/>
    <w:basedOn w:val="aa"/>
    <w:rsid w:val="00FF1564"/>
    <w:rPr>
      <w:rFonts w:ascii="Times New Roman" w:eastAsia="Times New Roman" w:hAnsi="Times New Roman" w:cs="Times New Roman"/>
      <w:b/>
      <w:bCs/>
      <w:i w:val="0"/>
      <w:iCs w:val="0"/>
      <w:smallCaps w:val="0"/>
      <w:strike w:val="0"/>
      <w:dstrike w:val="0"/>
      <w:color w:val="000000"/>
      <w:spacing w:val="0"/>
      <w:w w:val="100"/>
      <w:position w:val="0"/>
      <w:sz w:val="14"/>
      <w:szCs w:val="14"/>
      <w:u w:val="none"/>
      <w:effect w:val="none"/>
      <w:lang w:val="ru-RU"/>
    </w:rPr>
  </w:style>
  <w:style w:type="paragraph" w:styleId="ab">
    <w:name w:val="No Spacing"/>
    <w:uiPriority w:val="1"/>
    <w:qFormat/>
    <w:rsid w:val="00FF1564"/>
    <w:pPr>
      <w:widowControl w:val="0"/>
      <w:spacing w:after="0" w:line="240" w:lineRule="auto"/>
    </w:pPr>
    <w:rPr>
      <w:rFonts w:ascii="Courier New" w:eastAsia="Courier New" w:hAnsi="Courier New" w:cs="Courier New"/>
      <w:color w:val="000000"/>
      <w:sz w:val="24"/>
      <w:szCs w:val="24"/>
      <w:lang w:eastAsia="ru-RU"/>
    </w:rPr>
  </w:style>
  <w:style w:type="paragraph" w:styleId="ac">
    <w:name w:val="header"/>
    <w:basedOn w:val="a"/>
    <w:link w:val="ad"/>
    <w:uiPriority w:val="99"/>
    <w:semiHidden/>
    <w:unhideWhenUsed/>
    <w:rsid w:val="00DD18F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D18F4"/>
    <w:rPr>
      <w:rFonts w:eastAsiaTheme="minorEastAsia"/>
      <w:lang w:eastAsia="ru-RU"/>
    </w:rPr>
  </w:style>
  <w:style w:type="paragraph" w:styleId="ae">
    <w:name w:val="footer"/>
    <w:basedOn w:val="a"/>
    <w:link w:val="af"/>
    <w:uiPriority w:val="99"/>
    <w:semiHidden/>
    <w:unhideWhenUsed/>
    <w:rsid w:val="00DD18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18F4"/>
    <w:rPr>
      <w:rFonts w:eastAsiaTheme="minorEastAsia"/>
      <w:lang w:eastAsia="ru-RU"/>
    </w:rPr>
  </w:style>
  <w:style w:type="paragraph" w:styleId="HTML">
    <w:name w:val="HTML Preformatted"/>
    <w:basedOn w:val="a"/>
    <w:link w:val="HTML0"/>
    <w:uiPriority w:val="99"/>
    <w:rsid w:val="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rPr>
  </w:style>
  <w:style w:type="character" w:customStyle="1" w:styleId="HTML0">
    <w:name w:val="Стандартный HTML Знак"/>
    <w:basedOn w:val="a0"/>
    <w:link w:val="HTML"/>
    <w:uiPriority w:val="99"/>
    <w:rsid w:val="009544B8"/>
    <w:rPr>
      <w:rFonts w:ascii="Courier New" w:eastAsia="Times New Roman" w:hAnsi="Courier New" w:cs="Courier New"/>
      <w:color w:val="000000"/>
      <w:lang w:eastAsia="ru-RU"/>
    </w:rPr>
  </w:style>
</w:styles>
</file>

<file path=word/webSettings.xml><?xml version="1.0" encoding="utf-8"?>
<w:webSettings xmlns:r="http://schemas.openxmlformats.org/officeDocument/2006/relationships" xmlns:w="http://schemas.openxmlformats.org/wordprocessingml/2006/main">
  <w:divs>
    <w:div w:id="340591521">
      <w:bodyDiv w:val="1"/>
      <w:marLeft w:val="0"/>
      <w:marRight w:val="0"/>
      <w:marTop w:val="0"/>
      <w:marBottom w:val="0"/>
      <w:divBdr>
        <w:top w:val="none" w:sz="0" w:space="0" w:color="auto"/>
        <w:left w:val="none" w:sz="0" w:space="0" w:color="auto"/>
        <w:bottom w:val="none" w:sz="0" w:space="0" w:color="auto"/>
        <w:right w:val="none" w:sz="0" w:space="0" w:color="auto"/>
      </w:divBdr>
    </w:div>
    <w:div w:id="17669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consultant.ru?req=doc&amp;base=LAW&amp;n=312215&amp;dst=512&amp;fld=134" TargetMode="External"/><Relationship Id="rId13" Type="http://schemas.openxmlformats.org/officeDocument/2006/relationships/hyperlink" Target="consultantplus://offline/ref=E3CEAD29C1D1072ED6A88A4580E91022DE7BF4227A295352DA09E7660Ac4T0D" TargetMode="External"/><Relationship Id="rId18" Type="http://schemas.openxmlformats.org/officeDocument/2006/relationships/hyperlink" Target="consultantplus://offline/ref=DDD18AA311A1F806A4570FADFDE6254D7DAB130810E5F80539A110888208BA4EA402653AFBAE8355a2nDC" TargetMode="External"/><Relationship Id="rId26" Type="http://schemas.openxmlformats.org/officeDocument/2006/relationships/hyperlink" Target="consultantplus://offline/ref=31EC881B2F15FED010BB039EB6BAD1573089F1B23726BF00B30A9FB948ACC3FF049EB87F18F53F55O5E0G"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E3CEAD29C1D1072ED6A88A4580E91022DE7AFB227C275352DA09E7660Ac4T0D" TargetMode="External"/><Relationship Id="rId17" Type="http://schemas.openxmlformats.org/officeDocument/2006/relationships/hyperlink" Target="consultantplus://offline/ref=1FA7E97580DCA8260687D2CACCD7C93F84D6A97F2840C3E26B57D7A7BD306D9C72D53D574B7ACCA0h2FFC" TargetMode="External"/><Relationship Id="rId25" Type="http://schemas.openxmlformats.org/officeDocument/2006/relationships/hyperlink" Target="consultantplus://offline/ref=D76D600254DFFF175836246EC111ABD44F48EBC10DBD16D1B41BF4D6607EECAF7ED360908BA9B7F9AA3AF" TargetMode="External"/><Relationship Id="rId2" Type="http://schemas.openxmlformats.org/officeDocument/2006/relationships/numbering" Target="numbering.xml"/><Relationship Id="rId16" Type="http://schemas.openxmlformats.org/officeDocument/2006/relationships/hyperlink" Target="consultantplus://offline/ref=E3CEAD29C1D1072ED6A88A4580E91022DE7AFB237F255352DA09E7660Ac4T0D" TargetMode="External"/><Relationship Id="rId20" Type="http://schemas.openxmlformats.org/officeDocument/2006/relationships/hyperlink" Target="consultantplus://offline/main?base=LAW;n=117057;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CEAD29C1D1072ED6A88A4580E91022DB7AFA20792A0E58D250EB640D4FD0CFB9CDC8D8991265c4T3D" TargetMode="External"/><Relationship Id="rId24" Type="http://schemas.openxmlformats.org/officeDocument/2006/relationships/hyperlink" Target="consultantplus://offline/ref=4681806212D43330F8CCA504F9F8DAEADAC1A3ADB23D822427378982F4863C4FFF05E6EF96110DB0tANED" TargetMode="External"/><Relationship Id="rId5" Type="http://schemas.openxmlformats.org/officeDocument/2006/relationships/webSettings" Target="webSettings.xml"/><Relationship Id="rId15" Type="http://schemas.openxmlformats.org/officeDocument/2006/relationships/hyperlink" Target="consultantplus://offline/ref=E3CEAD29C1D1072ED6A88A4580E91022DE7AF92F7B255352DA09E7660Ac4T0D" TargetMode="External"/><Relationship Id="rId23" Type="http://schemas.openxmlformats.org/officeDocument/2006/relationships/hyperlink" Target="consultantplus://offline/ref=E3CEAD29C1D1072ED6A88A4580E91022DE7BF4227A295352DA09E7660Ac4T0D" TargetMode="External"/><Relationship Id="rId28" Type="http://schemas.openxmlformats.org/officeDocument/2006/relationships/fontTable" Target="fontTable.xml"/><Relationship Id="rId10" Type="http://schemas.openxmlformats.org/officeDocument/2006/relationships/hyperlink" Target="file:///C:\Users\&#1042;&#1059;&#1057;\Desktop\&#1050;&#1086;&#1085;&#1082;&#1091;&#1088;&#1089;%202\&#1055;&#1086;&#1089;&#1090;&#1072;&#1085;&#1086;&#1074;&#1083;&#1077;&#1085;&#1080;&#1077;%20&#1086;%20&#1087;&#1088;&#1086;&#1074;&#1077;&#1076;&#1077;&#1085;&#1080;&#1080;%20&#1086;&#1090;&#1088;&#1099;&#1090;&#1086;&#1075;&#1086;%20&#1082;&#1086;&#1085;&#1082;&#1091;&#1088;&#1089;&#1072;%20&#1080;%20&#1091;&#1090;&#1074;&#1077;&#1088;&#1078;&#1076;&#1077;&#1085;&#1080;&#1080;%20&#1082;&#1086;&#1085;&#1082;&#1091;&#1088;&#1089;&#1085;&#1086;&#1081;%20&#1076;&#1086;&#1082;&#1091;&#1084;&#1077;&#1085;&#1090;&#1072;&#1094;&#1080;&#1080;.docx" TargetMode="External"/><Relationship Id="rId19" Type="http://schemas.openxmlformats.org/officeDocument/2006/relationships/hyperlink" Target="consultantplus://offline/ref=DDD18AA311A1F806A4570FADFDE6254D7DAB130913E7F80539A110888208BA4EA402653AFBAE8357a2n5C" TargetMode="External"/><Relationship Id="rId4" Type="http://schemas.openxmlformats.org/officeDocument/2006/relationships/settings" Target="settings.xml"/><Relationship Id="rId9" Type="http://schemas.openxmlformats.org/officeDocument/2006/relationships/hyperlink" Target="http://www.tender.mos.ru_________" TargetMode="External"/><Relationship Id="rId14" Type="http://schemas.openxmlformats.org/officeDocument/2006/relationships/hyperlink" Target="consultantplus://offline/ref=E3CEAD29C1D1072ED6A88A4580E91022DA79F4227D2A0E58D250EB64c0TDD"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31EC881B2F15FED010BB039EB6BAD1573089F1B13E20BF00B30A9FB948ACC3FF049EB87F11OF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09F3-B52D-408E-B497-47C92E37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36171</Words>
  <Characters>206178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31</cp:revision>
  <cp:lastPrinted>2022-03-01T04:58:00Z</cp:lastPrinted>
  <dcterms:created xsi:type="dcterms:W3CDTF">2021-11-17T02:57:00Z</dcterms:created>
  <dcterms:modified xsi:type="dcterms:W3CDTF">2022-03-02T04:07:00Z</dcterms:modified>
</cp:coreProperties>
</file>