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63" w:rsidRDefault="00817163" w:rsidP="00817163"/>
    <w:p w:rsidR="00817163" w:rsidRDefault="00817163" w:rsidP="00817163">
      <w:pPr>
        <w:jc w:val="right"/>
      </w:pPr>
      <w:r>
        <w:t xml:space="preserve">Утверждено Постановлением </w:t>
      </w:r>
    </w:p>
    <w:p w:rsidR="00817163" w:rsidRDefault="00817163" w:rsidP="00817163">
      <w:pPr>
        <w:jc w:val="right"/>
      </w:pPr>
      <w:r>
        <w:t>Главы Хуторского сельского поселения</w:t>
      </w:r>
    </w:p>
    <w:p w:rsidR="00817163" w:rsidRDefault="00817163" w:rsidP="00817163">
      <w:pPr>
        <w:jc w:val="right"/>
      </w:pPr>
      <w:r>
        <w:t>«09»  сентября 2011г   № 74</w:t>
      </w:r>
    </w:p>
    <w:p w:rsidR="00817163" w:rsidRDefault="00817163" w:rsidP="00817163"/>
    <w:p w:rsidR="00817163" w:rsidRDefault="00817163" w:rsidP="00817163">
      <w:pPr>
        <w:jc w:val="center"/>
        <w:rPr>
          <w:b/>
        </w:rPr>
      </w:pPr>
      <w:r>
        <w:rPr>
          <w:b/>
        </w:rPr>
        <w:t>Порядок</w:t>
      </w:r>
    </w:p>
    <w:p w:rsidR="00817163" w:rsidRDefault="00817163" w:rsidP="00817163">
      <w:pPr>
        <w:jc w:val="center"/>
        <w:rPr>
          <w:b/>
        </w:rPr>
      </w:pPr>
      <w:r>
        <w:rPr>
          <w:b/>
        </w:rPr>
        <w:t>Проведения  экспертизы  проектов административных регламентов,</w:t>
      </w:r>
    </w:p>
    <w:p w:rsidR="00817163" w:rsidRDefault="00817163" w:rsidP="00817163">
      <w:pPr>
        <w:jc w:val="center"/>
        <w:rPr>
          <w:b/>
        </w:rPr>
      </w:pPr>
      <w:r>
        <w:rPr>
          <w:b/>
        </w:rPr>
        <w:t>разработанных  Администрацией  Хуторского сельского поселения</w:t>
      </w:r>
    </w:p>
    <w:p w:rsidR="00817163" w:rsidRDefault="00817163" w:rsidP="00817163"/>
    <w:p w:rsidR="00817163" w:rsidRDefault="00817163" w:rsidP="00817163">
      <w:r>
        <w:t>1.Настоящий Порядок проведения экспертизы проектов административных  регламентов, разработанных Администрацией Хуторского сельского поселения, подготовлен  в соответствии  со  статьей  13 Федерального  закона  от  27.07.2010года № 210-ФЗ «Об  организации предоставления  государственных и  муниципальных  услуг»  и  устанавливает  правила и  случаи  проведения экспертизы проектов административных  регламентов, разработанных  Администрацией  Хуторского  сельского поселения.</w:t>
      </w:r>
    </w:p>
    <w:p w:rsidR="00817163" w:rsidRDefault="00817163" w:rsidP="00817163">
      <w:r>
        <w:t>2.Экспертизу  проектов административных регламентов, разработанных Администрацией Хуторского сельского поселения (далее именуются  - проекты административных  регламентов)  обеспечивает специалист  администрации Хуторского сельского поселения.</w:t>
      </w:r>
    </w:p>
    <w:p w:rsidR="00817163" w:rsidRDefault="00817163" w:rsidP="00817163">
      <w:r>
        <w:t>3.Предметом экспертизы проектов административных регламентов  является  оценка их  соответствия  требованиям , предъявляемым к  ним  Федеральным законом от  27 июля 2010 года № 210-ФЗ «Об  организации предоставления государственных и  муниципальных  услуг» и  принятыми  в  соответствии  с ним иными  нормативными правовыми  актами,  а  также  оценка  учета  результатов  независимой   экспертизы в проектах административных регламентов.</w:t>
      </w:r>
    </w:p>
    <w:p w:rsidR="00817163" w:rsidRDefault="00817163" w:rsidP="00817163">
      <w:r>
        <w:t>Экспертиза проектов административных регламентов проводится во  всех  случаях их поступления  к специалисту администрации Хуторского сельского поселения в  соответствии  с постановлением Администрации Хуторского сельского поселения от  01.07.2011 № 49 «О порядке разработки и утверждения административных регламентов предоставления муниципальных   услуг    администрацией Хуторского сельского поселения  Увельского муниципального  района».</w:t>
      </w:r>
    </w:p>
    <w:p w:rsidR="00817163" w:rsidRDefault="00817163" w:rsidP="00817163">
      <w:r>
        <w:t>4.Администрация  Хуторского сельского поселения, являющаяся разработчиком  проекта административного   регламента,  направляет  проект  административного  регламента   специалисту  администрации  Хуторского сельского поселения в течение трех  рабочих дней со  дня окончания  срока, отведенного  для  проведения    независимой  экспертизы  проекта административного регламента.</w:t>
      </w:r>
    </w:p>
    <w:p w:rsidR="00817163" w:rsidRDefault="00817163" w:rsidP="00817163">
      <w:r>
        <w:t>К проекту  административного  регламента  прилагаются все  заключения  независимой  экспертизы.</w:t>
      </w:r>
    </w:p>
    <w:p w:rsidR="00817163" w:rsidRDefault="00817163" w:rsidP="008171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Для проведения оценки учета в проекте административного регламента результатов независимой экспертизы разработчик проекта административного регламента приобщает к проекту административного регламента, направляемого для экспертизы </w:t>
      </w:r>
      <w:r>
        <w:t xml:space="preserve">специалисту  администрации  Хуторского сельского поселения </w:t>
      </w:r>
      <w:r>
        <w:rPr>
          <w:sz w:val="26"/>
          <w:szCs w:val="26"/>
        </w:rPr>
        <w:t>пояснительную записку, содержащую мотивированное пояснение причин учета либо отклонения замечаний (предложений), изложенных в заключениях независимой экспертизы (далее именуется - пояснительная записка).</w:t>
      </w:r>
    </w:p>
    <w:p w:rsidR="00817163" w:rsidRDefault="00817163" w:rsidP="008171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Экспертиза проекта административного регламента проводится</w:t>
      </w:r>
      <w:r>
        <w:t xml:space="preserve"> специалистом администрации  Хуторского сельского поселения</w:t>
      </w:r>
      <w:r>
        <w:rPr>
          <w:sz w:val="26"/>
          <w:szCs w:val="26"/>
        </w:rPr>
        <w:t xml:space="preserve"> течение пятнадцати рабочих дней со дня его поступления.</w:t>
      </w:r>
    </w:p>
    <w:p w:rsidR="00817163" w:rsidRDefault="00817163" w:rsidP="008171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По результатам проведения экспертизы проекта административного регламента </w:t>
      </w:r>
      <w:r>
        <w:t xml:space="preserve">специалистом  администрации  Хуторского сельского поселения  </w:t>
      </w:r>
      <w:r>
        <w:rPr>
          <w:sz w:val="26"/>
          <w:szCs w:val="26"/>
        </w:rPr>
        <w:t>готовится проект заключения, содержащий информацию:</w:t>
      </w:r>
    </w:p>
    <w:p w:rsidR="00817163" w:rsidRDefault="00817163" w:rsidP="008171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о соответствии (несоответствии) проекта административного регламента требованиям, предъявляемым к нему Федеральным </w:t>
      </w:r>
      <w:hyperlink r:id="rId4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27 июля 2010 года N 210-ФЗ "Об организации предоставления государственных и муниципальных услуг" и принятыми в соответствии с ним иными нормативными правовыми актами;</w:t>
      </w:r>
    </w:p>
    <w:p w:rsidR="00817163" w:rsidRDefault="00817163" w:rsidP="008171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об оценке учета (отклонения) замечаний (предложений), изложенных в заключениях независимой экспертизы.</w:t>
      </w:r>
    </w:p>
    <w:p w:rsidR="00817163" w:rsidRDefault="00817163" w:rsidP="008171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в проекте административного регламента в результате проведения его экспертизы положений, не соответствующих законодательству Российской Федерации и Челябинской области, а также при обнаружении в проекте административного регламента коррупциогенных факторов, соответствующая информация отражается в проекте заключения.</w:t>
      </w:r>
    </w:p>
    <w:p w:rsidR="00817163" w:rsidRDefault="00817163" w:rsidP="0081716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Заключение направляется </w:t>
      </w:r>
      <w:r>
        <w:t xml:space="preserve">специалистом  администрации  Хуторского сельского поселения  Увельского муниципального  района </w:t>
      </w:r>
      <w:r>
        <w:rPr>
          <w:sz w:val="26"/>
          <w:szCs w:val="26"/>
        </w:rPr>
        <w:t>отраслевому (функциональному) органу администрации - разработчику проекта административного регламента в течение трех рабочих дней со дня подписания заключения с приложением возвращаемых заключений независимой экспертизы, проекта административного регламента и пояснительной записки разработчика проекта административного регламента.</w:t>
      </w:r>
    </w:p>
    <w:p w:rsidR="00817163" w:rsidRDefault="00817163" w:rsidP="00817163"/>
    <w:p w:rsidR="00817163" w:rsidRDefault="00817163" w:rsidP="00817163"/>
    <w:p w:rsidR="00817163" w:rsidRDefault="00817163" w:rsidP="00817163"/>
    <w:p w:rsidR="00817163" w:rsidRDefault="00817163" w:rsidP="00817163"/>
    <w:p w:rsidR="00817163" w:rsidRDefault="00817163" w:rsidP="00817163"/>
    <w:p w:rsidR="00817163" w:rsidRDefault="00817163" w:rsidP="00817163"/>
    <w:p w:rsidR="00817163" w:rsidRDefault="00817163" w:rsidP="00817163"/>
    <w:p w:rsidR="00817163" w:rsidRDefault="00817163" w:rsidP="00817163"/>
    <w:p w:rsidR="00817163" w:rsidRDefault="00817163" w:rsidP="00817163"/>
    <w:p w:rsidR="00817163" w:rsidRDefault="00817163" w:rsidP="00817163"/>
    <w:p w:rsidR="00817163" w:rsidRDefault="00817163" w:rsidP="00817163"/>
    <w:p w:rsidR="00734B4F" w:rsidRDefault="00734B4F"/>
    <w:sectPr w:rsidR="00734B4F" w:rsidSect="0073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7163"/>
    <w:rsid w:val="000C24BD"/>
    <w:rsid w:val="00477938"/>
    <w:rsid w:val="006C74FD"/>
    <w:rsid w:val="00734B4F"/>
    <w:rsid w:val="00817163"/>
    <w:rsid w:val="009F2BEF"/>
    <w:rsid w:val="00B035D4"/>
    <w:rsid w:val="00D2374E"/>
    <w:rsid w:val="00F7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2374E"/>
    <w:pPr>
      <w:keepNext/>
      <w:widowControl w:val="0"/>
      <w:autoSpaceDE w:val="0"/>
      <w:autoSpaceDN w:val="0"/>
      <w:adjustRightInd w:val="0"/>
      <w:spacing w:line="254" w:lineRule="auto"/>
      <w:ind w:firstLine="540"/>
      <w:jc w:val="center"/>
      <w:outlineLvl w:val="2"/>
    </w:pPr>
    <w:rPr>
      <w:rFonts w:ascii="a_Timer" w:eastAsia="Arial Unicode MS" w:hAnsi="a_Timer" w:cs="Arial Unicode MS"/>
      <w:b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16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2374E"/>
    <w:rPr>
      <w:rFonts w:ascii="a_Timer" w:eastAsia="Arial Unicode MS" w:hAnsi="a_Timer" w:cs="Arial Unicode MS"/>
      <w:b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302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8</cp:revision>
  <cp:lastPrinted>2023-04-13T08:52:00Z</cp:lastPrinted>
  <dcterms:created xsi:type="dcterms:W3CDTF">2013-12-02T09:46:00Z</dcterms:created>
  <dcterms:modified xsi:type="dcterms:W3CDTF">2023-04-13T08:54:00Z</dcterms:modified>
</cp:coreProperties>
</file>