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C0" w:rsidRDefault="00AB6EC0" w:rsidP="00AB6EC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  <w:r w:rsidRPr="00A603E8">
        <w:rPr>
          <w:rFonts w:ascii="Times New Roman" w:hAnsi="Times New Roman" w:cs="Times New Roman"/>
          <w:b/>
          <w:sz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</w:rPr>
        <w:t>ХУТОРСКОГО</w:t>
      </w:r>
      <w:proofErr w:type="gramEnd"/>
    </w:p>
    <w:p w:rsidR="00AB6EC0" w:rsidRDefault="00AB6EC0" w:rsidP="00AB6EC0">
      <w:pPr>
        <w:pStyle w:val="1"/>
        <w:rPr>
          <w:sz w:val="32"/>
          <w:szCs w:val="32"/>
        </w:rPr>
      </w:pPr>
      <w:r>
        <w:rPr>
          <w:sz w:val="32"/>
          <w:szCs w:val="32"/>
        </w:rPr>
        <w:t>СЕЛЬСКОГО ПОСЕЛЕНИЯ</w:t>
      </w:r>
    </w:p>
    <w:p w:rsidR="00AB6EC0" w:rsidRDefault="00AB6EC0" w:rsidP="00AB6EC0">
      <w:pPr>
        <w:pStyle w:val="1"/>
        <w:rPr>
          <w:sz w:val="32"/>
          <w:szCs w:val="32"/>
        </w:rPr>
      </w:pPr>
    </w:p>
    <w:p w:rsidR="00AB6EC0" w:rsidRPr="00A603E8" w:rsidRDefault="00AB6EC0" w:rsidP="00AB6EC0">
      <w:pPr>
        <w:pStyle w:val="1"/>
        <w:rPr>
          <w:sz w:val="32"/>
          <w:szCs w:val="32"/>
        </w:rPr>
      </w:pPr>
      <w:proofErr w:type="gramStart"/>
      <w:r w:rsidRPr="00A603E8">
        <w:rPr>
          <w:sz w:val="32"/>
          <w:szCs w:val="32"/>
        </w:rPr>
        <w:t>П</w:t>
      </w:r>
      <w:proofErr w:type="gramEnd"/>
      <w:r w:rsidRPr="00A603E8">
        <w:rPr>
          <w:sz w:val="32"/>
          <w:szCs w:val="32"/>
        </w:rPr>
        <w:t xml:space="preserve"> О С Т А Н О В Л Е Н И Е</w:t>
      </w:r>
    </w:p>
    <w:p w:rsidR="00AB6EC0" w:rsidRPr="00A603E8" w:rsidRDefault="00AB6EC0" w:rsidP="00AB6EC0">
      <w:pPr>
        <w:spacing w:after="0"/>
        <w:jc w:val="center"/>
        <w:rPr>
          <w:rFonts w:ascii="Times New Roman" w:hAnsi="Times New Roman" w:cs="Times New Roman"/>
          <w:b/>
          <w:sz w:val="8"/>
        </w:rPr>
      </w:pPr>
    </w:p>
    <w:p w:rsidR="00AB6EC0" w:rsidRPr="00A603E8" w:rsidRDefault="00AB6EC0" w:rsidP="00AB6EC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AB6EC0" w:rsidRPr="00A603E8" w:rsidRDefault="00AB6EC0" w:rsidP="00AB6EC0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AB6EC0" w:rsidRPr="00A603E8" w:rsidRDefault="00AB6EC0" w:rsidP="00AB6EC0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“       </w:t>
      </w:r>
      <w:r w:rsidRPr="002F56D8">
        <w:rPr>
          <w:rFonts w:ascii="Times New Roman" w:hAnsi="Times New Roman" w:cs="Times New Roman"/>
          <w:sz w:val="24"/>
        </w:rPr>
        <w:t xml:space="preserve">”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603E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20      </w:t>
      </w:r>
      <w:r w:rsidRPr="00A603E8">
        <w:rPr>
          <w:rFonts w:ascii="Times New Roman" w:hAnsi="Times New Roman" w:cs="Times New Roman"/>
          <w:sz w:val="24"/>
        </w:rPr>
        <w:t>г.   №</w:t>
      </w:r>
      <w:r>
        <w:rPr>
          <w:rFonts w:ascii="Times New Roman" w:hAnsi="Times New Roman" w:cs="Times New Roman"/>
          <w:sz w:val="24"/>
        </w:rPr>
        <w:t xml:space="preserve">  </w:t>
      </w:r>
    </w:p>
    <w:p w:rsidR="00AB6EC0" w:rsidRPr="00A603E8" w:rsidRDefault="00AB6EC0" w:rsidP="00AB6EC0">
      <w:pPr>
        <w:spacing w:after="0"/>
        <w:jc w:val="both"/>
        <w:rPr>
          <w:rFonts w:ascii="Times New Roman" w:hAnsi="Times New Roman" w:cs="Times New Roman"/>
          <w:b/>
        </w:rPr>
      </w:pPr>
      <w:r w:rsidRPr="00A603E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 xml:space="preserve">уторка  Увельского района </w:t>
      </w:r>
    </w:p>
    <w:p w:rsidR="00AB6EC0" w:rsidRDefault="00AB6EC0" w:rsidP="00AB6EC0">
      <w:pPr>
        <w:tabs>
          <w:tab w:val="left" w:pos="709"/>
          <w:tab w:val="left" w:pos="5812"/>
          <w:tab w:val="left" w:pos="6237"/>
        </w:tabs>
        <w:spacing w:after="6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6EC0" w:rsidRDefault="00AB6EC0" w:rsidP="00AB6EC0">
      <w:pPr>
        <w:tabs>
          <w:tab w:val="left" w:pos="709"/>
          <w:tab w:val="left" w:pos="5812"/>
          <w:tab w:val="left" w:pos="6237"/>
        </w:tabs>
        <w:spacing w:after="6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224F">
        <w:rPr>
          <w:rFonts w:ascii="Times New Roman" w:hAnsi="Times New Roman" w:cs="Times New Roman"/>
          <w:sz w:val="28"/>
          <w:szCs w:val="28"/>
        </w:rPr>
        <w:t>Об утверждении перечня должностных лиц</w:t>
      </w:r>
    </w:p>
    <w:p w:rsidR="00AB6EC0" w:rsidRPr="00B8224F" w:rsidRDefault="00AB6EC0" w:rsidP="00AB6EC0">
      <w:pPr>
        <w:tabs>
          <w:tab w:val="left" w:pos="709"/>
          <w:tab w:val="left" w:pos="5812"/>
          <w:tab w:val="left" w:pos="6237"/>
        </w:tabs>
        <w:spacing w:after="6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B8224F">
        <w:rPr>
          <w:rFonts w:ascii="Times New Roman" w:hAnsi="Times New Roman" w:cs="Times New Roman"/>
          <w:sz w:val="28"/>
          <w:szCs w:val="28"/>
        </w:rPr>
        <w:t>,</w:t>
      </w:r>
    </w:p>
    <w:p w:rsidR="00AB6EC0" w:rsidRPr="00B8224F" w:rsidRDefault="00AB6EC0" w:rsidP="00AB6EC0">
      <w:pPr>
        <w:tabs>
          <w:tab w:val="left" w:pos="709"/>
          <w:tab w:val="left" w:pos="5812"/>
          <w:tab w:val="left" w:pos="6237"/>
        </w:tabs>
        <w:spacing w:after="6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224F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  <w:proofErr w:type="gramStart"/>
      <w:r w:rsidRPr="00B8224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B6EC0" w:rsidRPr="00B8224F" w:rsidRDefault="00AB6EC0" w:rsidP="00AB6EC0">
      <w:pPr>
        <w:tabs>
          <w:tab w:val="left" w:pos="709"/>
          <w:tab w:val="left" w:pos="5812"/>
          <w:tab w:val="left" w:pos="6237"/>
        </w:tabs>
        <w:spacing w:after="6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224F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B8224F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</w:p>
    <w:p w:rsidR="00AB6EC0" w:rsidRPr="00B8224F" w:rsidRDefault="00AB6EC0" w:rsidP="00AB6EC0">
      <w:pPr>
        <w:tabs>
          <w:tab w:val="left" w:pos="709"/>
          <w:tab w:val="left" w:pos="5812"/>
          <w:tab w:val="left" w:pos="6237"/>
        </w:tabs>
        <w:spacing w:after="60" w:line="240" w:lineRule="exact"/>
        <w:rPr>
          <w:rFonts w:ascii="Times New Roman" w:hAnsi="Times New Roman" w:cs="Times New Roman"/>
          <w:sz w:val="28"/>
          <w:szCs w:val="28"/>
        </w:rPr>
      </w:pPr>
      <w:r w:rsidRPr="00B8224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B6EC0" w:rsidRPr="00B8224F" w:rsidRDefault="00AB6EC0" w:rsidP="00AB6EC0">
      <w:pPr>
        <w:tabs>
          <w:tab w:val="left" w:pos="709"/>
          <w:tab w:val="left" w:pos="5387"/>
          <w:tab w:val="left" w:pos="5812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4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8224F">
        <w:rPr>
          <w:rFonts w:ascii="Times New Roman" w:hAnsi="Times New Roman" w:cs="Times New Roman"/>
          <w:sz w:val="28"/>
          <w:szCs w:val="28"/>
        </w:rPr>
        <w:t>В соответствии с Кодексом об административных правонарушениях</w:t>
      </w:r>
      <w:r w:rsidRPr="00A301DF">
        <w:rPr>
          <w:rFonts w:ascii="Times New Roman" w:hAnsi="Times New Roman" w:cs="Times New Roman"/>
          <w:sz w:val="28"/>
          <w:szCs w:val="28"/>
        </w:rPr>
        <w:t xml:space="preserve"> </w:t>
      </w:r>
      <w:r w:rsidRPr="00B8224F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27.05.2010 г.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Хуторского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8224F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Хуторского сельского поселения</w:t>
      </w:r>
    </w:p>
    <w:p w:rsidR="00AB6EC0" w:rsidRPr="00B8224F" w:rsidRDefault="00AB6EC0" w:rsidP="00AB6EC0">
      <w:pPr>
        <w:tabs>
          <w:tab w:val="left" w:pos="709"/>
          <w:tab w:val="left" w:pos="5387"/>
          <w:tab w:val="left" w:pos="5812"/>
        </w:tabs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B822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6EC0" w:rsidRPr="00E9566D" w:rsidRDefault="00AB6EC0" w:rsidP="00AB6EC0">
      <w:pPr>
        <w:pStyle w:val="a4"/>
        <w:numPr>
          <w:ilvl w:val="0"/>
          <w:numId w:val="1"/>
        </w:numPr>
        <w:tabs>
          <w:tab w:val="left" w:pos="709"/>
          <w:tab w:val="left" w:pos="5387"/>
          <w:tab w:val="left" w:pos="5812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4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B8224F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391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B822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24F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правонарушениях, предусмотренных Законом Челябинской области от 27.05.2010г. № 584-ЗО «Об административных правонарушениях в Челябинской области», согласно приложению 1.</w:t>
      </w:r>
    </w:p>
    <w:p w:rsidR="00AB6EC0" w:rsidRPr="00B8224F" w:rsidRDefault="00AB6EC0" w:rsidP="00AB6EC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224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Pr="00391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B8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07.06</w:t>
      </w:r>
      <w:r w:rsidRPr="00B822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224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B8224F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</w:t>
      </w:r>
      <w:r w:rsidRPr="00391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Хуторского сельского поселения, уполномоченных составлять протоколы об административных правонарушениях, предусмотренных законами Челябинской области</w:t>
      </w:r>
      <w:r w:rsidRPr="00B8224F">
        <w:rPr>
          <w:rFonts w:ascii="Times New Roman" w:hAnsi="Times New Roman" w:cs="Times New Roman"/>
          <w:sz w:val="28"/>
          <w:szCs w:val="28"/>
        </w:rPr>
        <w:t>».</w:t>
      </w:r>
    </w:p>
    <w:p w:rsidR="00AB6EC0" w:rsidRPr="00B8224F" w:rsidRDefault="00AB6EC0" w:rsidP="00AB6EC0">
      <w:pPr>
        <w:pStyle w:val="a4"/>
        <w:numPr>
          <w:ilvl w:val="0"/>
          <w:numId w:val="1"/>
        </w:numPr>
        <w:tabs>
          <w:tab w:val="left" w:pos="709"/>
          <w:tab w:val="left" w:pos="5387"/>
          <w:tab w:val="left" w:pos="5812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452B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обнародования)</w:t>
      </w:r>
      <w:r w:rsidRPr="00B8224F">
        <w:rPr>
          <w:rFonts w:ascii="Times New Roman" w:hAnsi="Times New Roman" w:cs="Times New Roman"/>
          <w:sz w:val="28"/>
          <w:szCs w:val="28"/>
        </w:rPr>
        <w:t>.</w:t>
      </w:r>
    </w:p>
    <w:p w:rsidR="00AB6EC0" w:rsidRPr="00B8224F" w:rsidRDefault="00AB6EC0" w:rsidP="00AB6EC0">
      <w:pPr>
        <w:pStyle w:val="a4"/>
        <w:numPr>
          <w:ilvl w:val="0"/>
          <w:numId w:val="1"/>
        </w:numPr>
        <w:tabs>
          <w:tab w:val="left" w:pos="709"/>
          <w:tab w:val="left" w:pos="5387"/>
          <w:tab w:val="left" w:pos="5812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2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6EC0" w:rsidRPr="00B8224F" w:rsidRDefault="00AB6EC0" w:rsidP="00AB6EC0">
      <w:pPr>
        <w:tabs>
          <w:tab w:val="left" w:pos="709"/>
          <w:tab w:val="left" w:pos="851"/>
          <w:tab w:val="left" w:pos="5387"/>
          <w:tab w:val="left" w:pos="5812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4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B6EC0" w:rsidRDefault="00AB6EC0" w:rsidP="00AB6EC0">
      <w:pPr>
        <w:tabs>
          <w:tab w:val="left" w:pos="709"/>
          <w:tab w:val="left" w:pos="851"/>
          <w:tab w:val="left" w:pos="993"/>
          <w:tab w:val="left" w:pos="5387"/>
          <w:tab w:val="left" w:pos="5812"/>
        </w:tabs>
        <w:spacing w:after="6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Хуторского сельского поселения</w:t>
      </w:r>
      <w:r w:rsidRPr="00B8224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В.Н.Ким</w:t>
      </w:r>
      <w:r w:rsidRPr="00B822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B6EC0" w:rsidRPr="00E12C27" w:rsidRDefault="00AB6EC0" w:rsidP="00AB6EC0">
      <w:pPr>
        <w:tabs>
          <w:tab w:val="left" w:pos="709"/>
          <w:tab w:val="left" w:pos="851"/>
          <w:tab w:val="left" w:pos="993"/>
          <w:tab w:val="left" w:pos="5387"/>
          <w:tab w:val="left" w:pos="5812"/>
        </w:tabs>
        <w:spacing w:after="60" w:line="240" w:lineRule="exact"/>
        <w:rPr>
          <w:rFonts w:ascii="Times New Roman" w:hAnsi="Times New Roman" w:cs="Times New Roman"/>
          <w:sz w:val="28"/>
          <w:szCs w:val="28"/>
        </w:rPr>
      </w:pPr>
    </w:p>
    <w:p w:rsidR="00AB6EC0" w:rsidRPr="004851B6" w:rsidRDefault="00AB6EC0" w:rsidP="00AB6EC0">
      <w:pPr>
        <w:spacing w:after="0"/>
        <w:rPr>
          <w:rFonts w:ascii="Times New Roman" w:hAnsi="Times New Roman" w:cs="Times New Roman"/>
          <w:sz w:val="20"/>
          <w:szCs w:val="20"/>
        </w:rPr>
        <w:sectPr w:rsidR="00AB6EC0" w:rsidRPr="004851B6" w:rsidSect="00E12C2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B6EC0" w:rsidRPr="00E12C27" w:rsidRDefault="00AB6EC0" w:rsidP="00AB6EC0">
      <w:pPr>
        <w:pStyle w:val="11"/>
        <w:shd w:val="clear" w:color="auto" w:fill="auto"/>
        <w:tabs>
          <w:tab w:val="left" w:pos="9604"/>
        </w:tabs>
        <w:spacing w:before="0"/>
        <w:ind w:right="4200" w:firstLine="0"/>
      </w:pPr>
    </w:p>
    <w:p w:rsidR="00AB6EC0" w:rsidRPr="008F79FC" w:rsidRDefault="00AB6EC0" w:rsidP="00AB6EC0">
      <w:pPr>
        <w:tabs>
          <w:tab w:val="left" w:pos="5670"/>
          <w:tab w:val="left" w:pos="6237"/>
          <w:tab w:val="left" w:pos="949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F79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B6EC0" w:rsidRDefault="00AB6EC0" w:rsidP="00AB6EC0">
      <w:pPr>
        <w:tabs>
          <w:tab w:val="left" w:pos="1034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AB6EC0" w:rsidRDefault="00AB6EC0" w:rsidP="00AB6EC0">
      <w:pPr>
        <w:tabs>
          <w:tab w:val="left" w:pos="10348"/>
        </w:tabs>
        <w:spacing w:after="0"/>
        <w:ind w:firstLine="1006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</w:p>
    <w:p w:rsidR="00AB6EC0" w:rsidRPr="008F79FC" w:rsidRDefault="00AB6EC0" w:rsidP="00AB6EC0">
      <w:pPr>
        <w:tabs>
          <w:tab w:val="left" w:pos="5103"/>
          <w:tab w:val="left" w:pos="6237"/>
          <w:tab w:val="left" w:pos="9498"/>
          <w:tab w:val="left" w:pos="1034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 w:rsidRPr="002F56D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56D8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79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     </w:t>
      </w:r>
      <w:r w:rsidRPr="008F79F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№    </w:t>
      </w:r>
    </w:p>
    <w:p w:rsidR="00AB6EC0" w:rsidRPr="008F79FC" w:rsidRDefault="00AB6EC0" w:rsidP="00AB6EC0">
      <w:pPr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9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B6EC0" w:rsidRPr="008F79FC" w:rsidRDefault="00AB6EC0" w:rsidP="00AB6EC0">
      <w:pPr>
        <w:tabs>
          <w:tab w:val="left" w:pos="5103"/>
          <w:tab w:val="left" w:pos="6237"/>
          <w:tab w:val="left" w:pos="9498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B6EC0" w:rsidRPr="008F79FC" w:rsidRDefault="00AB6EC0" w:rsidP="00AB6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Перечень должностных лиц, уполномоченных составлять протоколы </w:t>
      </w:r>
      <w:proofErr w:type="gramStart"/>
      <w:r w:rsidRPr="008F79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F79FC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</w:p>
    <w:p w:rsidR="00AB6EC0" w:rsidRPr="008F79FC" w:rsidRDefault="00AB6EC0" w:rsidP="00AB6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79FC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8F79FC">
        <w:rPr>
          <w:rFonts w:ascii="Times New Roman" w:hAnsi="Times New Roman" w:cs="Times New Roman"/>
          <w:sz w:val="24"/>
          <w:szCs w:val="24"/>
        </w:rPr>
        <w:t xml:space="preserve">, предусмотренных законами Челябинской области </w:t>
      </w:r>
    </w:p>
    <w:p w:rsidR="00AB6EC0" w:rsidRPr="008F79FC" w:rsidRDefault="00AB6EC0" w:rsidP="00AB6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1155"/>
        <w:gridCol w:w="5529"/>
        <w:gridCol w:w="4819"/>
        <w:gridCol w:w="2411"/>
      </w:tblGrid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4" w:type="dxa"/>
            <w:gridSpan w:val="2"/>
          </w:tcPr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правонарушения, предусмотренного Законом Челябинской области от 27.05.2010 г. № 584-ЗО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составлять протокол</w:t>
            </w:r>
          </w:p>
        </w:tc>
        <w:tc>
          <w:tcPr>
            <w:tcW w:w="2411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площадках.</w:t>
            </w:r>
            <w:proofErr w:type="gram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AB6EC0" w:rsidRPr="0041559B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, водостоков, навесных металлических конструкций, окон и витрин, вывесок, входных групп (узлов), иных   архитектурных элементов нежилых зданий, строений и сооружений.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rPr>
          <w:trHeight w:val="1272"/>
        </w:trPr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ч.3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собственниками и иными законными владельцами нежилых зданий, строений и сооружений мер по очистке кровель, карнизов, водостоков, навесов (козырьков) от снега, наледи,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сосулек.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ч.4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Нарушение правил содержания и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(средств) наружного освещения населенных пунктов.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AB6EC0" w:rsidRPr="0041559B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41559B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ч.5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благоустройства.</w:t>
            </w:r>
            <w:proofErr w:type="gram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ч.6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Торговлю и оказание бытовых услуг либо услуг общественного питания в неустановленных местах.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AB6EC0" w:rsidRPr="00AE52DD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ч.7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муниципальными нормативными правовыми актами правил благоустройства территорий населенных пунктов, выразившееся в разведении костров, сжигании листвы, травы, частей деревьев и кустарников и других остатков растительности, за исключением случаев, предусмотренных федеральным законодательством.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ч.8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мест, а также сжигание мусора, иных отходов производства и потребления на территории Челябинской области, за исключением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термической переработки мусора, иных отходов производства и потребления, осуществляемой в установленном действующим законодательством порядке.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Хуторского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rPr>
          <w:trHeight w:val="1365"/>
        </w:trPr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ч.9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За организацию несанкционированной свалки отходов.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AE52DD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41559B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ч.10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За оставление без цели выполнения аварийных или ремонтных работ механических транспортных средств на газонах, тротуарах, озелененных территориях, детских и спортивных площадках, а также их стоянка, препятствующая вывозу коммунальных отходов, не связанные с нарушением правил стоянки и остановки транспортных средств и не повлекшие нарушения экологических, санитарно-эпидемиологических требований, установленных федеральным законодательством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ч.11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За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ч.12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За невыполнение или выполнение с нарушением установленных органами местного самоуправления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Хуторского сельского поселения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ч.13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За уклонение от исполнения или несвоевременное исполнение законных предписаний должностных лиц органов местного самоуправления, осуществляющих </w:t>
            </w:r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правил благоустройства территорий муниципальных образований, об устранении нарушений правил благоустройства, административная ответственность за которые установлена настоящей статьей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ч.14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За самовольную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Pr="008F79FC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16</w:t>
            </w:r>
          </w:p>
          <w:p w:rsidR="00AB6EC0" w:rsidRPr="008F79FC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Pr="00034357" w:rsidRDefault="00AB6EC0" w:rsidP="00BC4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п</w:t>
            </w:r>
            <w:r w:rsidRPr="00034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роизводство земляных работ, влекущих повреждение или уничтожение зеленых насаждений, нарушение конструкций дорог, тротуаров, других объектов и элементов благоустройства, без письменного разрешения (ордера на производство земляных работ) в случаях, если такое письменное разрешение (ордер на производство земляных работ) обязательно</w:t>
            </w:r>
          </w:p>
          <w:p w:rsidR="00AB6EC0" w:rsidRPr="00AE52DD" w:rsidRDefault="00AB6EC0" w:rsidP="00BC4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AB6EC0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AB6EC0" w:rsidRPr="008F79FC" w:rsidTr="00BC4191">
        <w:tc>
          <w:tcPr>
            <w:tcW w:w="654" w:type="dxa"/>
          </w:tcPr>
          <w:p w:rsidR="00AB6EC0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17</w:t>
            </w:r>
          </w:p>
          <w:p w:rsidR="00AB6EC0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несоблюдение указанных в письменном разрешении (ордере на производство земляных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работ) сроков производства земляных работ</w:t>
            </w:r>
          </w:p>
          <w:p w:rsidR="00AB6EC0" w:rsidRDefault="00AB6EC0" w:rsidP="00BC4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Хуторского сельского  поселения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Хуторского сельского поселения</w:t>
            </w:r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В.Н.Ким</w:t>
            </w: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C0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Н.С.Шалагина</w:t>
            </w:r>
            <w:proofErr w:type="spellEnd"/>
          </w:p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C0" w:rsidRPr="008F79FC" w:rsidTr="00BC4191">
        <w:tc>
          <w:tcPr>
            <w:tcW w:w="654" w:type="dxa"/>
          </w:tcPr>
          <w:p w:rsidR="00AB6EC0" w:rsidRDefault="00AB6EC0" w:rsidP="00BC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B6EC0" w:rsidRDefault="00AB6EC0" w:rsidP="00BC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B6EC0" w:rsidRDefault="00AB6EC0" w:rsidP="00BC4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6EC0" w:rsidRPr="008F79FC" w:rsidRDefault="00AB6EC0" w:rsidP="00B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C0" w:rsidRPr="008F79FC" w:rsidRDefault="00AB6EC0" w:rsidP="00AB6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EC0" w:rsidRDefault="00AB6EC0" w:rsidP="00AB6EC0">
      <w:pPr>
        <w:pStyle w:val="11"/>
        <w:shd w:val="clear" w:color="auto" w:fill="auto"/>
        <w:spacing w:before="0" w:after="0" w:line="276" w:lineRule="auto"/>
        <w:ind w:right="4200" w:firstLine="0"/>
        <w:rPr>
          <w:rFonts w:ascii="Times New Roman" w:hAnsi="Times New Roman" w:cs="Times New Roman"/>
          <w:sz w:val="24"/>
          <w:szCs w:val="24"/>
        </w:rPr>
      </w:pPr>
    </w:p>
    <w:p w:rsidR="00AB6EC0" w:rsidRDefault="00AB6EC0" w:rsidP="00AB6EC0">
      <w:pPr>
        <w:pStyle w:val="11"/>
        <w:shd w:val="clear" w:color="auto" w:fill="auto"/>
        <w:spacing w:before="0" w:after="0" w:line="276" w:lineRule="auto"/>
        <w:ind w:right="4200" w:firstLine="0"/>
        <w:rPr>
          <w:rFonts w:ascii="Times New Roman" w:hAnsi="Times New Roman" w:cs="Times New Roman"/>
          <w:sz w:val="24"/>
          <w:szCs w:val="24"/>
        </w:rPr>
      </w:pPr>
    </w:p>
    <w:p w:rsidR="00387897" w:rsidRDefault="00387897"/>
    <w:sectPr w:rsidR="00387897" w:rsidSect="00B036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68DB"/>
    <w:multiLevelType w:val="hybridMultilevel"/>
    <w:tmpl w:val="2AE2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6EC0"/>
    <w:rsid w:val="00387897"/>
    <w:rsid w:val="00AB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6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EC0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AB6EC0"/>
    <w:rPr>
      <w:rFonts w:eastAsia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AB6EC0"/>
    <w:pPr>
      <w:widowControl w:val="0"/>
      <w:shd w:val="clear" w:color="auto" w:fill="FFFFFF"/>
      <w:spacing w:before="420" w:after="300" w:line="322" w:lineRule="exact"/>
      <w:ind w:hanging="400"/>
    </w:pPr>
    <w:rPr>
      <w:rFonts w:eastAsia="Times New Roman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AB6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1314</Words>
  <Characters>7496</Characters>
  <Application>Microsoft Office Word</Application>
  <DocSecurity>0</DocSecurity>
  <Lines>62</Lines>
  <Paragraphs>17</Paragraphs>
  <ScaleCrop>false</ScaleCrop>
  <Company>Microsoft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2018-07-31T04:43:00Z</dcterms:created>
  <dcterms:modified xsi:type="dcterms:W3CDTF">2018-07-31T04:46:00Z</dcterms:modified>
</cp:coreProperties>
</file>