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49" w:rsidRDefault="00445A49" w:rsidP="00445A49">
      <w:pPr>
        <w:jc w:val="center"/>
        <w:rPr>
          <w:rFonts w:ascii="a_Timer" w:hAnsi="a_Timer"/>
          <w:b/>
          <w:sz w:val="28"/>
          <w:szCs w:val="28"/>
        </w:rPr>
      </w:pPr>
      <w:r>
        <w:rPr>
          <w:rFonts w:ascii="a_Timer" w:hAnsi="a_Timer"/>
          <w:b/>
          <w:sz w:val="28"/>
          <w:szCs w:val="28"/>
        </w:rPr>
        <w:t xml:space="preserve">АДМИНИСТРАЦИЯ </w:t>
      </w:r>
    </w:p>
    <w:p w:rsidR="00445A49" w:rsidRDefault="00445A49" w:rsidP="00445A49">
      <w:pPr>
        <w:jc w:val="center"/>
        <w:rPr>
          <w:rFonts w:ascii="a_Timer" w:hAnsi="a_Timer"/>
          <w:b/>
          <w:sz w:val="28"/>
          <w:szCs w:val="28"/>
        </w:rPr>
      </w:pPr>
      <w:r>
        <w:rPr>
          <w:b/>
          <w:sz w:val="28"/>
          <w:szCs w:val="28"/>
        </w:rPr>
        <w:t>ХУТОРСКОГО</w:t>
      </w:r>
      <w:r>
        <w:rPr>
          <w:rFonts w:ascii="a_Timer" w:hAnsi="a_Timer"/>
          <w:b/>
          <w:sz w:val="28"/>
          <w:szCs w:val="28"/>
        </w:rPr>
        <w:t xml:space="preserve"> СЕЛЬСКОГО ПОСЕЛЕНИЯ </w:t>
      </w:r>
    </w:p>
    <w:p w:rsidR="00445A49" w:rsidRDefault="00445A49" w:rsidP="00445A49">
      <w:pPr>
        <w:jc w:val="center"/>
        <w:rPr>
          <w:b/>
          <w:sz w:val="28"/>
          <w:szCs w:val="28"/>
        </w:rPr>
      </w:pPr>
      <w:r>
        <w:rPr>
          <w:rFonts w:ascii="a_Timer" w:hAnsi="a_Timer"/>
          <w:b/>
          <w:sz w:val="28"/>
          <w:szCs w:val="28"/>
        </w:rPr>
        <w:t>УВЕЛЬСКОГО МУНИЦИПАЛЬНОГО РАЙОНА</w:t>
      </w:r>
    </w:p>
    <w:p w:rsidR="00445A49" w:rsidRDefault="00445A49" w:rsidP="00445A49">
      <w:pPr>
        <w:jc w:val="center"/>
        <w:rPr>
          <w:b/>
          <w:sz w:val="28"/>
          <w:szCs w:val="28"/>
        </w:rPr>
      </w:pPr>
    </w:p>
    <w:p w:rsidR="00445A49" w:rsidRDefault="00445A49" w:rsidP="00445A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445A49" w:rsidRDefault="00445A49" w:rsidP="00445A49">
      <w:pPr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eastAsia="en-US"/>
        </w:rPr>
        <w:pict>
          <v:line id="_x0000_s1026" style="position:absolute;left:0;text-align:left;z-index:251658240" from="0,9pt" to="468pt,9pt" strokeweight="4.5pt">
            <v:stroke linestyle="thinThick"/>
          </v:line>
        </w:pict>
      </w:r>
    </w:p>
    <w:p w:rsidR="00445A49" w:rsidRDefault="00445A49" w:rsidP="00445A49">
      <w:pPr>
        <w:jc w:val="center"/>
        <w:rPr>
          <w:sz w:val="28"/>
          <w:szCs w:val="28"/>
        </w:rPr>
      </w:pPr>
    </w:p>
    <w:p w:rsidR="00445A49" w:rsidRDefault="00445A49" w:rsidP="00445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19 сентября  2013г.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u w:val="single"/>
        </w:rPr>
        <w:t xml:space="preserve">   100</w:t>
      </w:r>
    </w:p>
    <w:p w:rsidR="00445A49" w:rsidRDefault="00445A49" w:rsidP="00445A4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уторка</w:t>
      </w:r>
    </w:p>
    <w:p w:rsidR="00445A49" w:rsidRDefault="00445A49" w:rsidP="00445A49">
      <w:pPr>
        <w:jc w:val="center"/>
        <w:rPr>
          <w:sz w:val="28"/>
          <w:szCs w:val="28"/>
          <w:lang w:eastAsia="en-US"/>
        </w:rPr>
      </w:pPr>
    </w:p>
    <w:p w:rsidR="00165221" w:rsidRDefault="00165221" w:rsidP="00445A4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границ прилегающих территорий к некоторым организациям и объектам территорий, на которых не допускается розничная продажа алкогольной продукции</w:t>
      </w:r>
    </w:p>
    <w:p w:rsidR="00165221" w:rsidRDefault="00165221" w:rsidP="00165221">
      <w:pPr>
        <w:ind w:firstLine="720"/>
        <w:jc w:val="both"/>
        <w:rPr>
          <w:sz w:val="28"/>
          <w:szCs w:val="28"/>
        </w:rPr>
      </w:pPr>
    </w:p>
    <w:p w:rsidR="00165221" w:rsidRPr="00445A49" w:rsidRDefault="00445A49" w:rsidP="00165221">
      <w:pPr>
        <w:autoSpaceDE w:val="0"/>
        <w:autoSpaceDN w:val="0"/>
        <w:adjustRightInd w:val="0"/>
        <w:ind w:firstLine="540"/>
        <w:jc w:val="both"/>
      </w:pPr>
      <w:proofErr w:type="gramStart"/>
      <w:r w:rsidRPr="00445A49">
        <w:t>Администрация Хуторского</w:t>
      </w:r>
      <w:r w:rsidR="00165221" w:rsidRPr="00445A49">
        <w:t xml:space="preserve"> сельского поселения, руководствуясь ч.4 ст.16 Федерального закона от 22.11.1995 №171-ФЗ «О государственном регулировании производства оборота этилового спирта, алкогольной и спиртосодержащей продукции и об ограничении потребления (распития) алкогольной продукции», Постановление Правительства РФ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</w:t>
      </w:r>
      <w:proofErr w:type="gramEnd"/>
      <w:r w:rsidR="00165221" w:rsidRPr="00445A49">
        <w:t xml:space="preserve">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 </w:t>
      </w:r>
    </w:p>
    <w:p w:rsidR="00165221" w:rsidRPr="00445A49" w:rsidRDefault="00165221" w:rsidP="00165221">
      <w:pPr>
        <w:autoSpaceDE w:val="0"/>
        <w:autoSpaceDN w:val="0"/>
        <w:adjustRightInd w:val="0"/>
        <w:ind w:firstLine="720"/>
        <w:jc w:val="both"/>
        <w:rPr>
          <w:b/>
        </w:rPr>
      </w:pPr>
      <w:r w:rsidRPr="00445A49">
        <w:rPr>
          <w:b/>
        </w:rPr>
        <w:t>ПОСТАНОВЛЯЕТ:</w:t>
      </w:r>
    </w:p>
    <w:p w:rsidR="00165221" w:rsidRPr="00445A49" w:rsidRDefault="00165221" w:rsidP="00165221">
      <w:pPr>
        <w:autoSpaceDE w:val="0"/>
        <w:autoSpaceDN w:val="0"/>
        <w:adjustRightInd w:val="0"/>
        <w:ind w:firstLine="540"/>
        <w:jc w:val="both"/>
      </w:pPr>
      <w:r w:rsidRPr="00445A49">
        <w:t xml:space="preserve">1. В целях определения границ прилегающих к некоторым организациям и объектам территорий, на которых не допускается розничная продажа алкогольной продукции установить минимальное значение расстояния от  детских, образовательных, медицинских организаций, объектов спорта, оптовых и розничных рынков, вокзалов, иных мест массового скопления граждан и мест нахождения источников повышенной опасности, </w:t>
      </w:r>
      <w:r w:rsidR="00445A49" w:rsidRPr="00445A49">
        <w:t>определенных органами Хуторского</w:t>
      </w:r>
      <w:r w:rsidRPr="00445A49">
        <w:t xml:space="preserve"> сельского поселения, объектов военного назначения до </w:t>
      </w:r>
      <w:proofErr w:type="gramStart"/>
      <w:r w:rsidRPr="00445A49">
        <w:t>границ</w:t>
      </w:r>
      <w:proofErr w:type="gramEnd"/>
      <w:r w:rsidRPr="00445A49">
        <w:t xml:space="preserve"> прилегающих к указанным объектам территорий, на которых не допускается розничная продажа алкогольной продукции – </w:t>
      </w:r>
      <w:smartTag w:uri="urn:schemas-microsoft-com:office:smarttags" w:element="metricconverter">
        <w:smartTagPr>
          <w:attr w:name="ProductID" w:val="25 метров"/>
        </w:smartTagPr>
        <w:r w:rsidRPr="00445A49">
          <w:t>25 метров</w:t>
        </w:r>
      </w:smartTag>
      <w:r w:rsidRPr="00445A49">
        <w:t xml:space="preserve">; </w:t>
      </w:r>
      <w:proofErr w:type="gramStart"/>
      <w:r w:rsidRPr="00445A49">
        <w:t>максимальное</w:t>
      </w:r>
      <w:proofErr w:type="gramEnd"/>
      <w:r w:rsidRPr="00445A49">
        <w:t xml:space="preserve"> – </w:t>
      </w:r>
      <w:smartTag w:uri="urn:schemas-microsoft-com:office:smarttags" w:element="metricconverter">
        <w:smartTagPr>
          <w:attr w:name="ProductID" w:val="32,5 метров"/>
        </w:smartTagPr>
        <w:r w:rsidRPr="00445A49">
          <w:t>32,5 метров</w:t>
        </w:r>
      </w:smartTag>
      <w:r w:rsidRPr="00445A49">
        <w:t>.</w:t>
      </w:r>
    </w:p>
    <w:p w:rsidR="00165221" w:rsidRPr="00445A49" w:rsidRDefault="00165221" w:rsidP="00165221">
      <w:pPr>
        <w:autoSpaceDE w:val="0"/>
        <w:autoSpaceDN w:val="0"/>
        <w:adjustRightInd w:val="0"/>
        <w:ind w:firstLine="540"/>
        <w:jc w:val="both"/>
      </w:pPr>
      <w:r w:rsidRPr="00445A49">
        <w:t>2. Установить, что расстояние от организаций и (или) объектов, указанных в пункте 1 настоящего постановления до границ прилегающих территорий измеряется по возможному наикратчайшему пешеходному маршруту (как правило, по прямой линии). Расстояние измеряется от любых входных дверей в организациях (входов на объекты), указанных в п.1 настоящего постановления.</w:t>
      </w:r>
    </w:p>
    <w:p w:rsidR="00165221" w:rsidRPr="00445A49" w:rsidRDefault="00165221" w:rsidP="00165221">
      <w:pPr>
        <w:autoSpaceDE w:val="0"/>
        <w:autoSpaceDN w:val="0"/>
        <w:adjustRightInd w:val="0"/>
        <w:ind w:firstLine="540"/>
        <w:jc w:val="both"/>
      </w:pPr>
      <w:r w:rsidRPr="00445A49">
        <w:t>3. Утвердить схемы границ прилегающих к объектам и организациям, указанным в п.1 настоящего постановления, на которых не допускается розничная продажа алкогольной продукции согласно приложениям (каждый объект в отдельное приложение)  к настоящему постановлению.</w:t>
      </w:r>
    </w:p>
    <w:p w:rsidR="00165221" w:rsidRPr="00445A49" w:rsidRDefault="00165221" w:rsidP="00165221">
      <w:pPr>
        <w:autoSpaceDE w:val="0"/>
        <w:autoSpaceDN w:val="0"/>
        <w:adjustRightInd w:val="0"/>
        <w:ind w:firstLine="540"/>
        <w:jc w:val="both"/>
      </w:pPr>
      <w:r w:rsidRPr="00445A49">
        <w:t>4. Настоящее постановление подлежит официальному опубликованию.</w:t>
      </w:r>
    </w:p>
    <w:p w:rsidR="00165221" w:rsidRPr="00445A49" w:rsidRDefault="00165221" w:rsidP="00165221">
      <w:pPr>
        <w:autoSpaceDE w:val="0"/>
        <w:autoSpaceDN w:val="0"/>
        <w:adjustRightInd w:val="0"/>
        <w:ind w:firstLine="540"/>
        <w:jc w:val="both"/>
      </w:pPr>
    </w:p>
    <w:p w:rsidR="00165221" w:rsidRPr="00445A49" w:rsidRDefault="00165221" w:rsidP="00165221">
      <w:pPr>
        <w:autoSpaceDE w:val="0"/>
        <w:autoSpaceDN w:val="0"/>
        <w:adjustRightInd w:val="0"/>
        <w:jc w:val="both"/>
      </w:pPr>
    </w:p>
    <w:p w:rsidR="00165221" w:rsidRPr="00445A49" w:rsidRDefault="00165221" w:rsidP="00165221">
      <w:pPr>
        <w:autoSpaceDE w:val="0"/>
        <w:autoSpaceDN w:val="0"/>
        <w:adjustRightInd w:val="0"/>
        <w:jc w:val="both"/>
      </w:pPr>
      <w:r w:rsidRPr="00445A49">
        <w:t>Глава</w:t>
      </w:r>
      <w:r w:rsidRPr="00445A49">
        <w:tab/>
      </w:r>
      <w:r w:rsidR="00445A49" w:rsidRPr="00445A49">
        <w:t xml:space="preserve"> Хуторского сельского поселения                       А.М.Быков</w:t>
      </w:r>
      <w:r w:rsidRPr="00445A49">
        <w:tab/>
      </w:r>
      <w:r w:rsidRPr="00445A49">
        <w:tab/>
      </w:r>
      <w:r w:rsidRPr="00445A49">
        <w:tab/>
      </w:r>
      <w:r w:rsidRPr="00445A49">
        <w:tab/>
      </w:r>
      <w:r w:rsidRPr="00445A49">
        <w:tab/>
      </w:r>
      <w:r w:rsidRPr="00445A49">
        <w:tab/>
      </w:r>
      <w:r w:rsidRPr="00445A49">
        <w:tab/>
      </w:r>
      <w:r w:rsidRPr="00445A49">
        <w:tab/>
      </w:r>
      <w:r w:rsidRPr="00445A49">
        <w:tab/>
      </w:r>
    </w:p>
    <w:p w:rsidR="004163D2" w:rsidRPr="00445A49" w:rsidRDefault="004163D2"/>
    <w:p w:rsidR="002E6BE7" w:rsidRPr="00445A49" w:rsidRDefault="002E6BE7"/>
    <w:p w:rsidR="002E6BE7" w:rsidRDefault="002E6BE7"/>
    <w:p w:rsidR="00445A49" w:rsidRDefault="00445A49" w:rsidP="00445A4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5A49" w:rsidRDefault="00445A49" w:rsidP="00445A49">
      <w:pPr>
        <w:jc w:val="right"/>
        <w:rPr>
          <w:sz w:val="28"/>
          <w:szCs w:val="28"/>
        </w:rPr>
      </w:pPr>
    </w:p>
    <w:p w:rsidR="00445A49" w:rsidRDefault="00445A49" w:rsidP="00445A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объектов Увельского муниципального района</w:t>
      </w:r>
      <w:r>
        <w:rPr>
          <w:b/>
          <w:sz w:val="28"/>
        </w:rPr>
        <w:t xml:space="preserve">, </w:t>
      </w:r>
      <w:r>
        <w:rPr>
          <w:b/>
          <w:sz w:val="28"/>
          <w:szCs w:val="28"/>
        </w:rPr>
        <w:t>в прилегающих границах которых не допускается розничная продажа алкогольной продукции</w:t>
      </w:r>
      <w:r>
        <w:rPr>
          <w:sz w:val="28"/>
          <w:szCs w:val="28"/>
        </w:rPr>
        <w:t>.</w:t>
      </w:r>
    </w:p>
    <w:p w:rsidR="002E6BE7" w:rsidRDefault="002E6BE7"/>
    <w:p w:rsidR="002E6BE7" w:rsidRDefault="002E6BE7"/>
    <w:p w:rsidR="002E6BE7" w:rsidRDefault="002E6BE7"/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"/>
        <w:gridCol w:w="3194"/>
        <w:gridCol w:w="3122"/>
        <w:gridCol w:w="3122"/>
      </w:tblGrid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</w:tr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445A4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обще-врачебной практики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Хуторка</w:t>
            </w:r>
          </w:p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11а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Хуторка</w:t>
            </w:r>
          </w:p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11а</w:t>
            </w:r>
          </w:p>
        </w:tc>
      </w:tr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445A4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Песчаное</w:t>
            </w:r>
          </w:p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2а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Песчаное</w:t>
            </w:r>
          </w:p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2а</w:t>
            </w:r>
          </w:p>
        </w:tc>
      </w:tr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445A4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proofErr w:type="spellStart"/>
            <w:r>
              <w:rPr>
                <w:sz w:val="28"/>
                <w:szCs w:val="28"/>
              </w:rPr>
              <w:t>Песчанская</w:t>
            </w:r>
            <w:proofErr w:type="spellEnd"/>
            <w:r>
              <w:rPr>
                <w:sz w:val="28"/>
                <w:szCs w:val="28"/>
              </w:rPr>
              <w:t xml:space="preserve">   средняя общеобразовательная школа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457009 Россия,  Челябинская область, Увельский район, 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есчаное, ул.Школьная,д.3-б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457009 Россия,  Челябинская область, Увельский район, 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есчаное, ул.Школьная,д.3-б</w:t>
            </w:r>
          </w:p>
        </w:tc>
      </w:tr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proofErr w:type="spellStart"/>
            <w:r>
              <w:rPr>
                <w:sz w:val="28"/>
                <w:szCs w:val="28"/>
              </w:rPr>
              <w:t>каз</w:t>
            </w: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  <w:r>
              <w:rPr>
                <w:sz w:val="28"/>
                <w:szCs w:val="28"/>
              </w:rPr>
              <w:t>нное</w:t>
            </w:r>
            <w:proofErr w:type="spellEnd"/>
            <w:r>
              <w:rPr>
                <w:sz w:val="28"/>
                <w:szCs w:val="28"/>
              </w:rPr>
              <w:t xml:space="preserve"> общеобразовательное учреждение Хуторская  основная общеобразовательная школа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457010,  РОССИЯ, Челябинская область, Увельский район, село Хуторка, улица Лесная,1-А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457010,  РОССИЯ, Челябинская область, Увельский район, село Хуторка, улица Лесная,1-А  </w:t>
            </w:r>
          </w:p>
        </w:tc>
      </w:tr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дошкольное образовательное учреждение детский сад №5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457010, Челябинская область, Увельский район, с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уторка ул.Мира,1б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457010, Челябинская область, Увельский район, с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уторка ул.Мира,1б</w:t>
            </w:r>
          </w:p>
        </w:tc>
      </w:tr>
      <w:tr w:rsidR="002E6BE7" w:rsidTr="00445A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дошкольное образовательное учреждение детский сад №6 комбинированного вида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457009, Челябинская область, Увельский район, 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есчаное, ул.Новая д.9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E7" w:rsidRDefault="002E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457009, Челябинская область, Увельский район, 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есчаное, ул.Новая д.9</w:t>
            </w:r>
          </w:p>
        </w:tc>
      </w:tr>
    </w:tbl>
    <w:p w:rsidR="002E6BE7" w:rsidRDefault="002E6BE7" w:rsidP="002E6BE7">
      <w:pPr>
        <w:jc w:val="center"/>
      </w:pPr>
    </w:p>
    <w:p w:rsidR="002E6BE7" w:rsidRDefault="002E6BE7" w:rsidP="002E6BE7"/>
    <w:p w:rsidR="002E6BE7" w:rsidRDefault="002E6BE7"/>
    <w:p w:rsidR="002E6BE7" w:rsidRDefault="002E6BE7"/>
    <w:sectPr w:rsidR="002E6BE7" w:rsidSect="0041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221"/>
    <w:rsid w:val="0016231F"/>
    <w:rsid w:val="00165221"/>
    <w:rsid w:val="002E6BE7"/>
    <w:rsid w:val="004163D2"/>
    <w:rsid w:val="00445A49"/>
    <w:rsid w:val="00477C06"/>
    <w:rsid w:val="00E2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2013-09-19T10:26:00Z</cp:lastPrinted>
  <dcterms:created xsi:type="dcterms:W3CDTF">2013-09-19T10:16:00Z</dcterms:created>
  <dcterms:modified xsi:type="dcterms:W3CDTF">2013-09-19T10:28:00Z</dcterms:modified>
</cp:coreProperties>
</file>