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00" w:rsidRDefault="004F3300" w:rsidP="004F3300">
      <w:pPr>
        <w:ind w:firstLine="5520"/>
        <w:jc w:val="both"/>
        <w:rPr>
          <w:sz w:val="28"/>
          <w:szCs w:val="28"/>
        </w:rPr>
      </w:pPr>
    </w:p>
    <w:p w:rsidR="004F3300" w:rsidRDefault="004F3300" w:rsidP="004F3300">
      <w:pPr>
        <w:pStyle w:val="a4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F3300" w:rsidRDefault="004F3300" w:rsidP="004F3300">
      <w:pPr>
        <w:pStyle w:val="-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Хуторского сельского поселения</w:t>
      </w:r>
    </w:p>
    <w:p w:rsidR="004F3300" w:rsidRDefault="004F3300" w:rsidP="004F3300">
      <w:pPr>
        <w:pStyle w:val="a3"/>
        <w:rPr>
          <w:b w:val="0"/>
          <w:bCs w:val="0"/>
          <w:sz w:val="28"/>
          <w:szCs w:val="28"/>
        </w:rPr>
      </w:pPr>
    </w:p>
    <w:p w:rsidR="004F3300" w:rsidRDefault="004F3300" w:rsidP="004F3300">
      <w:pPr>
        <w:pStyle w:val="a3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F3300" w:rsidRDefault="00FA43C6" w:rsidP="004F3300">
      <w:pPr>
        <w:rPr>
          <w:sz w:val="28"/>
          <w:szCs w:val="28"/>
        </w:rPr>
      </w:pPr>
      <w:r w:rsidRPr="00FA43C6">
        <w:pict>
          <v:line id="_x0000_s1026" style="position:absolute;z-index:251658240" from="-4.9pt,2.8pt" to="488.6pt,2.8pt" strokeweight="4.5pt">
            <v:stroke linestyle="thinThick"/>
          </v:line>
        </w:pict>
      </w:r>
    </w:p>
    <w:tbl>
      <w:tblPr>
        <w:tblW w:w="10029" w:type="dxa"/>
        <w:tblInd w:w="108" w:type="dxa"/>
        <w:tblLook w:val="04A0"/>
      </w:tblPr>
      <w:tblGrid>
        <w:gridCol w:w="4623"/>
        <w:gridCol w:w="5406"/>
      </w:tblGrid>
      <w:tr w:rsidR="004F3300" w:rsidTr="004F3300">
        <w:trPr>
          <w:trHeight w:val="284"/>
        </w:trPr>
        <w:tc>
          <w:tcPr>
            <w:tcW w:w="4623" w:type="dxa"/>
            <w:hideMark/>
          </w:tcPr>
          <w:p w:rsidR="004F3300" w:rsidRDefault="004F33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«09» июля  2014</w:t>
            </w:r>
          </w:p>
        </w:tc>
        <w:tc>
          <w:tcPr>
            <w:tcW w:w="5406" w:type="dxa"/>
            <w:hideMark/>
          </w:tcPr>
          <w:p w:rsidR="004F3300" w:rsidRDefault="004F3300">
            <w:pPr>
              <w:tabs>
                <w:tab w:val="left" w:pos="4588"/>
                <w:tab w:val="left" w:pos="4816"/>
                <w:tab w:val="left" w:pos="5053"/>
              </w:tabs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№ 44</w:t>
            </w:r>
          </w:p>
        </w:tc>
      </w:tr>
    </w:tbl>
    <w:p w:rsidR="004F3300" w:rsidRDefault="004F3300" w:rsidP="004F3300">
      <w:pPr>
        <w:ind w:firstLine="708"/>
        <w:jc w:val="center"/>
        <w:rPr>
          <w:b/>
          <w:color w:val="000000"/>
          <w:sz w:val="28"/>
          <w:szCs w:val="28"/>
        </w:rPr>
      </w:pPr>
    </w:p>
    <w:p w:rsidR="004F3300" w:rsidRDefault="004F3300" w:rsidP="004F3300">
      <w:pPr>
        <w:rPr>
          <w:b/>
          <w:color w:val="000000"/>
          <w:sz w:val="28"/>
          <w:szCs w:val="28"/>
        </w:rPr>
      </w:pPr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Порядка предоставления</w:t>
      </w:r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субсидий за счет средств бюджета</w:t>
      </w:r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Хуторского  сельского поселения</w:t>
      </w:r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возмещение сверхнормативных затрат </w:t>
      </w:r>
      <w:proofErr w:type="gramStart"/>
      <w:r>
        <w:rPr>
          <w:sz w:val="28"/>
          <w:szCs w:val="28"/>
        </w:rPr>
        <w:t>по</w:t>
      </w:r>
      <w:proofErr w:type="gramEnd"/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оказанию услуг    тепло</w:t>
      </w:r>
      <w:proofErr w:type="gramStart"/>
      <w:r>
        <w:rPr>
          <w:sz w:val="28"/>
          <w:szCs w:val="28"/>
        </w:rPr>
        <w:t xml:space="preserve">-,   </w:t>
      </w:r>
      <w:proofErr w:type="gramEnd"/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водоснабжения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или) водоотведения</w:t>
      </w:r>
    </w:p>
    <w:p w:rsidR="004F3300" w:rsidRDefault="004F3300" w:rsidP="004F3300">
      <w:pPr>
        <w:pStyle w:val="1"/>
        <w:ind w:left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предприятий.</w:t>
      </w:r>
    </w:p>
    <w:p w:rsidR="004F3300" w:rsidRDefault="004F3300" w:rsidP="004F3300">
      <w:pPr>
        <w:pStyle w:val="1"/>
        <w:ind w:left="0"/>
        <w:jc w:val="left"/>
        <w:rPr>
          <w:b/>
          <w:color w:val="000000"/>
          <w:sz w:val="28"/>
          <w:szCs w:val="28"/>
        </w:rPr>
      </w:pPr>
    </w:p>
    <w:p w:rsidR="004F3300" w:rsidRDefault="004F3300" w:rsidP="004F3300">
      <w:pPr>
        <w:ind w:firstLine="708"/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 78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решения Совета депутатов Хуторского сельского поселения от 23 декабря 2014г. № 28 «</w:t>
      </w:r>
      <w:r>
        <w:rPr>
          <w:sz w:val="28"/>
          <w:szCs w:val="28"/>
        </w:rPr>
        <w:t xml:space="preserve">О бюджете Хуторского сельского поселения», руководствуясь Уставом Хуторского сельского поселения Администрация Хуторского  сельского поселения </w:t>
      </w:r>
      <w:proofErr w:type="gramEnd"/>
    </w:p>
    <w:p w:rsidR="004F3300" w:rsidRDefault="004F3300" w:rsidP="004F3300">
      <w:pPr>
        <w:ind w:firstLine="709"/>
        <w:jc w:val="both"/>
        <w:rPr>
          <w:sz w:val="28"/>
          <w:szCs w:val="28"/>
        </w:rPr>
      </w:pPr>
    </w:p>
    <w:p w:rsidR="004F3300" w:rsidRDefault="004F3300" w:rsidP="004F330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ПОСТАНОВЛЯЕТ:</w:t>
      </w:r>
    </w:p>
    <w:p w:rsidR="004F3300" w:rsidRDefault="004F3300" w:rsidP="004F3300">
      <w:pPr>
        <w:ind w:firstLine="851"/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Порядок предоставления  субсидий за счет средств бюджета Хуторского   сельского поселения  на возмещение сверхнормативных затрат по оказанию   услуг тепло-, водоснабжения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или) водоотведения 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 (приложение)</w:t>
      </w:r>
      <w:r>
        <w:rPr>
          <w:bCs/>
          <w:sz w:val="28"/>
          <w:szCs w:val="28"/>
        </w:rPr>
        <w:t>.</w:t>
      </w:r>
    </w:p>
    <w:p w:rsidR="004F3300" w:rsidRDefault="004F3300" w:rsidP="004F33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4F3300" w:rsidRDefault="004F3300" w:rsidP="004F330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в сети Интернет на официальном сайте Администрации  Хуторского сельского поселения.</w:t>
      </w:r>
    </w:p>
    <w:p w:rsidR="004F3300" w:rsidRDefault="004F3300" w:rsidP="004F3300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Хуторского сельского поселения</w:t>
      </w:r>
      <w:r>
        <w:rPr>
          <w:color w:val="000000"/>
          <w:sz w:val="28"/>
          <w:szCs w:val="28"/>
        </w:rPr>
        <w:tab/>
        <w:t xml:space="preserve">                          А.М.Быков</w:t>
      </w:r>
    </w:p>
    <w:p w:rsidR="004F3300" w:rsidRDefault="004F3300" w:rsidP="004F3300">
      <w:pPr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jc w:val="both"/>
        <w:rPr>
          <w:color w:val="000000"/>
          <w:sz w:val="28"/>
          <w:szCs w:val="28"/>
        </w:rPr>
      </w:pPr>
    </w:p>
    <w:p w:rsidR="004F3300" w:rsidRDefault="004F3300" w:rsidP="004F33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F3300" w:rsidRDefault="004F3300" w:rsidP="004F3300">
      <w:pPr>
        <w:ind w:firstLine="5520"/>
        <w:jc w:val="both"/>
        <w:rPr>
          <w:sz w:val="28"/>
          <w:szCs w:val="28"/>
        </w:rPr>
      </w:pPr>
    </w:p>
    <w:p w:rsidR="004F3300" w:rsidRDefault="004F3300" w:rsidP="004F3300">
      <w:pPr>
        <w:ind w:firstLine="5520"/>
        <w:jc w:val="both"/>
        <w:rPr>
          <w:sz w:val="28"/>
          <w:szCs w:val="28"/>
        </w:rPr>
      </w:pPr>
    </w:p>
    <w:p w:rsidR="004F3300" w:rsidRDefault="004F3300" w:rsidP="004F3300">
      <w:pPr>
        <w:jc w:val="both"/>
        <w:rPr>
          <w:sz w:val="28"/>
          <w:szCs w:val="28"/>
        </w:rPr>
      </w:pPr>
    </w:p>
    <w:p w:rsidR="004F3300" w:rsidRDefault="004F3300" w:rsidP="004F3300">
      <w:pPr>
        <w:ind w:firstLine="5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4F3300" w:rsidRDefault="004F3300" w:rsidP="004F3300">
      <w:pPr>
        <w:ind w:firstLine="5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Хуторского</w:t>
      </w:r>
      <w:proofErr w:type="gramEnd"/>
    </w:p>
    <w:p w:rsidR="004F3300" w:rsidRDefault="004F3300" w:rsidP="004F3300">
      <w:pPr>
        <w:ind w:firstLine="552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F3300" w:rsidRDefault="004F3300" w:rsidP="004F3300">
      <w:pPr>
        <w:ind w:firstLine="5520"/>
        <w:jc w:val="both"/>
        <w:rPr>
          <w:sz w:val="28"/>
          <w:szCs w:val="28"/>
        </w:rPr>
      </w:pPr>
      <w:r>
        <w:rPr>
          <w:sz w:val="28"/>
          <w:szCs w:val="28"/>
        </w:rPr>
        <w:t>от 09.07.2014г. № 44</w:t>
      </w:r>
    </w:p>
    <w:p w:rsidR="004F3300" w:rsidRDefault="004F3300" w:rsidP="004F3300">
      <w:pPr>
        <w:ind w:firstLine="5520"/>
        <w:jc w:val="both"/>
        <w:rPr>
          <w:sz w:val="28"/>
          <w:szCs w:val="28"/>
        </w:rPr>
      </w:pPr>
    </w:p>
    <w:p w:rsidR="004F3300" w:rsidRDefault="004F3300" w:rsidP="004F3300">
      <w:pPr>
        <w:pStyle w:val="1"/>
        <w:ind w:left="0"/>
        <w:jc w:val="center"/>
        <w:rPr>
          <w:sz w:val="28"/>
          <w:szCs w:val="28"/>
        </w:rPr>
      </w:pPr>
    </w:p>
    <w:p w:rsidR="004F3300" w:rsidRDefault="004F3300" w:rsidP="004F3300">
      <w:pPr>
        <w:pStyle w:val="1"/>
        <w:ind w:left="0"/>
        <w:jc w:val="center"/>
        <w:rPr>
          <w:sz w:val="28"/>
          <w:szCs w:val="28"/>
        </w:rPr>
      </w:pPr>
    </w:p>
    <w:p w:rsidR="004F3300" w:rsidRDefault="004F3300" w:rsidP="004F3300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4F3300" w:rsidRDefault="004F3300" w:rsidP="004F3300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 субсидий за счет средств бюджета Хуторского  сельского поселения  на возмещение сверхнормативных затрат по оказанию  услуг  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 водоснабжения и( или)  водоотведения 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предприятий.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bookmarkStart w:id="0" w:name="sub_1004"/>
      <w:r>
        <w:rPr>
          <w:sz w:val="28"/>
          <w:szCs w:val="28"/>
        </w:rPr>
        <w:t xml:space="preserve">1. Настоящий Порядок устанавливает механизм определения объема и предоставления  субсидий за счет средств бюджета Хуторского сельского поселения Увельского муниципального района на возмещение сверхнормативных затрат по оказанию   услуг тепло -, водоснабжения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или)  водоотведения 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 (далее - Порядок).  </w:t>
      </w:r>
    </w:p>
    <w:p w:rsidR="004F3300" w:rsidRDefault="004F3300" w:rsidP="004F33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1005"/>
      <w:bookmarkEnd w:id="0"/>
      <w:r>
        <w:rPr>
          <w:sz w:val="28"/>
          <w:szCs w:val="28"/>
        </w:rPr>
        <w:t xml:space="preserve">2. Субсидии предоставляются в целях возмещение сверхнормативных затрат по оказанию   услуг тепло-, водоснабжения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или)  водоотведения 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  в границах поселения.</w:t>
      </w:r>
    </w:p>
    <w:p w:rsidR="004F3300" w:rsidRDefault="004F3300" w:rsidP="004F33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предоставляются в пределах бюджетных ассигнований, предусмотренных в Решении о бюджете Хуторского поселения на соответствующий финансовый год и плановый период  и лимитов бюджетных обязательств. Субсидия носит целевой характер и не может быть использована на иные цели.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bookmarkStart w:id="2" w:name="sub_1008"/>
      <w:bookmarkEnd w:id="1"/>
      <w:r>
        <w:rPr>
          <w:sz w:val="28"/>
          <w:szCs w:val="28"/>
        </w:rPr>
        <w:t xml:space="preserve">4. Критериями отбора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предприятий, имеющих право на получение субсидии, являются:</w:t>
      </w:r>
    </w:p>
    <w:bookmarkEnd w:id="2"/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осуществление деятельности на территории сельского поселения по оказанию коммунальных услуг (тепло-, водоснабжение или водоотведение);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убытков у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организаций, оказывающих населению коммунальные услуги (тепло-, водоснабжение или водоотведение);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наличие обоснованных  и   подтвержденных сверхнормативных затрат по оказанию   коммунальных услуг (тепло-, водоснабжение или водоотведение) по регулируемым тарифам.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Размер субсидии определяется в сумме средств заявки в администрацию сельского поселения на субсидию </w:t>
      </w:r>
      <w:proofErr w:type="spellStart"/>
      <w:r>
        <w:rPr>
          <w:sz w:val="28"/>
          <w:szCs w:val="28"/>
        </w:rPr>
        <w:t>ресурсоснабжающего</w:t>
      </w:r>
      <w:proofErr w:type="spellEnd"/>
      <w:r>
        <w:rPr>
          <w:sz w:val="28"/>
          <w:szCs w:val="28"/>
        </w:rPr>
        <w:t xml:space="preserve"> предприятия, но не более суммы сверхнормативных затрат по оказанию   услуг по тепло-, водоснабжению и водоотведению подтверждённой администрацией Увельского муниципального района (Управление жилищно-коммунального хозяйства и Комитетом экономики). 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bookmarkStart w:id="3" w:name="sub_1009"/>
      <w:r>
        <w:rPr>
          <w:sz w:val="28"/>
          <w:szCs w:val="28"/>
        </w:rPr>
        <w:lastRenderedPageBreak/>
        <w:t xml:space="preserve">6. Для рассмотрения вопроса о предоставлении субсидии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предприятия представляют в администрацию сельского поселения заявку на получение субсидии на имя Главы администрации сельского поселения.</w:t>
      </w:r>
    </w:p>
    <w:bookmarkEnd w:id="3"/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документы: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услуг по  которым имеются обоснованные и   подтвержденные сверхнормативные затраты по оказанию   услуг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 водоснабжения, водоотведения по регулируемым тарифам;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копии документов, характеризующих финансовое состояние организации (выписка из </w:t>
      </w:r>
      <w:hyperlink r:id="rId5" w:history="1">
        <w:r>
          <w:rPr>
            <w:rStyle w:val="a6"/>
            <w:b w:val="0"/>
            <w:sz w:val="28"/>
            <w:szCs w:val="28"/>
          </w:rPr>
          <w:t>бухгалтерского баланса</w:t>
        </w:r>
      </w:hyperlink>
      <w:r>
        <w:rPr>
          <w:b/>
          <w:sz w:val="28"/>
          <w:szCs w:val="28"/>
        </w:rPr>
        <w:t xml:space="preserve">, </w:t>
      </w:r>
      <w:hyperlink r:id="rId6" w:history="1">
        <w:r>
          <w:rPr>
            <w:rStyle w:val="a6"/>
            <w:b w:val="0"/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 прибылях и убытках);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расчет, подтверждающий наличие сверхнормативных затрат по оказанию   услуг тепло-, водоснабжения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или)  водоотведения в соответствии с утвержденной методикой расчёта (приложение 2 к настоящему порядку).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подтверждение наличия сверхнормативных затрат по оказанию   услуг  тепло, водоснабжения, водоотведения органами государственной власти Челябинской области и/или администрацией Увельского муниципального района (Управление жилищно-коммунального хозяйства и Комитетом экономики), акт комиссии.  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несет полную ответственность в соответствии с действующим законодательством Российской Федерации в сфере жилищно-коммунального хозяйства и бухгалтерского учета за сведения и расчеты, содержащиеся в представляемых документах.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bookmarkStart w:id="4" w:name="sub_1010"/>
      <w:r>
        <w:rPr>
          <w:sz w:val="28"/>
          <w:szCs w:val="28"/>
        </w:rPr>
        <w:t xml:space="preserve">7. Указанная заявка в течение 10 дней с момента ее поступления от претендента рассматривается Комиссией по отбору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предприятий на получение субсидии, созданной в администрации сельского поселения (далее – Комиссия).</w:t>
      </w:r>
    </w:p>
    <w:bookmarkEnd w:id="4"/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соответствия всех документов, представленных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предприятием, настоящему Порядку, Комиссия на основании  решения (протокола) готовит проект распоряжения администрации сельского поселения о предоставлении субсидии.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представленных документов настоящему Порядку и/или отсутствия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 xml:space="preserve">юджете поселения на  данные цели Комиссия в течение 5 дней с момента рассмотрения заявки и приложенных к ней документов уведомляет </w:t>
      </w:r>
      <w:proofErr w:type="spellStart"/>
      <w:r>
        <w:rPr>
          <w:sz w:val="28"/>
          <w:szCs w:val="28"/>
        </w:rPr>
        <w:t>ресурсоснабжающее</w:t>
      </w:r>
      <w:proofErr w:type="spellEnd"/>
      <w:r>
        <w:rPr>
          <w:sz w:val="28"/>
          <w:szCs w:val="28"/>
        </w:rPr>
        <w:t xml:space="preserve"> предприятие  об отказе в предоставлении субсидии.</w:t>
      </w:r>
    </w:p>
    <w:p w:rsidR="004F3300" w:rsidRDefault="004F3300" w:rsidP="004F33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sub_1011"/>
      <w:r>
        <w:rPr>
          <w:sz w:val="28"/>
          <w:szCs w:val="28"/>
        </w:rPr>
        <w:t xml:space="preserve">8.  Предоставление субсидии осуществляется на основании распоряжения Администрации сельского поселения  о предоставлении субсидии и Соглашения (приложение 1 к настоящему Порядку), заключенного между Администрацией  сельского поселения и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предприятием в соответствии с действующим законодательством.</w:t>
      </w:r>
    </w:p>
    <w:p w:rsidR="004F3300" w:rsidRDefault="004F3300" w:rsidP="004F33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Соглашением должно быть предусмотрено:</w:t>
      </w:r>
    </w:p>
    <w:bookmarkEnd w:id="5"/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размер субсидии, цели, сроки и условия предоставления субсидии, ответственность;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порядок и сроки представления отчетов по использованию субсидии;</w:t>
      </w:r>
    </w:p>
    <w:p w:rsidR="004F3300" w:rsidRDefault="004F3300" w:rsidP="004F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условие возврата субсидии при нецелевом использовании.</w:t>
      </w:r>
      <w:bookmarkStart w:id="6" w:name="sub_1012"/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Получатель субсидии представляет отчет об использовании субсидии по форме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 в сроки, установленные соглашением.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выявления факта предоставления недостоверных отчетов и сведений о результатах работы для получения субсидий, субсидия подлежит возврату в   бюджет поселения в течение 10 (десяти) календарных дней с момента получения требования о возврате субсидии, выставленного администрацией Хуторского сельского поселения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 случае отказа от добровольного возврата субсидии в течение 10 дней администрация Хуторского сельского поселения направляет в суд исковое заявление о взыскании необоснованно полученных сумм субсидии.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субсидий осуществляет Администрация Хуторского сельского поселения.</w:t>
      </w:r>
    </w:p>
    <w:p w:rsidR="004F3300" w:rsidRDefault="004F3300" w:rsidP="004F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Нецелевое использование денежных средств, предоставленных в виде субсидий, влечет применение мер ответственности, предусмотренных действующим законодательством Российской Федерации.</w:t>
      </w:r>
    </w:p>
    <w:bookmarkEnd w:id="6"/>
    <w:p w:rsidR="004F3300" w:rsidRDefault="004F3300" w:rsidP="004F3300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 Порядку предоставления субсидий </w:t>
      </w:r>
      <w:proofErr w:type="gramStart"/>
      <w:r>
        <w:rPr>
          <w:sz w:val="28"/>
          <w:szCs w:val="28"/>
        </w:rPr>
        <w:t>из</w:t>
      </w:r>
      <w:proofErr w:type="gramEnd"/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бюджета Хуторского </w:t>
      </w: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 на возмещение </w:t>
      </w: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>сверхнормативных затрат по оказанию</w:t>
      </w: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услуг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  водоснабжения,</w:t>
      </w:r>
    </w:p>
    <w:p w:rsidR="005D3D73" w:rsidRDefault="005D3D73" w:rsidP="005D3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водоотведения 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 предприятий.</w:t>
      </w:r>
    </w:p>
    <w:p w:rsidR="005D3D73" w:rsidRDefault="005D3D73" w:rsidP="005D3D73">
      <w:pPr>
        <w:jc w:val="both"/>
        <w:rPr>
          <w:sz w:val="28"/>
          <w:szCs w:val="28"/>
        </w:rPr>
      </w:pPr>
    </w:p>
    <w:p w:rsidR="005D3D73" w:rsidRDefault="005D3D73" w:rsidP="005D3D73">
      <w:pPr>
        <w:jc w:val="both"/>
        <w:rPr>
          <w:sz w:val="28"/>
          <w:szCs w:val="28"/>
        </w:rPr>
      </w:pPr>
    </w:p>
    <w:p w:rsidR="005D3D73" w:rsidRDefault="005D3D73" w:rsidP="005D3D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СОГЛАШЕНИЕ N ______</w:t>
      </w: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предоставлении в 2014 году субсидии из бюджета Хуторского сельского поселения  Увельского муниципального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возмещение сверхнормативных затрат по оказанию   услуг тепло-, водоснабжения, водоотведения </w:t>
      </w: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уторка                                                                        "__" _________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8"/>
            <w:szCs w:val="28"/>
          </w:rPr>
          <w:t>2014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Хуторского сельского поселения Увельского муниципального района, в лице Главы Быкова Анатолия Михайловича, действующего на основании Устава, именуемая в дальнейшем «Главный распорядитель средств бюджета»,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«Хуторское ЖКХ», в 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 Александровича, действующего на основании Устава, именуемое в дальнейшем «Исполнитель», подписали настоящее Соглашение о нижеследующем: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Предметом настоящего Соглашения  является  предоставление  в 2014 году субсидии   из   бюджета Хуторского сельского поселения Увельского муниципального района   </w:t>
      </w:r>
    </w:p>
    <w:p w:rsidR="005D3D73" w:rsidRDefault="005D3D73" w:rsidP="005D3D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ООО «Хуторское ЖКХ»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предприятия)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возмещение сверхнормативных затрат __________________________________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(наименование)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 (_______________________________________)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рублей,  в соответствии со сводной бюджетной росписью бюджета сельского поселения на соответствующий финансовый год в пределах утвержденных лимитов бюджетных обязательств.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Порядок предоставления и расходования субсидии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Предоставление субсидии из бюджета Хуторского сельского поселения Увельского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предприятию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исполнения бюджета Хуторского сельского поселения Увельского муниципального района по расходам в части на текущий финансовый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Расходование средств из бюджета сельского поселения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(наименование нормативного акта)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Главный распорядитель средств бюджета Хуторского сельского поселения Увельского муниципального района: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Осуществляет проверку представленных Исполнителем документов для предоставления субсидии на соответствие требованиям Порядка в течение 10 дней с момента получения документов. В случае несоответствия документов требованиям Порядка субсидия не предоставляется, и документы подлежат возврату.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Вправе принимать решение о приостановлении, прекращении перечисления субсидии, требовании возврата предоставленной субсидии в порядке, установленном законодательством Российской Федерации  в случае неисполнения Исполнителем обязательств, установленных настоящим Соглашением, неиспользования либо использования не по целевому назначению субсидии.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В соответствии с действующим законодательством в рамках своей компетенции осуществляет контроль за целевым и эффективным использованием бюджетных средств, выделенных на возмещение сверхнормативных затрат по оказанию   услуг тепло, водоснабжения и водоотведения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предприятий.  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3.2.Исполнитель: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Представляет Главному распорядителю средств бюджета Хуторского сельского поселения документы, перечень которых предусмотрен Порядком, а также информацию о реквизитах (изменении реквизитов), необходимых для перечисления субсидии, в форме письма.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представленных документов требованиям действующего законодательства Российской Федерации, нормативным правовым актам Хуторского сельского поселения Увельского муниципального района.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Обеспечивает целевое и эффективное использование   средств, выделяемых в рамках настоящего Соглашения.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3.2.4. Представляет Главному распорядителю средств бюджета Хуторского сельского поселения Увельского муниципального района в срок до ________ </w:t>
      </w:r>
      <w:smartTag w:uri="urn:schemas-microsoft-com:office:smarttags" w:element="metricconverter">
        <w:smartTagPr>
          <w:attr w:name="ProductID" w:val="20 г"/>
        </w:smartTagPr>
        <w:r>
          <w:rPr>
            <w:rFonts w:ascii="Times New Roman" w:hAnsi="Times New Roman" w:cs="Times New Roman"/>
            <w:sz w:val="28"/>
            <w:szCs w:val="28"/>
          </w:rPr>
          <w:t>20 г</w:t>
        </w:r>
      </w:smartTag>
      <w:r>
        <w:rPr>
          <w:rFonts w:ascii="Times New Roman" w:hAnsi="Times New Roman" w:cs="Times New Roman"/>
          <w:sz w:val="28"/>
          <w:szCs w:val="28"/>
        </w:rPr>
        <w:t>. отчеты о расходовании субсидии по форме предусмотренной положением о порядке предоставления и распределения субсидий.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Российской Федерации.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4.2.Исполнитель несет ответственность за достоверность и несвоевременное предоставление документов, предоставляемых Главному распорядителю средств бюджета Хуторского сельского поселения Увельского муниципального района для выделения субсидии, и отчетности Главному распорядителю средств бюджета, а также за нецелевое использование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 Российской Федерации.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наступлении указанных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орона по настоящему Соглашению, для которой создалась невозможность исполнения ее обязательств, должна в трехдневный срок письменно известить о них другую Сторону с приложением соответствующих свидетельств.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 установленного факта неисполнения или ненадлежащего исполнения Исполнителем обязательств по настоящему Соглашению, а также нецелевого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авный распорядитель средств бюджета Хуторского сельского поселения Увельского муниципального района   вправе требовать возврата предоставленных субсидий в бюджет сельского поселения в течение 10 календарных дней с момента получения соответствующего требования Управления.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разрешения споров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случае возникновения споров в связи с исполнением настоящего Соглашения Стороны обязуются принять все меры для их решения путем переговоров.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Стороны вправе обратиться за защитой своих прав в Арбитражный суд Челябинской области в соответствии с действующим законодательством.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действия Соглашения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Настоящее Соглашение вступает в силу со дня его подписания и действует до 31.12.2014.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Прекращение срока действия Соглашения не влечет прекращения обязательств по представлению Главному распорядителю средств бюджета сельского поселения отчетности в соответствии с пунктом 3.2.3 настоящего Соглашения.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Настоящее Соглашение составлено в двух экземплярах, имеющих одинаковую юридическую силу, один экземпляр – Главному распорядителю средств районного бюджета, один – Исполнителю.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 взаимному согласию Сторон в текст Соглашения могут вноситься изменения и дополнения в установленном порядке.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средств                                        Исполнитель: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Бюджета Хуторского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Хуторског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                                       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«Хуторское ЖКХ»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74400007                                                              ИНН7424028482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742401001                                                            КПП 742401001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/счет 03193804557РБ в                                               БИК 047501602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финансовом управлении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/с 40702810872080064061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Увельского                                          в Челябинском отделении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№ 8597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</w:t>
      </w: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________А.М.Быков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___________А.А.Нехаев</w:t>
      </w:r>
      <w:proofErr w:type="spellEnd"/>
    </w:p>
    <w:p w:rsidR="005D3D73" w:rsidRDefault="005D3D73" w:rsidP="005D3D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М.П. </w:t>
      </w:r>
    </w:p>
    <w:p w:rsidR="005D3D73" w:rsidRDefault="005D3D73" w:rsidP="005D3D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3D73" w:rsidRDefault="005D3D73" w:rsidP="005D3D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jc w:val="right"/>
        <w:rPr>
          <w:sz w:val="28"/>
          <w:szCs w:val="28"/>
        </w:rPr>
      </w:pPr>
    </w:p>
    <w:p w:rsidR="004F3300" w:rsidRDefault="004F3300" w:rsidP="004F3300">
      <w:pPr>
        <w:rPr>
          <w:sz w:val="28"/>
          <w:szCs w:val="28"/>
        </w:rPr>
      </w:pPr>
    </w:p>
    <w:p w:rsidR="004F3300" w:rsidRDefault="004F3300" w:rsidP="004F3300">
      <w:pPr>
        <w:rPr>
          <w:sz w:val="28"/>
          <w:szCs w:val="28"/>
        </w:rPr>
      </w:pPr>
    </w:p>
    <w:p w:rsidR="004F3300" w:rsidRDefault="004F3300" w:rsidP="004F330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3300" w:rsidRDefault="004F3300" w:rsidP="004F330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55F1E" w:rsidRDefault="00955F1E"/>
    <w:sectPr w:rsidR="00955F1E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4A4"/>
    <w:multiLevelType w:val="hybridMultilevel"/>
    <w:tmpl w:val="0FBE3284"/>
    <w:lvl w:ilvl="0" w:tplc="8BFA614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3300"/>
    <w:rsid w:val="004F3300"/>
    <w:rsid w:val="005D3D73"/>
    <w:rsid w:val="00955F1E"/>
    <w:rsid w:val="009F6A80"/>
    <w:rsid w:val="00DF273B"/>
    <w:rsid w:val="00FA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3300"/>
    <w:pPr>
      <w:keepNext/>
      <w:ind w:left="6237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33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4F3300"/>
    <w:pPr>
      <w:overflowPunct w:val="0"/>
      <w:autoSpaceDE w:val="0"/>
      <w:autoSpaceDN w:val="0"/>
      <w:adjustRightInd w:val="0"/>
      <w:jc w:val="center"/>
    </w:pPr>
    <w:rPr>
      <w:b/>
      <w:bCs/>
      <w:sz w:val="52"/>
      <w:szCs w:val="52"/>
    </w:rPr>
  </w:style>
  <w:style w:type="paragraph" w:styleId="a4">
    <w:name w:val="Title"/>
    <w:basedOn w:val="a"/>
    <w:link w:val="a5"/>
    <w:uiPriority w:val="99"/>
    <w:qFormat/>
    <w:rsid w:val="004F3300"/>
    <w:pPr>
      <w:overflowPunct w:val="0"/>
      <w:autoSpaceDE w:val="0"/>
      <w:autoSpaceDN w:val="0"/>
      <w:adjustRightInd w:val="0"/>
      <w:jc w:val="center"/>
    </w:pPr>
    <w:rPr>
      <w:b/>
      <w:bCs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4F330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--">
    <w:name w:val="- СТРАНИЦА -"/>
    <w:uiPriority w:val="99"/>
    <w:rsid w:val="004F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3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4F3300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762.20000/" TargetMode="External"/><Relationship Id="rId5" Type="http://schemas.openxmlformats.org/officeDocument/2006/relationships/hyperlink" Target="garantf1://12077762.10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2268</Words>
  <Characters>12932</Characters>
  <Application>Microsoft Office Word</Application>
  <DocSecurity>0</DocSecurity>
  <Lines>107</Lines>
  <Paragraphs>30</Paragraphs>
  <ScaleCrop>false</ScaleCrop>
  <Company>Microsoft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2014-07-14T11:11:00Z</cp:lastPrinted>
  <dcterms:created xsi:type="dcterms:W3CDTF">2014-07-14T11:10:00Z</dcterms:created>
  <dcterms:modified xsi:type="dcterms:W3CDTF">2014-07-14T11:12:00Z</dcterms:modified>
</cp:coreProperties>
</file>