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4C" w:rsidRPr="0014334C" w:rsidRDefault="0014334C" w:rsidP="0014334C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3362325</wp:posOffset>
            </wp:positionH>
            <wp:positionV relativeFrom="paragraph">
              <wp:posOffset>80010</wp:posOffset>
            </wp:positionV>
            <wp:extent cx="800100" cy="819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334C" w:rsidRPr="0014334C" w:rsidRDefault="0014334C" w:rsidP="00143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РОССИЙСКАЯ ФЕДЕРАЦИЯ</w:t>
      </w:r>
    </w:p>
    <w:p w:rsidR="0014334C" w:rsidRPr="0014334C" w:rsidRDefault="0014334C" w:rsidP="001433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АДМИНИСТРАЦИЯ   СИМСКОГО ГОРОДСКОГО   ПОСЕЛЕНИЯ                                                               АШИНСКОГО  МУНИЦИПАЛЬНОГО  РАЙОНА                                                                       ЧЕЛЯБИНСКОЙ ОБЛАСТИ</w:t>
      </w:r>
    </w:p>
    <w:p w:rsidR="0014334C" w:rsidRPr="0014334C" w:rsidRDefault="0014334C" w:rsidP="0014334C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14334C" w:rsidRPr="0014334C" w:rsidRDefault="0014334C" w:rsidP="001433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CA62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18.02.</w:t>
      </w:r>
      <w:r w:rsidR="00B66C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2025</w:t>
      </w:r>
      <w:r w:rsidRPr="001433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="00CA62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Об обеспечении безопасного пропуска </w:t>
      </w: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весеннего паводка 202</w:t>
      </w:r>
      <w:r w:rsidR="00B66C5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</w:t>
      </w: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года в </w:t>
      </w:r>
      <w:proofErr w:type="spellStart"/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Симском</w:t>
      </w:r>
      <w:proofErr w:type="spellEnd"/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городском </w:t>
      </w:r>
      <w:proofErr w:type="gramStart"/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поселении</w:t>
      </w:r>
      <w:proofErr w:type="gramEnd"/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</w:t>
      </w: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gram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соответствии с Федеральным законом от 21.12.1994 года №68-ФЗ «О защите населения и территорий от чрезвычайных ситуаций природного и техногенного характера», Федеральным законом от 06.10.2003 года №131-ФЗ «Об общих принципах организации местного самоуправления в Российской Федерации», в целях уменьшения риска возникновения чрезвычайных ситуаций, обеспечения безопасности населения и снижения возможного ущерба в период весеннего половодья,</w:t>
      </w:r>
      <w:proofErr w:type="gramEnd"/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ПОСТАНОВЛЯЮ: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Создать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противопаводковую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комиссию (приложение №1).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Определить время пропуска паводковых вод на территории Симского городского поселения с 01.04.20</w:t>
      </w:r>
      <w:r w:rsidR="00B66C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25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 по 30.05.20</w:t>
      </w:r>
      <w:r w:rsidR="00B66C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25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 включительно.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Утвердить: 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ym w:font="Symbol" w:char="F0BE"/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План мероприятий по обеспечению безопасного пропуска весеннего паводка 20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24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 (приложение №2);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ym w:font="Symbol" w:char="F0BE"/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Зоны вероятного затопления с количеством проживающего в них населения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(приложение №3).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ym w:font="Symbol" w:char="F0BE"/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Состав сил и средств, планируемых для ликвидации чрезвычайных ситуаций в              период пропуска весеннего паводка (приложение №4); 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 Рекомендовать руководителям предприятий Симского городского поселения, (независимо от форм собственности) своими приказами утвердить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противопаводковые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комиссии, возложив на них разработку и осуществление мер по обеспечению безопасности работников предприятий, бесперебойную работу объектов жизнеобеспечения населения, производства в период прохождения паводковых вод.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Решения и приказы об образовании комиссий представить в городскую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противопаводковую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комиссию в срок до </w:t>
      </w: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28.02.202</w:t>
      </w:r>
      <w:r w:rsidR="00B66C5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 </w:t>
      </w:r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 с ПА</w:t>
      </w:r>
      <w:proofErr w:type="gramStart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О«</w:t>
      </w:r>
      <w:proofErr w:type="gramEnd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Агрегат» </w:t>
      </w: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до 01.04.20</w:t>
      </w:r>
      <w:r w:rsidR="00B66C5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25</w:t>
      </w: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года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а) подготовить гидротехническое сооружение к пропуску паводка, произвести осмотр, ремонт  (в случае необходимости) и опробование устройств и механизмов плотины;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б) организовать круглосуточное дежурство (наблюдение) за уровнем и объемами сброса воды в р. Сим;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в) </w:t>
      </w:r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B66C5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всех  изменениях сбросов воды</w:t>
      </w:r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могут оказать отрицательное влияние, незамедлительно информировать дежурные службы и </w:t>
      </w:r>
      <w:proofErr w:type="spellStart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противопаводковые</w:t>
      </w:r>
      <w:proofErr w:type="spellEnd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пропуску весеннего паводка, которые расположены ниже по течению реки Сим;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</w:p>
    <w:p w:rsidR="0014334C" w:rsidRPr="0014334C" w:rsidRDefault="0014334C" w:rsidP="0014334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6.  </w:t>
      </w:r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proofErr w:type="spellStart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противопаводковые</w:t>
      </w:r>
      <w:proofErr w:type="spellEnd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на ручье </w:t>
      </w:r>
      <w:proofErr w:type="spellStart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Песьмянка</w:t>
      </w:r>
      <w:proofErr w:type="spellEnd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р. </w:t>
      </w:r>
      <w:proofErr w:type="spellStart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Ералка</w:t>
      </w:r>
      <w:proofErr w:type="spellEnd"/>
      <w:r w:rsidRPr="001433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Рекомендовать:</w:t>
      </w:r>
    </w:p>
    <w:p w:rsidR="0014334C" w:rsidRPr="0014334C" w:rsidRDefault="0014334C" w:rsidP="00143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ym w:font="Symbol" w:char="F0BE"/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начальнику 10–й ПСЧ ФГКУ «10ОФПС по Челябинской области» Чусовитину А.В. обеспечить взаимодействие с организациями и предприятиями города в соответствии с утвержденными инструкциями. Подготовить технику, средства спасения, личный состав для проведения спасательных мероприятий;</w:t>
      </w:r>
    </w:p>
    <w:p w:rsidR="0014334C" w:rsidRPr="0014334C" w:rsidRDefault="0014334C" w:rsidP="00143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ym w:font="Symbol" w:char="F0BE"/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директор</w:t>
      </w:r>
      <w:proofErr w:type="gram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ООО</w:t>
      </w:r>
      <w:proofErr w:type="gram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«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Уралспецэнерго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Ефремову А.А. обеспечить бесперебойную работу уличного освещения;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ведущему инженеру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ПАО «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Ростелеком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Чекурову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 В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обеспечить бесперебойную работу телефонной связи между гидросооружениями г. Сим, г. Миньяр, диспетчерскими службами г. Сим, г. Миньяр, г. Аша, администрации города, городской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противопаводковой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комиссии и должностных лиц по вопросам паводка;</w:t>
      </w:r>
    </w:p>
    <w:p w:rsidR="0014334C" w:rsidRPr="0014334C" w:rsidRDefault="0014334C" w:rsidP="00143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ym w:font="Symbol" w:char="F0BE"/>
      </w:r>
      <w:r w:rsidR="00B66C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начальнику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ОП №2 «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Симское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Якунину Е.С. обеспечить поддержание правопорядка во время проведения временного отселения населения из зон возможного затопления, охрану собственности (независимо от форм).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8. Руководителям предприятий, организаций и учреждений города по первому требованию городской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противопаводковой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комиссии направлять в её распоряжение для работы в местах затопления необходимый транспорт, механизмы, инвентарь, рабочую силу.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9. Гражданам Симского городского поселения, проживающим в индивидуальных жилых домах, произвести очистку водоотводных канав около своих домовладений, в срок до начала массового таяния снега (в зависимости от погодных условий).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10. Гражданам, проживающим в районе ручья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Песьмянка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произвести очистку русла, проходящего через принадлежащие им земельные участки, ото льда и снега, в срок до начала паводка (в зависимости от погодных условий).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11. Гражданам, проживающим в зонах подтопления, рекомендуется застраховать имущество в страховых организациях.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12. Постановление Главы Симского городского поселения от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16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.02.20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22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года №2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«Об обеспечении безопасного пропуска весеннего паводка в 20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22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году» считать утратившим силу.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13. Настоящее Постановление подлежит опубликованию на сайте администрации Симского городского поселения.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14. </w:t>
      </w:r>
      <w:proofErr w:type="gram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Контроль за</w:t>
      </w:r>
      <w:proofErr w:type="gram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исполнением данного постановления оставляю за собой.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Глава администрации </w:t>
      </w:r>
    </w:p>
    <w:p w:rsidR="0014334C" w:rsidRPr="0014334C" w:rsidRDefault="0014334C" w:rsidP="0014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Симского городского поселения                                                                      Р.Р.Гафаров </w:t>
      </w: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Приложение №1</w:t>
      </w:r>
    </w:p>
    <w:p w:rsidR="0014334C" w:rsidRPr="0014334C" w:rsidRDefault="0014334C" w:rsidP="0014334C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Cs w:val="20"/>
          <w:lang w:eastAsia="ru-RU"/>
        </w:rPr>
        <w:t>к постановлению Главы                                          администрации СГП</w:t>
      </w:r>
    </w:p>
    <w:p w:rsidR="0014334C" w:rsidRPr="0014334C" w:rsidRDefault="00464F86" w:rsidP="0014334C">
      <w:pPr>
        <w:tabs>
          <w:tab w:val="left" w:pos="2190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от 18.02.2025</w:t>
      </w:r>
      <w:r w:rsidR="0014334C" w:rsidRPr="0014334C">
        <w:rPr>
          <w:rFonts w:ascii="Times New Roman" w:eastAsia="Times New Roman" w:hAnsi="Times New Roman" w:cs="Times New Roman"/>
          <w:szCs w:val="20"/>
          <w:lang w:eastAsia="ru-RU"/>
        </w:rPr>
        <w:t>г. №</w:t>
      </w:r>
      <w:r>
        <w:rPr>
          <w:rFonts w:ascii="Times New Roman" w:eastAsia="Times New Roman" w:hAnsi="Times New Roman" w:cs="Times New Roman"/>
          <w:szCs w:val="20"/>
          <w:lang w:eastAsia="ru-RU"/>
        </w:rPr>
        <w:t>22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СОСТАВ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proofErr w:type="spellStart"/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противопаводковой</w:t>
      </w:r>
      <w:proofErr w:type="spellEnd"/>
      <w:r w:rsidRPr="001433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комиссии.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Председатель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противопаводковой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комиссии: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Захарова Ю.А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 –   заместитель главы Симского городского поселения.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Заместитель председателя 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противопаводковой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комиссии: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Тюрина С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.В. – специалист 1 категории по ГО и ЧС администрации СГП.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Члены комиссии: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Чусовитин А.В. – начальник 10-й ПСЧ ФГКУ «10 ОФПС по Челябинской области»               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Енбеков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С.Н. – директор ООО «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Симское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ЖКХ»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Сабирзянова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А.Ж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– заместитель главного врача ГБУЗ «Районная больница г</w:t>
      </w:r>
      <w:proofErr w:type="gram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.А</w:t>
      </w:r>
      <w:proofErr w:type="gram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ша» 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Юдинце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И.В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– главный инженер ПАО «Агрегат»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Гусев А.А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– главный энергетик ПАО «Агрегат» (по согласованию)</w:t>
      </w:r>
    </w:p>
    <w:p w:rsidR="0014334C" w:rsidRPr="0014334C" w:rsidRDefault="00B66C59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Якунин Е.С. – начальник</w:t>
      </w:r>
      <w:r w:rsidR="0014334C"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ОП «</w:t>
      </w:r>
      <w:proofErr w:type="spellStart"/>
      <w:r w:rsidR="0014334C"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Симское</w:t>
      </w:r>
      <w:proofErr w:type="spellEnd"/>
      <w:r w:rsidR="0014334C"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г. Сим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Ефремов А.А. – директор ООО «</w:t>
      </w: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Уралспецэнерго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Чекуров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.–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ведущий инженер</w:t>
      </w: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ПАО «Ростелеком»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Челюмов</w:t>
      </w:r>
      <w:proofErr w:type="spellEnd"/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Ю.А. – индивидуальный предприниматель (по согласованию)</w:t>
      </w: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1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Cs w:val="20"/>
          <w:lang w:eastAsia="ru-RU"/>
        </w:rPr>
        <w:t>Приложение №2</w:t>
      </w:r>
    </w:p>
    <w:p w:rsidR="0014334C" w:rsidRPr="0014334C" w:rsidRDefault="0014334C" w:rsidP="0014334C">
      <w:pPr>
        <w:tabs>
          <w:tab w:val="left" w:pos="2190"/>
        </w:tabs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Cs w:val="20"/>
          <w:lang w:eastAsia="ru-RU"/>
        </w:rPr>
        <w:t>к Постановлению Главы     администрации СГП</w:t>
      </w:r>
    </w:p>
    <w:p w:rsidR="00464F86" w:rsidRPr="0014334C" w:rsidRDefault="00464F86" w:rsidP="00464F86">
      <w:pPr>
        <w:tabs>
          <w:tab w:val="left" w:pos="2190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от 18.02.2025</w:t>
      </w:r>
      <w:r w:rsidRPr="0014334C">
        <w:rPr>
          <w:rFonts w:ascii="Times New Roman" w:eastAsia="Times New Roman" w:hAnsi="Times New Roman" w:cs="Times New Roman"/>
          <w:szCs w:val="20"/>
          <w:lang w:eastAsia="ru-RU"/>
        </w:rPr>
        <w:t>г. №</w:t>
      </w:r>
      <w:r>
        <w:rPr>
          <w:rFonts w:ascii="Times New Roman" w:eastAsia="Times New Roman" w:hAnsi="Times New Roman" w:cs="Times New Roman"/>
          <w:szCs w:val="20"/>
          <w:lang w:eastAsia="ru-RU"/>
        </w:rPr>
        <w:t>22</w:t>
      </w:r>
    </w:p>
    <w:p w:rsidR="0014334C" w:rsidRPr="0014334C" w:rsidRDefault="0014334C" w:rsidP="0014334C">
      <w:pPr>
        <w:tabs>
          <w:tab w:val="left" w:pos="2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ПЛАН</w:t>
      </w:r>
    </w:p>
    <w:p w:rsidR="0014334C" w:rsidRPr="0014334C" w:rsidRDefault="0014334C" w:rsidP="0014334C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мероприятий по</w:t>
      </w:r>
      <w:r w:rsidR="00B12F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пропуску весеннего паводка 2025</w:t>
      </w: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tbl>
      <w:tblPr>
        <w:tblpPr w:leftFromText="180" w:rightFromText="180" w:vertAnchor="text" w:horzAnchor="margin" w:tblpY="169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940"/>
        <w:gridCol w:w="1528"/>
        <w:gridCol w:w="2240"/>
      </w:tblGrid>
      <w:tr w:rsidR="0014334C" w:rsidRPr="0014334C" w:rsidTr="00B2630C">
        <w:trPr>
          <w:trHeight w:val="540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№</w:t>
            </w:r>
          </w:p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Содержание мероприятий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Сроки</w:t>
            </w:r>
          </w:p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исполнения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исполнители</w:t>
            </w:r>
          </w:p>
        </w:tc>
      </w:tr>
      <w:tr w:rsidR="0014334C" w:rsidRPr="0014334C" w:rsidTr="00B2630C">
        <w:trPr>
          <w:trHeight w:val="345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1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2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3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4</w:t>
            </w:r>
          </w:p>
        </w:tc>
      </w:tr>
      <w:tr w:rsidR="0014334C" w:rsidRPr="0014334C" w:rsidTr="00B2630C">
        <w:trPr>
          <w:trHeight w:val="705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4334C" w:rsidRPr="0014334C" w:rsidRDefault="0014334C" w:rsidP="0014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1.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Откорректировать карту-схему города, с указанием возможных зон подтопления и затопления. Определить количество одиноких лежачих больных, подлежащих эвакуации.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28.02.2025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алист по ГО и ЧС СГП       Тюрина С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.В.</w:t>
            </w:r>
          </w:p>
        </w:tc>
      </w:tr>
      <w:tr w:rsidR="0014334C" w:rsidRPr="0014334C" w:rsidTr="00B2630C">
        <w:trPr>
          <w:trHeight w:val="540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2.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Определить пункты временного содержания скота, попадающего в зоны вероятного подтопления.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28.02.2025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Председатель </w:t>
            </w:r>
            <w:proofErr w:type="spell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противопаводковой</w:t>
            </w:r>
            <w:proofErr w:type="spell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комиссии </w:t>
            </w:r>
          </w:p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Ю.А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14334C" w:rsidRPr="0014334C" w:rsidTr="00B2630C">
        <w:trPr>
          <w:trHeight w:val="525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3.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Организовать проверку готовности пунктов временного размещения населения, организованных на базе МКОУ СОШ №1, МКОУ СОШ №2,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28.02.2025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Председатель </w:t>
            </w:r>
            <w:proofErr w:type="spell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противопаводковой</w:t>
            </w:r>
            <w:proofErr w:type="spell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комиссии </w:t>
            </w:r>
          </w:p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Ю.А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14334C" w:rsidRPr="0014334C" w:rsidTr="00B2630C">
        <w:trPr>
          <w:trHeight w:val="525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4.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Определить пункты эвакуации материальных ценностей из зон подтопления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28.02.2025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Председатель </w:t>
            </w:r>
            <w:proofErr w:type="spell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противопаводковой</w:t>
            </w:r>
            <w:proofErr w:type="spell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комиссии </w:t>
            </w:r>
          </w:p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Ю.А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14334C" w:rsidRPr="0014334C" w:rsidTr="00B2630C">
        <w:trPr>
          <w:trHeight w:val="360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5.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Провести сверку с руководителями предприятий и организаций по наличию необходимого автотранспорта повышенной проходимости для эвакуации людей и материальных ценностей из зон подтопления.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28.02.2025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 по ГО и ЧС СГП </w:t>
            </w:r>
            <w:r w:rsidR="001E50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</w:t>
            </w:r>
            <w:r w:rsidR="007B09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Тюрина С.В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14334C" w:rsidRPr="0014334C" w:rsidTr="00B2630C">
        <w:trPr>
          <w:trHeight w:val="525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6.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Провести </w:t>
            </w:r>
            <w:proofErr w:type="spell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противопаводковые</w:t>
            </w:r>
            <w:proofErr w:type="spell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мероприятия по ослаблению льда: чернение, очистка входных и выходных русел труб, малых мостов, канав, полотен дорог.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01.04.2025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 по ГО и ЧС СГП </w:t>
            </w:r>
            <w:r w:rsidR="001E50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Тюрина С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.В.</w:t>
            </w:r>
          </w:p>
        </w:tc>
      </w:tr>
      <w:tr w:rsidR="0014334C" w:rsidRPr="0014334C" w:rsidTr="00B2630C">
        <w:trPr>
          <w:trHeight w:val="525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7.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Согласно</w:t>
            </w:r>
            <w:proofErr w:type="gram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заключенного договора обеспечить     заблаговременно необходимым количеством продуктов питания.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01.04.2025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Директор ООО «Ритм» </w:t>
            </w:r>
          </w:p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Алалыкина</w:t>
            </w:r>
            <w:proofErr w:type="spell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Л.К.</w:t>
            </w:r>
          </w:p>
        </w:tc>
      </w:tr>
      <w:tr w:rsidR="0014334C" w:rsidRPr="0014334C" w:rsidTr="00B2630C">
        <w:trPr>
          <w:trHeight w:val="540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8.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Организовать проверку готовности гидротехнического сооружения с составлением Акта готовности к пропуску весеннего паводка 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01.04.2025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Председатель </w:t>
            </w:r>
            <w:proofErr w:type="spellStart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противопаводковой</w:t>
            </w:r>
            <w:proofErr w:type="spellEnd"/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комиссии </w:t>
            </w:r>
          </w:p>
          <w:p w:rsidR="0014334C" w:rsidRPr="0014334C" w:rsidRDefault="001E5068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Ю.А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14334C" w:rsidRPr="0014334C" w:rsidTr="00B2630C">
        <w:trPr>
          <w:trHeight w:val="525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9.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Провести с квартальными разъяснительную работу                 по подготовке к паводку и предупреждению несчастных случаев в период его прохождения.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01.04.2025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E5068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 по ГО и ЧС СГП       </w:t>
            </w:r>
            <w:r w:rsidR="001E50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Тюрина С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.В.</w:t>
            </w:r>
          </w:p>
        </w:tc>
      </w:tr>
      <w:tr w:rsidR="0014334C" w:rsidRPr="0014334C" w:rsidTr="00B2630C">
        <w:trPr>
          <w:trHeight w:val="70"/>
        </w:trPr>
        <w:tc>
          <w:tcPr>
            <w:tcW w:w="72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10.</w:t>
            </w:r>
          </w:p>
        </w:tc>
        <w:tc>
          <w:tcPr>
            <w:tcW w:w="59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Населению, попадающему под подтопление, вручить памятки о действиях при паводке под роспись.</w:t>
            </w:r>
          </w:p>
        </w:tc>
        <w:tc>
          <w:tcPr>
            <w:tcW w:w="1528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До</w:t>
            </w:r>
          </w:p>
          <w:p w:rsidR="0014334C" w:rsidRPr="0014334C" w:rsidRDefault="00B12FA9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01.04.2025</w:t>
            </w:r>
            <w:r w:rsidR="0014334C"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240" w:type="dxa"/>
          </w:tcPr>
          <w:p w:rsidR="0014334C" w:rsidRPr="0014334C" w:rsidRDefault="0014334C" w:rsidP="0014334C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 по ГО и ЧС СГП       </w:t>
            </w:r>
            <w:r w:rsidR="001E50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Тюрина С</w:t>
            </w:r>
            <w:r w:rsidRPr="00143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.В.</w:t>
            </w:r>
          </w:p>
        </w:tc>
      </w:tr>
    </w:tbl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№3</w:t>
      </w:r>
    </w:p>
    <w:p w:rsidR="00464F86" w:rsidRPr="0014334C" w:rsidRDefault="0014334C" w:rsidP="00464F86">
      <w:pPr>
        <w:tabs>
          <w:tab w:val="left" w:pos="2190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Cs w:val="20"/>
          <w:lang w:eastAsia="ru-RU"/>
        </w:rPr>
        <w:t xml:space="preserve">к Постановлению Главы </w:t>
      </w:r>
      <w:r w:rsidRPr="0014334C">
        <w:rPr>
          <w:rFonts w:ascii="Times New Roman" w:eastAsia="Times New Roman" w:hAnsi="Times New Roman" w:cs="Times New Roman"/>
          <w:szCs w:val="20"/>
          <w:lang w:eastAsia="ru-RU"/>
        </w:rPr>
        <w:br/>
        <w:t xml:space="preserve">администрации СГП </w:t>
      </w:r>
      <w:r w:rsidRPr="0014334C">
        <w:rPr>
          <w:rFonts w:ascii="Times New Roman" w:eastAsia="Times New Roman" w:hAnsi="Times New Roman" w:cs="Times New Roman"/>
          <w:szCs w:val="20"/>
          <w:lang w:eastAsia="ru-RU"/>
        </w:rPr>
        <w:br/>
      </w:r>
      <w:r w:rsidR="00464F86">
        <w:rPr>
          <w:rFonts w:ascii="Times New Roman" w:eastAsia="Times New Roman" w:hAnsi="Times New Roman" w:cs="Times New Roman"/>
          <w:szCs w:val="20"/>
          <w:lang w:eastAsia="ru-RU"/>
        </w:rPr>
        <w:t>от 18.02.2025</w:t>
      </w:r>
      <w:r w:rsidR="00464F86" w:rsidRPr="0014334C">
        <w:rPr>
          <w:rFonts w:ascii="Times New Roman" w:eastAsia="Times New Roman" w:hAnsi="Times New Roman" w:cs="Times New Roman"/>
          <w:szCs w:val="20"/>
          <w:lang w:eastAsia="ru-RU"/>
        </w:rPr>
        <w:t>г. №</w:t>
      </w:r>
      <w:r w:rsidR="00464F86">
        <w:rPr>
          <w:rFonts w:ascii="Times New Roman" w:eastAsia="Times New Roman" w:hAnsi="Times New Roman" w:cs="Times New Roman"/>
          <w:szCs w:val="20"/>
          <w:lang w:eastAsia="ru-RU"/>
        </w:rPr>
        <w:t>22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Зоны вероятного затопления,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количество проживающего в них населения,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пункты приема и размещения людей.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1.Зоны вероятного затопления и количество проживающего в них населения по городу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14334C" w:rsidRPr="0014334C" w:rsidRDefault="000A6058" w:rsidP="0014334C">
      <w:pPr>
        <w:numPr>
          <w:ilvl w:val="2"/>
          <w:numId w:val="1"/>
        </w:numPr>
        <w:tabs>
          <w:tab w:val="left" w:pos="1940"/>
          <w:tab w:val="center" w:pos="3828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Ковшова    --  12 домов  --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36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0A6058" w:rsidP="0014334C">
      <w:pPr>
        <w:numPr>
          <w:ilvl w:val="2"/>
          <w:numId w:val="1"/>
        </w:numPr>
        <w:tabs>
          <w:tab w:val="left" w:pos="194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Симская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--  4 дома    --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0A6058" w:rsidP="0014334C">
      <w:pPr>
        <w:numPr>
          <w:ilvl w:val="2"/>
          <w:numId w:val="1"/>
        </w:numPr>
        <w:tabs>
          <w:tab w:val="left" w:pos="194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Чапаева     --  4 дома  --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0A6058" w:rsidP="0014334C">
      <w:pPr>
        <w:numPr>
          <w:ilvl w:val="2"/>
          <w:numId w:val="1"/>
        </w:numPr>
        <w:tabs>
          <w:tab w:val="left" w:pos="194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Фурманова --   5 дома   --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15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0A6058" w:rsidP="0014334C">
      <w:pPr>
        <w:numPr>
          <w:ilvl w:val="2"/>
          <w:numId w:val="1"/>
        </w:numPr>
        <w:tabs>
          <w:tab w:val="left" w:pos="194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Остров        --    4 дома    -- 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 Пункты приема и размещения людей из зон затопления: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МКОУ СОШ №2  -- население следующих улиц:</w:t>
      </w:r>
    </w:p>
    <w:p w:rsidR="0014334C" w:rsidRPr="0014334C" w:rsidRDefault="000A6058" w:rsidP="0014334C">
      <w:pPr>
        <w:numPr>
          <w:ilvl w:val="2"/>
          <w:numId w:val="1"/>
        </w:numPr>
        <w:tabs>
          <w:tab w:val="left" w:pos="1940"/>
          <w:tab w:val="center" w:pos="3828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Ковшова         --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36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0A6058" w:rsidP="0014334C">
      <w:pPr>
        <w:numPr>
          <w:ilvl w:val="2"/>
          <w:numId w:val="1"/>
        </w:numPr>
        <w:tabs>
          <w:tab w:val="left" w:pos="1940"/>
          <w:tab w:val="center" w:pos="3828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Симская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--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Итого:              --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48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МКОУ СОШ №1  -- население следующих улиц:</w:t>
      </w:r>
    </w:p>
    <w:p w:rsidR="0014334C" w:rsidRPr="0014334C" w:rsidRDefault="0014334C" w:rsidP="0014334C">
      <w:pPr>
        <w:numPr>
          <w:ilvl w:val="0"/>
          <w:numId w:val="2"/>
        </w:numPr>
        <w:tabs>
          <w:tab w:val="left" w:pos="194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Ч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апаева                    --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14334C" w:rsidP="0014334C">
      <w:pPr>
        <w:numPr>
          <w:ilvl w:val="0"/>
          <w:numId w:val="2"/>
        </w:numPr>
        <w:tabs>
          <w:tab w:val="left" w:pos="194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ул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Фурманова               --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15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14334C" w:rsidP="0014334C">
      <w:pPr>
        <w:numPr>
          <w:ilvl w:val="0"/>
          <w:numId w:val="2"/>
        </w:numPr>
        <w:tabs>
          <w:tab w:val="left" w:pos="194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О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стров                    --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чел.;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Итого: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--  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>39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чел.</w:t>
      </w: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3. Для размещения скота использовать территорию ИП Чванов А.П., а также подсобные хозяйства граждан, непопадающих в зоны затопления.</w:t>
      </w: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4. Назначить Руководителями пунктов временного отселения людей:</w:t>
      </w:r>
    </w:p>
    <w:p w:rsidR="0014334C" w:rsidRPr="0014334C" w:rsidRDefault="001E5068" w:rsidP="001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Тюрина С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.В.– МКОУ СОШ №1;</w:t>
      </w:r>
    </w:p>
    <w:p w:rsidR="0014334C" w:rsidRPr="0014334C" w:rsidRDefault="001E5068" w:rsidP="0014334C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Захарова Ю.А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МКОУ СОШ №2;</w:t>
      </w:r>
    </w:p>
    <w:p w:rsidR="0014334C" w:rsidRPr="0014334C" w:rsidRDefault="0014334C" w:rsidP="0014334C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5.Определить в качестве места сбора населения, попадающего в зону затопления для эвакуации автотранспортом:</w:t>
      </w: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ул. Фурманова, </w:t>
      </w:r>
      <w:r w:rsidR="000A6058">
        <w:rPr>
          <w:rFonts w:ascii="Times New Roman" w:eastAsia="Times New Roman" w:hAnsi="Times New Roman" w:cs="Times New Roman"/>
          <w:sz w:val="24"/>
          <w:szCs w:val="20"/>
          <w:lang w:eastAsia="ru-RU"/>
        </w:rPr>
        <w:t>ул. Чапаева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остановка «Кирпичная» по ул. Железнодорожная</w:t>
      </w:r>
    </w:p>
    <w:p w:rsidR="0014334C" w:rsidRPr="0014334C" w:rsidRDefault="000A6058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ул. Остров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остановка «</w:t>
      </w:r>
      <w:proofErr w:type="spellStart"/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Хлебзавод</w:t>
      </w:r>
      <w:proofErr w:type="spellEnd"/>
      <w:r w:rsidR="0014334C"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» по ул. Курчатова</w:t>
      </w:r>
    </w:p>
    <w:p w:rsidR="0014334C" w:rsidRPr="0014334C" w:rsidRDefault="0014334C" w:rsidP="0014334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-ул. </w:t>
      </w:r>
      <w:proofErr w:type="spellStart"/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Симская</w:t>
      </w:r>
      <w:proofErr w:type="spellEnd"/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 ул. Ковшова -</w:t>
      </w:r>
      <w:r w:rsidR="00B66C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4334C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остановка по ул. Пушкина около ПАО «Агрегат»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Глава администрации </w:t>
      </w: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334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Симского городского поселения                                                     Р.Р.Гафаров</w:t>
      </w: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0A60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34C" w:rsidRPr="0014334C" w:rsidRDefault="0014334C" w:rsidP="0014334C">
      <w:pPr>
        <w:tabs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3D0555" w:rsidRDefault="003D0555" w:rsidP="0014334C">
      <w:pPr>
        <w:tabs>
          <w:tab w:val="left" w:pos="7513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Default="003D0555" w:rsidP="0014334C">
      <w:pPr>
        <w:tabs>
          <w:tab w:val="left" w:pos="7513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34C" w:rsidRPr="0014334C" w:rsidRDefault="0014334C" w:rsidP="0014334C">
      <w:pPr>
        <w:tabs>
          <w:tab w:val="left" w:pos="7513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14334C" w:rsidRPr="0014334C" w:rsidRDefault="0014334C" w:rsidP="0014334C">
      <w:pPr>
        <w:tabs>
          <w:tab w:val="left" w:pos="7513"/>
        </w:tabs>
        <w:spacing w:after="0" w:line="240" w:lineRule="auto"/>
        <w:ind w:left="-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ГО и ЧС администрации СГП                     </w:t>
      </w:r>
      <w:r w:rsidR="001E5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4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8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5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С.В. Тюрина </w:t>
      </w: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33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</w:t>
      </w:r>
    </w:p>
    <w:p w:rsid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D0555" w:rsidRDefault="003D0555" w:rsidP="001433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D0555" w:rsidRDefault="003D0555" w:rsidP="001433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D0555" w:rsidRPr="0014334C" w:rsidRDefault="003D0555" w:rsidP="001433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 П Е Ч А Т А Н О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1. 2. экз. – в дело администрации</w:t>
      </w:r>
    </w:p>
    <w:p w:rsidR="003D0555" w:rsidRPr="003D0555" w:rsidRDefault="003D0555" w:rsidP="003D0555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2. 1 экз. - в</w:t>
      </w: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10-й ПСЧ ФГКУ «10ОФПС по Челябинской области»</w:t>
      </w:r>
    </w:p>
    <w:p w:rsidR="003D0555" w:rsidRPr="003D0555" w:rsidRDefault="003D0555" w:rsidP="003D0555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экз. – в</w:t>
      </w: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</w:t>
      </w:r>
      <w:proofErr w:type="spellStart"/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Симское</w:t>
      </w:r>
      <w:proofErr w:type="spellEnd"/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ЖКХ»</w:t>
      </w:r>
    </w:p>
    <w:p w:rsidR="003D0555" w:rsidRPr="003D0555" w:rsidRDefault="003D0555" w:rsidP="003D0555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экз. - в</w:t>
      </w: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МБУЗ «</w:t>
      </w:r>
      <w:proofErr w:type="spellStart"/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Симская</w:t>
      </w:r>
      <w:proofErr w:type="spellEnd"/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городская больница»</w:t>
      </w:r>
    </w:p>
    <w:p w:rsidR="003D0555" w:rsidRPr="003D0555" w:rsidRDefault="003D0555" w:rsidP="003D0555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экз. – в П</w:t>
      </w: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 «Агрегат» </w:t>
      </w:r>
    </w:p>
    <w:p w:rsidR="003D0555" w:rsidRPr="003D0555" w:rsidRDefault="003D0555" w:rsidP="003D0555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1. экз. – 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 «</w:t>
      </w:r>
      <w:proofErr w:type="spellStart"/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Симское</w:t>
      </w:r>
      <w:proofErr w:type="spellEnd"/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7. 1. экз. – в администрацию Ашинского муниципального района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экз. – в </w:t>
      </w:r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Уралспецэнерго</w:t>
      </w:r>
      <w:proofErr w:type="spellEnd"/>
      <w:r w:rsidRPr="003D0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. 1 экз. – в ПАО «Ростелеком»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. 1. экз. – в отдел ГО и ЧС администрации СГП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экз. – ИП </w:t>
      </w:r>
      <w:proofErr w:type="spellStart"/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Челюмов</w:t>
      </w:r>
      <w:proofErr w:type="spellEnd"/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 Г Л  А С О В А Н О: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B1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СГП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Ю.А.Захарова</w:t>
      </w: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555" w:rsidRPr="003D0555" w:rsidRDefault="003D0555" w:rsidP="003D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334C" w:rsidRPr="0014334C" w:rsidRDefault="0014334C" w:rsidP="0014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A4978" w:rsidRDefault="007A4978"/>
    <w:sectPr w:rsidR="007A4978" w:rsidSect="00CF5A6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7022"/>
    <w:multiLevelType w:val="hybridMultilevel"/>
    <w:tmpl w:val="0F7A3CA2"/>
    <w:lvl w:ilvl="0" w:tplc="903254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3254F2">
      <w:start w:val="1"/>
      <w:numFmt w:val="bullet"/>
      <w:lvlText w:val=""/>
      <w:lvlJc w:val="left"/>
      <w:pPr>
        <w:ind w:left="2912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55098"/>
    <w:multiLevelType w:val="hybridMultilevel"/>
    <w:tmpl w:val="39746438"/>
    <w:lvl w:ilvl="0" w:tplc="903254F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34C"/>
    <w:rsid w:val="000A6058"/>
    <w:rsid w:val="0014334C"/>
    <w:rsid w:val="001E5068"/>
    <w:rsid w:val="0034228E"/>
    <w:rsid w:val="003D0555"/>
    <w:rsid w:val="00464F86"/>
    <w:rsid w:val="007A4978"/>
    <w:rsid w:val="007B09EA"/>
    <w:rsid w:val="00B12FA9"/>
    <w:rsid w:val="00B66C59"/>
    <w:rsid w:val="00CA6289"/>
    <w:rsid w:val="00D37444"/>
    <w:rsid w:val="00E8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user</cp:lastModifiedBy>
  <cp:revision>2</cp:revision>
  <cp:lastPrinted>2025-02-18T06:17:00Z</cp:lastPrinted>
  <dcterms:created xsi:type="dcterms:W3CDTF">2025-02-19T10:55:00Z</dcterms:created>
  <dcterms:modified xsi:type="dcterms:W3CDTF">2025-02-19T10:55:00Z</dcterms:modified>
</cp:coreProperties>
</file>