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06284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СОГЛАШЕНИЕ</w:t>
      </w:r>
      <w:r w:rsidR="00946BD9" w:rsidRPr="00106284">
        <w:rPr>
          <w:rStyle w:val="FontStyle11"/>
          <w:sz w:val="22"/>
          <w:szCs w:val="22"/>
        </w:rPr>
        <w:t xml:space="preserve">  №</w:t>
      </w:r>
      <w:r w:rsidR="00B02165">
        <w:rPr>
          <w:rStyle w:val="FontStyle11"/>
          <w:sz w:val="22"/>
          <w:szCs w:val="22"/>
        </w:rPr>
        <w:t xml:space="preserve"> 47</w:t>
      </w:r>
    </w:p>
    <w:p w:rsidR="002A0E99" w:rsidRPr="00106284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о передач</w:t>
      </w:r>
      <w:r w:rsidR="00267136">
        <w:rPr>
          <w:rStyle w:val="FontStyle11"/>
          <w:sz w:val="22"/>
          <w:szCs w:val="22"/>
        </w:rPr>
        <w:t>е</w:t>
      </w:r>
      <w:r w:rsidR="00967F29" w:rsidRPr="00106284">
        <w:rPr>
          <w:rStyle w:val="FontStyle11"/>
          <w:sz w:val="22"/>
          <w:szCs w:val="22"/>
        </w:rPr>
        <w:t xml:space="preserve"> части</w:t>
      </w:r>
      <w:r w:rsidRPr="00106284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10628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106284">
        <w:rPr>
          <w:rStyle w:val="FontStyle16"/>
          <w:b w:val="0"/>
        </w:rPr>
        <w:t>г. Карталы</w:t>
      </w:r>
      <w:r w:rsidR="003D1057" w:rsidRPr="00106284">
        <w:rPr>
          <w:rStyle w:val="FontStyle16"/>
          <w:b w:val="0"/>
        </w:rPr>
        <w:t xml:space="preserve">                                                                                         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B02165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62B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DE12DA">
        <w:rPr>
          <w:rStyle w:val="FontStyle16"/>
          <w:b w:val="0"/>
        </w:rPr>
        <w:t>202</w:t>
      </w:r>
      <w:r w:rsidR="00B34921">
        <w:rPr>
          <w:rStyle w:val="FontStyle16"/>
          <w:b w:val="0"/>
        </w:rPr>
        <w:t>2</w:t>
      </w:r>
      <w:r w:rsidR="00DE12DA">
        <w:rPr>
          <w:rStyle w:val="FontStyle16"/>
          <w:b w:val="0"/>
        </w:rPr>
        <w:t xml:space="preserve"> </w:t>
      </w:r>
      <w:r w:rsidRPr="00106284">
        <w:rPr>
          <w:rStyle w:val="FontStyle16"/>
          <w:b w:val="0"/>
        </w:rPr>
        <w:t>г.</w:t>
      </w:r>
    </w:p>
    <w:p w:rsidR="007B6952" w:rsidRPr="00D50F40" w:rsidRDefault="007B6952" w:rsidP="007B6952">
      <w:pPr>
        <w:shd w:val="clear" w:color="auto" w:fill="FFFFFF"/>
        <w:ind w:firstLine="709"/>
        <w:jc w:val="both"/>
      </w:pPr>
      <w:proofErr w:type="gramStart"/>
      <w:r>
        <w:t>Муниципальное образование Южно-Степное сельское</w:t>
      </w:r>
      <w:r w:rsidRPr="00D50F40">
        <w:t xml:space="preserve"> </w:t>
      </w:r>
      <w:r>
        <w:t>поселение</w:t>
      </w:r>
      <w:r w:rsidRPr="00D50F40">
        <w:t>, именуем</w:t>
      </w:r>
      <w:r>
        <w:t>ое</w:t>
      </w:r>
      <w:r w:rsidRPr="00D50F40">
        <w:t xml:space="preserve"> в дальнейшем «</w:t>
      </w:r>
      <w:r>
        <w:t>Сельское поселение</w:t>
      </w:r>
      <w:r w:rsidRPr="00D50F40">
        <w:t xml:space="preserve">», в лице главы </w:t>
      </w:r>
      <w:r>
        <w:t xml:space="preserve">Южно-Степного </w:t>
      </w:r>
      <w:r w:rsidRPr="00D50F40">
        <w:t xml:space="preserve">сельского поселения </w:t>
      </w:r>
      <w:r>
        <w:t>Баженова</w:t>
      </w:r>
      <w:r w:rsidRPr="00D50F40">
        <w:t xml:space="preserve"> </w:t>
      </w:r>
      <w:r>
        <w:t>Каирбая Каирбековича</w:t>
      </w:r>
      <w:r w:rsidRPr="00D50F40">
        <w:t xml:space="preserve">, действующего на основании Устава с одной стороны, </w:t>
      </w:r>
      <w:r w:rsidRPr="00D50F40">
        <w:rPr>
          <w:bCs/>
        </w:rPr>
        <w:t xml:space="preserve">и </w:t>
      </w:r>
      <w:r>
        <w:rPr>
          <w:bCs/>
        </w:rPr>
        <w:t>Муниципальное  образование Карталинский муниципальный район</w:t>
      </w:r>
      <w:r w:rsidRPr="00D50F40">
        <w:t xml:space="preserve">, </w:t>
      </w:r>
      <w:r>
        <w:t>именуемое</w:t>
      </w:r>
      <w:r w:rsidRPr="00D50F40">
        <w:t xml:space="preserve"> в дальнейшем «</w:t>
      </w:r>
      <w:r>
        <w:t>Муниципальный район</w:t>
      </w:r>
      <w:r w:rsidRPr="00D50F40">
        <w:t xml:space="preserve">», в лице главы Карталинского муниципального района </w:t>
      </w:r>
      <w:r>
        <w:t>Вдовина Анатолия Геннадьевича</w:t>
      </w:r>
      <w:r w:rsidRPr="00D50F40">
        <w:t>, действующего на основании Устава</w:t>
      </w:r>
      <w:r>
        <w:t xml:space="preserve">, </w:t>
      </w:r>
      <w:r w:rsidRPr="00D50F40">
        <w:t xml:space="preserve">с другой стороны, совместно именуемые «Стороны», руководствуясь </w:t>
      </w:r>
      <w:r>
        <w:t>частью 4 статьи</w:t>
      </w:r>
      <w:proofErr w:type="gramEnd"/>
      <w:r>
        <w:t xml:space="preserve"> 15 Федерального закона</w:t>
      </w:r>
      <w:r w:rsidRPr="00D50F40"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F6174" w:rsidRPr="00AD7A29" w:rsidRDefault="00106284" w:rsidP="00E95A8B">
      <w:pPr>
        <w:pStyle w:val="1"/>
        <w:spacing w:before="0" w:after="0"/>
        <w:ind w:firstLine="701"/>
        <w:jc w:val="both"/>
        <w:rPr>
          <w:rStyle w:val="FontStyle16"/>
          <w:b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174" w:rsidRPr="00AD7A29">
        <w:rPr>
          <w:rStyle w:val="FontStyle16"/>
          <w:b/>
        </w:rPr>
        <w:t>1. Предмет соглашения</w:t>
      </w:r>
    </w:p>
    <w:p w:rsidR="00AF6174" w:rsidRDefault="00AF6174" w:rsidP="00E95A8B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225683">
        <w:rPr>
          <w:rFonts w:eastAsiaTheme="minorHAnsi"/>
          <w:sz w:val="22"/>
          <w:szCs w:val="22"/>
          <w:lang w:eastAsia="en-US"/>
        </w:rPr>
        <w:t xml:space="preserve">1.1. 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E374ED">
        <w:rPr>
          <w:bCs/>
        </w:rPr>
        <w:t>пункта 26 части 1 статьи 14</w:t>
      </w:r>
      <w:r w:rsidRPr="00CD26BE">
        <w:rPr>
          <w:bCs/>
        </w:rPr>
        <w:t xml:space="preserve"> Федерального закона № 131-ФЗ от 06.10.2003</w:t>
      </w:r>
      <w:r>
        <w:rPr>
          <w:bCs/>
        </w:rPr>
        <w:t>г.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 </w:t>
      </w:r>
      <w:r>
        <w:rPr>
          <w:spacing w:val="4"/>
        </w:rPr>
        <w:t xml:space="preserve">осуществления </w:t>
      </w:r>
      <w:r w:rsidRPr="00E374ED">
        <w:rPr>
          <w:spacing w:val="4"/>
        </w:rPr>
        <w:t>мероприятий по обеспечению безопасности людей на водных объектах, охране их жизни и здоровья.</w:t>
      </w:r>
      <w:proofErr w:type="gramEnd"/>
    </w:p>
    <w:p w:rsidR="00AF6174" w:rsidRPr="00563C34" w:rsidRDefault="00AF6174" w:rsidP="00AF6174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 xml:space="preserve">2.1. </w:t>
      </w:r>
      <w:r>
        <w:rPr>
          <w:b/>
          <w:spacing w:val="5"/>
        </w:rPr>
        <w:t xml:space="preserve">Муниципальный район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 w:rsidR="00C80022">
        <w:t>Сельским поселением</w:t>
      </w:r>
      <w:r w:rsidRPr="00563C34">
        <w:t xml:space="preserve"> переданных е</w:t>
      </w:r>
      <w:r w:rsidR="00C80022">
        <w:t>му</w:t>
      </w:r>
      <w:r w:rsidRPr="00563C34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>2.</w:t>
      </w:r>
      <w:r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AF6174" w:rsidRDefault="00AF6174" w:rsidP="00AF6174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2.1.3.В случае необходимости запрашивать дополнительн</w:t>
      </w:r>
      <w:r w:rsidR="00316279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 xml:space="preserve">2.2. </w:t>
      </w:r>
      <w:r>
        <w:rPr>
          <w:b/>
          <w:spacing w:val="5"/>
        </w:rPr>
        <w:t xml:space="preserve">Муниципальный район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AF617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>
        <w:rPr>
          <w:spacing w:val="-6"/>
        </w:rPr>
        <w:t>О</w:t>
      </w:r>
      <w:r w:rsidRPr="00563C34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F6174" w:rsidRPr="00E374ED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>
        <w:rPr>
          <w:bCs/>
          <w:spacing w:val="2"/>
        </w:rPr>
        <w:t xml:space="preserve">2.3. Права и обязанности Муниципального района, указанные в пунктах 2.1., 2.2. осуществляет </w:t>
      </w:r>
      <w:r w:rsidRPr="00E374ED">
        <w:rPr>
          <w:bCs/>
          <w:spacing w:val="2"/>
        </w:rPr>
        <w:t>администрация Карталинского муниципального района.</w:t>
      </w:r>
      <w:r w:rsidRPr="00E374ED">
        <w:rPr>
          <w:b/>
          <w:bCs/>
          <w:spacing w:val="2"/>
        </w:rPr>
        <w:t xml:space="preserve"> </w:t>
      </w:r>
    </w:p>
    <w:p w:rsidR="00AF6174" w:rsidRPr="00563C34" w:rsidRDefault="00AF6174" w:rsidP="00AF6174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63C34">
        <w:rPr>
          <w:bCs/>
          <w:spacing w:val="2"/>
        </w:rPr>
        <w:t>3.1.</w:t>
      </w:r>
      <w:r w:rsidRPr="00563C34">
        <w:rPr>
          <w:b/>
          <w:bCs/>
          <w:spacing w:val="2"/>
        </w:rPr>
        <w:t xml:space="preserve"> </w:t>
      </w:r>
      <w:r>
        <w:rPr>
          <w:b/>
          <w:bCs/>
          <w:spacing w:val="2"/>
        </w:rPr>
        <w:t>Сельское</w:t>
      </w:r>
      <w:r w:rsidRPr="00563C34">
        <w:rPr>
          <w:b/>
          <w:bCs/>
          <w:spacing w:val="2"/>
        </w:rPr>
        <w:t xml:space="preserve"> поселени</w:t>
      </w:r>
      <w:r>
        <w:rPr>
          <w:b/>
          <w:bCs/>
          <w:spacing w:val="2"/>
        </w:rPr>
        <w:t>е</w:t>
      </w:r>
      <w:r w:rsidRPr="00563C34">
        <w:rPr>
          <w:b/>
          <w:bCs/>
          <w:spacing w:val="2"/>
        </w:rPr>
        <w:t xml:space="preserve"> </w:t>
      </w:r>
      <w:r w:rsidRPr="000F3E35">
        <w:rPr>
          <w:bCs/>
          <w:spacing w:val="2"/>
        </w:rPr>
        <w:t>имеет право: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AF6174" w:rsidRPr="00563C34" w:rsidRDefault="00AF6174" w:rsidP="00AF6174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3.2. </w:t>
      </w:r>
      <w:r>
        <w:rPr>
          <w:b/>
          <w:bCs/>
          <w:spacing w:val="2"/>
        </w:rPr>
        <w:t xml:space="preserve">Сельское </w:t>
      </w:r>
      <w:r w:rsidRPr="00563C34">
        <w:rPr>
          <w:b/>
          <w:bCs/>
          <w:spacing w:val="2"/>
        </w:rPr>
        <w:t>поселени</w:t>
      </w:r>
      <w:r>
        <w:rPr>
          <w:b/>
          <w:bCs/>
          <w:spacing w:val="2"/>
        </w:rPr>
        <w:t>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AF6174" w:rsidRPr="00563C34" w:rsidRDefault="00C80022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3.2.1.Осуществлять переданные ему</w:t>
      </w:r>
      <w:r w:rsidR="00AF6174" w:rsidRPr="00563C34">
        <w:rPr>
          <w:rFonts w:ascii="Times New Roman" w:hAnsi="Times New Roman" w:cs="Times New Roman"/>
          <w:sz w:val="24"/>
          <w:szCs w:val="24"/>
        </w:rPr>
        <w:t xml:space="preserve"> </w:t>
      </w:r>
      <w:r w:rsidR="00AF6174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AF6174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AF6174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AF6174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</w:t>
      </w:r>
      <w:r w:rsidRPr="00563C34">
        <w:rPr>
          <w:rFonts w:ascii="Times New Roman" w:hAnsi="Times New Roman" w:cs="Times New Roman"/>
          <w:sz w:val="24"/>
          <w:szCs w:val="24"/>
        </w:rPr>
        <w:lastRenderedPageBreak/>
        <w:t xml:space="preserve">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Pr="00E374ED">
        <w:rPr>
          <w:rFonts w:ascii="Times New Roman" w:hAnsi="Times New Roman" w:cs="Times New Roman"/>
          <w:sz w:val="24"/>
          <w:szCs w:val="24"/>
        </w:rPr>
        <w:t>в Отдел ГО и ЧС администрации Карталинского муниципального района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6D26F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району.</w:t>
      </w:r>
      <w:r w:rsidRPr="0071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AF6174" w:rsidRDefault="00AF6174" w:rsidP="00AF6174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C6EC8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F6174" w:rsidRPr="00A44337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 w:rsidRPr="00A44337">
        <w:rPr>
          <w:bCs/>
          <w:spacing w:val="2"/>
        </w:rPr>
        <w:t>4.5.Суммарный объем иных межбюджетных трансфертов, передаваемых н</w:t>
      </w:r>
      <w:r w:rsidR="00364C0C" w:rsidRPr="00A44337">
        <w:rPr>
          <w:bCs/>
          <w:spacing w:val="2"/>
        </w:rPr>
        <w:t>а выполнение части полномочий из</w:t>
      </w:r>
      <w:r w:rsidRPr="00A44337">
        <w:rPr>
          <w:bCs/>
          <w:spacing w:val="2"/>
        </w:rPr>
        <w:t xml:space="preserve"> бюджета района в бю</w:t>
      </w:r>
      <w:r w:rsidR="00F846FC" w:rsidRPr="00A44337">
        <w:rPr>
          <w:bCs/>
          <w:spacing w:val="2"/>
        </w:rPr>
        <w:t>джет поселения</w:t>
      </w:r>
      <w:r w:rsidR="00E90DCA">
        <w:rPr>
          <w:bCs/>
          <w:spacing w:val="2"/>
        </w:rPr>
        <w:t>, согласно приложению</w:t>
      </w:r>
      <w:r w:rsidR="006D26F0">
        <w:rPr>
          <w:bCs/>
          <w:spacing w:val="2"/>
        </w:rPr>
        <w:t xml:space="preserve"> №1</w:t>
      </w:r>
      <w:r w:rsidR="00E90DCA">
        <w:rPr>
          <w:bCs/>
          <w:spacing w:val="2"/>
        </w:rPr>
        <w:t>,</w:t>
      </w:r>
      <w:r w:rsidR="00DE12DA">
        <w:rPr>
          <w:bCs/>
          <w:spacing w:val="2"/>
        </w:rPr>
        <w:t xml:space="preserve"> составляет в 202</w:t>
      </w:r>
      <w:r w:rsidR="00B34921">
        <w:rPr>
          <w:bCs/>
          <w:spacing w:val="2"/>
        </w:rPr>
        <w:t>2</w:t>
      </w:r>
      <w:r w:rsidRPr="00A44337">
        <w:rPr>
          <w:bCs/>
          <w:spacing w:val="2"/>
        </w:rPr>
        <w:t xml:space="preserve"> году</w:t>
      </w:r>
      <w:r w:rsidR="002C4425">
        <w:rPr>
          <w:bCs/>
          <w:spacing w:val="2"/>
        </w:rPr>
        <w:t xml:space="preserve"> 0,3 </w:t>
      </w:r>
      <w:r w:rsidRPr="00A44337">
        <w:rPr>
          <w:bCs/>
          <w:spacing w:val="2"/>
        </w:rPr>
        <w:t>тыс. руб.</w:t>
      </w:r>
    </w:p>
    <w:p w:rsidR="00AF6174" w:rsidRPr="00AF6174" w:rsidRDefault="00AF6174" w:rsidP="00443E3E">
      <w:pPr>
        <w:shd w:val="clear" w:color="auto" w:fill="FFFFFF"/>
        <w:ind w:firstLine="708"/>
        <w:jc w:val="center"/>
        <w:rPr>
          <w:bCs/>
          <w:spacing w:val="2"/>
        </w:rPr>
      </w:pPr>
      <w:r>
        <w:rPr>
          <w:b/>
          <w:bCs/>
          <w:spacing w:val="2"/>
        </w:rPr>
        <w:t>5</w:t>
      </w:r>
      <w:r w:rsidRPr="00563C34">
        <w:rPr>
          <w:b/>
          <w:bCs/>
          <w:spacing w:val="2"/>
        </w:rPr>
        <w:t>. Ответственность Сторон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C80022">
        <w:rPr>
          <w:rFonts w:ascii="Times New Roman" w:hAnsi="Times New Roman" w:cs="Times New Roman"/>
          <w:sz w:val="24"/>
          <w:szCs w:val="24"/>
        </w:rPr>
        <w:t>им поселением переданных ему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80022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0022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C80022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0022">
        <w:rPr>
          <w:rFonts w:ascii="Times New Roman" w:hAnsi="Times New Roman" w:cs="Times New Roman"/>
          <w:sz w:val="24"/>
          <w:szCs w:val="24"/>
        </w:rPr>
        <w:t>ем переданных ему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</w:t>
      </w:r>
      <w:r w:rsidR="00E37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8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E95A8B" w:rsidRDefault="00AF6174" w:rsidP="00E95A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37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назначению</w:t>
      </w:r>
      <w:r w:rsidR="00AC6EC8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C80022">
        <w:rPr>
          <w:rFonts w:ascii="Times New Roman" w:hAnsi="Times New Roman" w:cs="Times New Roman"/>
          <w:sz w:val="24"/>
          <w:szCs w:val="24"/>
        </w:rPr>
        <w:t xml:space="preserve"> средства поселением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AF6174" w:rsidRPr="00AF6174" w:rsidRDefault="00AF6174" w:rsidP="00E95A8B">
      <w:pPr>
        <w:pStyle w:val="ConsPlusNormal"/>
        <w:widowControl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Срок действия,</w:t>
      </w:r>
    </w:p>
    <w:p w:rsidR="00AF6174" w:rsidRPr="00563C34" w:rsidRDefault="00AF6174" w:rsidP="00AF61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43E3E" w:rsidRDefault="00443E3E" w:rsidP="00443E3E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17C7E">
        <w:rPr>
          <w:bCs/>
          <w:spacing w:val="2"/>
        </w:rPr>
        <w:t xml:space="preserve">ения, возникшие с </w:t>
      </w:r>
      <w:r w:rsidR="007B6952">
        <w:rPr>
          <w:bCs/>
          <w:spacing w:val="2"/>
        </w:rPr>
        <w:t xml:space="preserve">             </w:t>
      </w:r>
      <w:r w:rsidR="00B17C7E">
        <w:rPr>
          <w:bCs/>
          <w:spacing w:val="2"/>
        </w:rPr>
        <w:lastRenderedPageBreak/>
        <w:t>01 января 202</w:t>
      </w:r>
      <w:r w:rsidR="00B34921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AF6174" w:rsidRPr="00710E83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316279">
        <w:rPr>
          <w:bCs/>
          <w:spacing w:val="2"/>
        </w:rPr>
        <w:t>.2</w:t>
      </w:r>
      <w:r w:rsidRPr="00710E83">
        <w:rPr>
          <w:bCs/>
          <w:spacing w:val="2"/>
        </w:rPr>
        <w:t>.Указанн</w:t>
      </w:r>
      <w:r w:rsidR="007B6952">
        <w:rPr>
          <w:bCs/>
          <w:spacing w:val="2"/>
        </w:rPr>
        <w:t>ы</w:t>
      </w:r>
      <w:r w:rsidRPr="00710E83">
        <w:rPr>
          <w:bCs/>
          <w:spacing w:val="2"/>
        </w:rPr>
        <w:t>е в п. 1.1. настоящего Соглашения полномочи</w:t>
      </w:r>
      <w:r w:rsidR="00C80022">
        <w:rPr>
          <w:bCs/>
          <w:spacing w:val="2"/>
        </w:rPr>
        <w:t>я передаются</w:t>
      </w:r>
      <w:r w:rsidRPr="00710E83">
        <w:rPr>
          <w:bCs/>
          <w:spacing w:val="2"/>
        </w:rPr>
        <w:t xml:space="preserve"> </w:t>
      </w:r>
      <w:r w:rsidRPr="00B02165">
        <w:rPr>
          <w:bCs/>
          <w:color w:val="000000" w:themeColor="text1"/>
          <w:spacing w:val="2"/>
        </w:rPr>
        <w:t>Южно-Степному</w:t>
      </w:r>
      <w:r>
        <w:rPr>
          <w:bCs/>
          <w:spacing w:val="2"/>
        </w:rPr>
        <w:t xml:space="preserve"> </w:t>
      </w:r>
      <w:r w:rsidRPr="00E374ED">
        <w:rPr>
          <w:bCs/>
          <w:spacing w:val="2"/>
        </w:rPr>
        <w:t>сельскому поселению</w:t>
      </w:r>
      <w:r w:rsidR="00B17C7E">
        <w:rPr>
          <w:bCs/>
          <w:spacing w:val="2"/>
        </w:rPr>
        <w:t xml:space="preserve"> на период с «01» января 202</w:t>
      </w:r>
      <w:r w:rsidR="00B34921">
        <w:rPr>
          <w:bCs/>
          <w:spacing w:val="2"/>
        </w:rPr>
        <w:t>2</w:t>
      </w:r>
      <w:r w:rsidR="00B17C7E">
        <w:rPr>
          <w:bCs/>
          <w:spacing w:val="2"/>
        </w:rPr>
        <w:t xml:space="preserve"> года по «31»декабря 202</w:t>
      </w:r>
      <w:r w:rsidR="00B34921">
        <w:rPr>
          <w:bCs/>
          <w:spacing w:val="2"/>
        </w:rPr>
        <w:t>2</w:t>
      </w:r>
      <w:r w:rsidRPr="00710E83">
        <w:rPr>
          <w:bCs/>
          <w:spacing w:val="2"/>
        </w:rPr>
        <w:t xml:space="preserve"> года.</w:t>
      </w:r>
    </w:p>
    <w:p w:rsidR="00AF6174" w:rsidRPr="00710E83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279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16279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16279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.2.В одностороннем порядке в случае: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>; неисполнения или ненадлежащего исполнения одной из Сторон своих обязательств в соответствии с настоящим Соглашением;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16279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F6174" w:rsidRPr="00563C34" w:rsidRDefault="00AF6174" w:rsidP="00AF617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Pr="00563C34">
        <w:rPr>
          <w:b/>
          <w:bCs/>
        </w:rPr>
        <w:t>. Заключительные положения</w:t>
      </w:r>
    </w:p>
    <w:p w:rsidR="00AF6174" w:rsidRPr="00563C34" w:rsidRDefault="00AF6174" w:rsidP="00AF6174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>.1.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>.2.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>.3.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.4.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.5.</w:t>
      </w:r>
      <w:r w:rsidR="008222E2" w:rsidRPr="008222E2">
        <w:t xml:space="preserve"> </w:t>
      </w:r>
      <w:r w:rsidR="008222E2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Default="00D85BCD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="00C12D8A" w:rsidRPr="0010628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C12D8A" w:rsidRPr="00106284" w:rsidTr="007D0ECF">
        <w:tc>
          <w:tcPr>
            <w:tcW w:w="4849" w:type="dxa"/>
          </w:tcPr>
          <w:p w:rsidR="00DC4303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106284">
              <w:rPr>
                <w:b/>
                <w:sz w:val="22"/>
                <w:szCs w:val="22"/>
              </w:rPr>
              <w:t xml:space="preserve">            </w:t>
            </w:r>
          </w:p>
          <w:p w:rsidR="00C12D8A" w:rsidRPr="0010628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106284">
              <w:rPr>
                <w:b/>
                <w:sz w:val="22"/>
                <w:szCs w:val="22"/>
              </w:rPr>
              <w:t xml:space="preserve"> </w:t>
            </w:r>
            <w:r w:rsidR="003718FC" w:rsidRPr="00106284">
              <w:rPr>
                <w:b/>
                <w:sz w:val="22"/>
                <w:szCs w:val="22"/>
              </w:rPr>
              <w:t>Муниципальный р</w:t>
            </w:r>
            <w:r w:rsidRPr="00106284">
              <w:rPr>
                <w:b/>
                <w:sz w:val="22"/>
                <w:szCs w:val="22"/>
              </w:rPr>
              <w:t>айон</w:t>
            </w:r>
          </w:p>
          <w:p w:rsidR="007B6952" w:rsidRPr="002F33BB" w:rsidRDefault="007B6952" w:rsidP="007B6952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2F33BB">
              <w:rPr>
                <w:sz w:val="22"/>
                <w:szCs w:val="22"/>
              </w:rPr>
              <w:t>Карталинский</w:t>
            </w:r>
          </w:p>
          <w:p w:rsidR="007B6952" w:rsidRPr="002F33BB" w:rsidRDefault="007B6952" w:rsidP="007B6952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7B6952" w:rsidRPr="002F33BB" w:rsidRDefault="007B6952" w:rsidP="007B6952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7B6952" w:rsidRPr="002F33BB" w:rsidRDefault="007B6952" w:rsidP="007B695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proofErr w:type="gramStart"/>
            <w:r w:rsidRPr="002F33B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2F33B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района Администрация Карталинского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муниципального района)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ОГРН 1027400698160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ИНН 7407000600   КПП 745801001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ОКТМО 75623000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ТОФК 017501500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ПБР 047501001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Отделение Челябинск Банка России/УФК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7B6952" w:rsidRPr="003236EC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r w:rsidRPr="003236EC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3236EC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3236EC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7B6952" w:rsidRPr="003236EC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r w:rsidRPr="003236EC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7B6952" w:rsidRPr="003236EC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36EC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3236EC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236EC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3236EC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7B6952" w:rsidRPr="003236EC" w:rsidRDefault="007B6952" w:rsidP="007B6952">
            <w:pPr>
              <w:pStyle w:val="Style3"/>
              <w:widowControl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3236EC">
              <w:rPr>
                <w:color w:val="000000" w:themeColor="text1"/>
                <w:sz w:val="22"/>
                <w:szCs w:val="22"/>
              </w:rPr>
              <w:t>КБК-65220240014050000150</w:t>
            </w:r>
          </w:p>
          <w:p w:rsidR="00B34921" w:rsidRPr="00B34921" w:rsidRDefault="00B34921" w:rsidP="007B6952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  <w:p w:rsidR="00B34921" w:rsidRPr="002F33BB" w:rsidRDefault="007B6952" w:rsidP="007B6952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7B6952" w:rsidRPr="002F33BB" w:rsidRDefault="007B6952" w:rsidP="007B6952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муниципального района</w:t>
            </w:r>
          </w:p>
          <w:p w:rsidR="007B6952" w:rsidRDefault="007B6952" w:rsidP="007B6952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34921" w:rsidRDefault="00B34921" w:rsidP="007B6952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34921" w:rsidRPr="002F33BB" w:rsidRDefault="00B34921" w:rsidP="007B6952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7B6952" w:rsidRPr="002F33BB" w:rsidRDefault="007B6952" w:rsidP="007B6952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_______________ А.Г. Вдовин</w:t>
            </w:r>
          </w:p>
          <w:p w:rsidR="00AC6EC8" w:rsidRDefault="00AC6EC8" w:rsidP="0049188E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  <w:p w:rsidR="00AC6EC8" w:rsidRPr="00106284" w:rsidRDefault="00AC6EC8" w:rsidP="0049188E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65" w:type="dxa"/>
          </w:tcPr>
          <w:p w:rsidR="00DC4303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106284">
              <w:rPr>
                <w:b/>
                <w:color w:val="FF0000"/>
                <w:sz w:val="22"/>
                <w:szCs w:val="22"/>
              </w:rPr>
              <w:lastRenderedPageBreak/>
              <w:t xml:space="preserve">               </w:t>
            </w:r>
          </w:p>
          <w:p w:rsidR="00C12D8A" w:rsidRPr="00106284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106284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3718FC" w:rsidRPr="00106284">
              <w:rPr>
                <w:b/>
                <w:sz w:val="22"/>
                <w:szCs w:val="22"/>
              </w:rPr>
              <w:t>Сельское п</w:t>
            </w:r>
            <w:r w:rsidRPr="00106284">
              <w:rPr>
                <w:b/>
                <w:sz w:val="22"/>
                <w:szCs w:val="22"/>
              </w:rPr>
              <w:t>оселение</w:t>
            </w:r>
            <w:r w:rsidRPr="0010628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7B6952" w:rsidRPr="00881B97" w:rsidRDefault="007B6952" w:rsidP="007B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Южно-Степное сельское  поселение</w:t>
            </w:r>
          </w:p>
          <w:p w:rsidR="007B6952" w:rsidRDefault="007B6952" w:rsidP="007B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7B6952" w:rsidRPr="00287363" w:rsidRDefault="007B6952" w:rsidP="007B695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457371,Челябинская область, Карталинский район,  п. Южно-Степной, ул. Мира, </w:t>
            </w:r>
            <w:r>
              <w:rPr>
                <w:sz w:val="22"/>
                <w:szCs w:val="22"/>
              </w:rPr>
              <w:t>3</w:t>
            </w:r>
          </w:p>
          <w:p w:rsidR="007B6952" w:rsidRPr="00287363" w:rsidRDefault="007B6952" w:rsidP="007B695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96-5-99</w:t>
            </w:r>
          </w:p>
          <w:p w:rsidR="007B6952" w:rsidRPr="00287363" w:rsidRDefault="007B6952" w:rsidP="007B695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7407000712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7B6952" w:rsidRPr="003236EC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  <w:r w:rsidRPr="003236EC">
              <w:rPr>
                <w:rStyle w:val="FontStyle11"/>
                <w:b w:val="0"/>
                <w:sz w:val="22"/>
                <w:szCs w:val="22"/>
              </w:rPr>
              <w:t>ОКТМО 75623450</w:t>
            </w:r>
          </w:p>
          <w:p w:rsidR="007B6952" w:rsidRPr="003236EC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  <w:r w:rsidRPr="003236EC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7B6952" w:rsidRPr="003236EC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  <w:r w:rsidRPr="003236EC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7B6952" w:rsidRPr="003236EC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</w:t>
            </w:r>
            <w:r w:rsidRPr="003236EC">
              <w:rPr>
                <w:color w:val="000000" w:themeColor="text1"/>
                <w:sz w:val="22"/>
                <w:szCs w:val="22"/>
              </w:rPr>
              <w:t>Челябинской области г. Челябинск</w:t>
            </w:r>
          </w:p>
          <w:p w:rsidR="007B6952" w:rsidRPr="003236EC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r w:rsidRPr="003236EC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3236EC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3236EC">
              <w:rPr>
                <w:color w:val="000000" w:themeColor="text1"/>
                <w:sz w:val="22"/>
                <w:szCs w:val="22"/>
              </w:rPr>
              <w:t>. счет (ЕКС) 40102810645370000062</w:t>
            </w:r>
          </w:p>
          <w:p w:rsidR="007B6952" w:rsidRPr="003236EC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36EC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3236EC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236EC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3236EC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7B6952" w:rsidRPr="003236EC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r w:rsidRPr="003236EC">
              <w:rPr>
                <w:color w:val="000000" w:themeColor="text1"/>
                <w:sz w:val="22"/>
                <w:szCs w:val="22"/>
              </w:rPr>
              <w:t>КБК 04520240014100000150</w:t>
            </w:r>
          </w:p>
          <w:p w:rsidR="007B6952" w:rsidRPr="004F42D1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B6952" w:rsidRPr="004F42D1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B6952" w:rsidRDefault="007B6952" w:rsidP="007B6952">
            <w:pPr>
              <w:rPr>
                <w:rStyle w:val="FontStyle11"/>
                <w:sz w:val="22"/>
                <w:szCs w:val="22"/>
              </w:rPr>
            </w:pPr>
          </w:p>
          <w:p w:rsidR="00B34921" w:rsidRDefault="00B34921" w:rsidP="007B6952">
            <w:pPr>
              <w:rPr>
                <w:rStyle w:val="FontStyle11"/>
                <w:sz w:val="22"/>
                <w:szCs w:val="22"/>
              </w:rPr>
            </w:pPr>
          </w:p>
          <w:p w:rsidR="007B6952" w:rsidRPr="00881B97" w:rsidRDefault="007B6952" w:rsidP="007B695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881B97">
              <w:rPr>
                <w:rStyle w:val="FontStyle11"/>
                <w:sz w:val="22"/>
                <w:szCs w:val="22"/>
              </w:rPr>
              <w:t>Южно-Степного</w:t>
            </w:r>
            <w:proofErr w:type="gramEnd"/>
          </w:p>
          <w:p w:rsidR="007B6952" w:rsidRPr="00881B97" w:rsidRDefault="007B6952" w:rsidP="007B695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7B6952" w:rsidRDefault="007B6952" w:rsidP="007B6952">
            <w:pPr>
              <w:rPr>
                <w:rStyle w:val="FontStyle11"/>
                <w:sz w:val="22"/>
                <w:szCs w:val="22"/>
              </w:rPr>
            </w:pPr>
          </w:p>
          <w:p w:rsidR="00B34921" w:rsidRDefault="00B34921" w:rsidP="007B6952">
            <w:pPr>
              <w:rPr>
                <w:rStyle w:val="FontStyle11"/>
                <w:sz w:val="22"/>
                <w:szCs w:val="22"/>
              </w:rPr>
            </w:pPr>
          </w:p>
          <w:p w:rsidR="00B34921" w:rsidRPr="00881B97" w:rsidRDefault="00B34921" w:rsidP="007B6952">
            <w:pPr>
              <w:rPr>
                <w:rStyle w:val="FontStyle11"/>
                <w:sz w:val="22"/>
                <w:szCs w:val="22"/>
              </w:rPr>
            </w:pPr>
          </w:p>
          <w:p w:rsidR="007B6952" w:rsidRPr="00881B97" w:rsidRDefault="007B6952" w:rsidP="007B695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>_____________________К.К. Баженов</w:t>
            </w:r>
          </w:p>
          <w:p w:rsidR="00AC6EC8" w:rsidRDefault="00AC6EC8" w:rsidP="00377978">
            <w:pPr>
              <w:rPr>
                <w:sz w:val="22"/>
                <w:szCs w:val="22"/>
              </w:rPr>
            </w:pPr>
          </w:p>
          <w:p w:rsidR="00AC6EC8" w:rsidRDefault="00AC6EC8" w:rsidP="00377978">
            <w:pPr>
              <w:rPr>
                <w:sz w:val="22"/>
                <w:szCs w:val="22"/>
              </w:rPr>
            </w:pPr>
          </w:p>
          <w:p w:rsidR="00AC6EC8" w:rsidRPr="001972B5" w:rsidRDefault="00AC6EC8" w:rsidP="00AC6EC8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B6952" w:rsidRDefault="007B6952" w:rsidP="009B4746">
      <w:pPr>
        <w:jc w:val="right"/>
      </w:pPr>
    </w:p>
    <w:p w:rsidR="009B4746" w:rsidRDefault="009B4746" w:rsidP="009B4746">
      <w:pPr>
        <w:jc w:val="right"/>
      </w:pPr>
      <w:r>
        <w:t>Приложение</w:t>
      </w:r>
      <w:r w:rsidR="006D26F0">
        <w:t xml:space="preserve"> №1</w:t>
      </w:r>
      <w:r>
        <w:t xml:space="preserve"> </w:t>
      </w:r>
      <w:r w:rsidR="007B6952">
        <w:t xml:space="preserve"> </w:t>
      </w:r>
      <w:r>
        <w:t xml:space="preserve">  к Соглашению              </w:t>
      </w:r>
    </w:p>
    <w:p w:rsidR="009B4746" w:rsidRDefault="00B02165" w:rsidP="009B47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№47  от «</w:t>
      </w:r>
      <w:r w:rsidR="006D26F0">
        <w:t>10</w:t>
      </w:r>
      <w:r w:rsidR="009B4746">
        <w:t>»</w:t>
      </w:r>
      <w:r w:rsidR="006D26F0">
        <w:t xml:space="preserve"> января </w:t>
      </w:r>
      <w:r w:rsidR="009B4746">
        <w:t>20</w:t>
      </w:r>
      <w:r w:rsidR="009B4746" w:rsidRPr="003236EC">
        <w:rPr>
          <w:color w:val="000000" w:themeColor="text1"/>
        </w:rPr>
        <w:t>2</w:t>
      </w:r>
      <w:r w:rsidR="00B34921" w:rsidRPr="003236EC">
        <w:rPr>
          <w:color w:val="000000" w:themeColor="text1"/>
        </w:rPr>
        <w:t>2</w:t>
      </w:r>
      <w:r w:rsidR="009B4746">
        <w:t xml:space="preserve"> г.</w:t>
      </w:r>
    </w:p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>
      <w:pPr>
        <w:jc w:val="center"/>
      </w:pPr>
      <w:r>
        <w:t>Расчет</w:t>
      </w:r>
    </w:p>
    <w:p w:rsidR="009B4746" w:rsidRDefault="009B4746" w:rsidP="009B4746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B4746" w:rsidTr="00227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9B4746" w:rsidTr="00227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9B4746" w:rsidRDefault="009B4746" w:rsidP="00227FD7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0,3</w:t>
            </w:r>
          </w:p>
        </w:tc>
      </w:tr>
      <w:tr w:rsidR="009B4746" w:rsidTr="00227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6" w:rsidRDefault="009B4746" w:rsidP="00227FD7">
            <w:pPr>
              <w:jc w:val="center"/>
            </w:pPr>
            <w:r>
              <w:t>0,3</w:t>
            </w:r>
          </w:p>
          <w:p w:rsidR="009B4746" w:rsidRDefault="009B4746" w:rsidP="00227FD7">
            <w:pPr>
              <w:jc w:val="center"/>
            </w:pPr>
          </w:p>
          <w:p w:rsidR="009B4746" w:rsidRDefault="009B4746" w:rsidP="00227FD7">
            <w:pPr>
              <w:jc w:val="center"/>
            </w:pPr>
          </w:p>
        </w:tc>
      </w:tr>
    </w:tbl>
    <w:p w:rsidR="009B4746" w:rsidRDefault="009B4746" w:rsidP="009B4746">
      <w:pPr>
        <w:jc w:val="center"/>
      </w:pPr>
    </w:p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9B4746" w:rsidTr="00227FD7">
        <w:tc>
          <w:tcPr>
            <w:tcW w:w="4842" w:type="dxa"/>
          </w:tcPr>
          <w:p w:rsidR="009B4746" w:rsidRDefault="009B4746" w:rsidP="00227FD7">
            <w:pPr>
              <w:tabs>
                <w:tab w:val="left" w:pos="1320"/>
                <w:tab w:val="left" w:pos="651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9B4746" w:rsidRDefault="009B4746" w:rsidP="00227FD7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7B6952" w:rsidRPr="007B6952" w:rsidRDefault="007B6952" w:rsidP="007B6952">
            <w:pPr>
              <w:spacing w:line="200" w:lineRule="atLeast"/>
            </w:pPr>
            <w:r w:rsidRPr="007B6952">
              <w:t xml:space="preserve">Глава Карталинского </w:t>
            </w:r>
          </w:p>
          <w:p w:rsidR="007B6952" w:rsidRPr="007B6952" w:rsidRDefault="007B6952" w:rsidP="007B6952">
            <w:pPr>
              <w:spacing w:line="200" w:lineRule="atLeast"/>
            </w:pPr>
            <w:r w:rsidRPr="007B6952">
              <w:t>муниципального района</w:t>
            </w:r>
          </w:p>
          <w:p w:rsidR="007B6952" w:rsidRPr="007B6952" w:rsidRDefault="007B6952" w:rsidP="007B6952">
            <w:pPr>
              <w:spacing w:line="200" w:lineRule="atLeast"/>
            </w:pPr>
          </w:p>
          <w:p w:rsidR="007B6952" w:rsidRDefault="007B6952" w:rsidP="007B6952">
            <w:pPr>
              <w:spacing w:line="200" w:lineRule="atLeast"/>
            </w:pPr>
            <w:r w:rsidRPr="007B6952">
              <w:t>_______________ А.Г. Вдовин</w:t>
            </w:r>
          </w:p>
          <w:p w:rsidR="007B6952" w:rsidRPr="007B6952" w:rsidRDefault="007B6952" w:rsidP="007B6952">
            <w:pPr>
              <w:spacing w:line="200" w:lineRule="atLeast"/>
            </w:pPr>
          </w:p>
          <w:p w:rsidR="009B4746" w:rsidRDefault="009B4746" w:rsidP="006D26F0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9B4746" w:rsidRDefault="009B4746" w:rsidP="00227FD7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9B4746" w:rsidRDefault="009B4746" w:rsidP="00227FD7">
            <w:pPr>
              <w:rPr>
                <w:color w:val="FF0000"/>
              </w:rPr>
            </w:pPr>
          </w:p>
          <w:p w:rsidR="009B4746" w:rsidRDefault="009B4746" w:rsidP="00227FD7">
            <w:pPr>
              <w:tabs>
                <w:tab w:val="left" w:pos="4962"/>
              </w:tabs>
            </w:pPr>
            <w:r>
              <w:t xml:space="preserve">Глава </w:t>
            </w:r>
            <w:proofErr w:type="gramStart"/>
            <w:r>
              <w:t>Южно-Степного</w:t>
            </w:r>
            <w:proofErr w:type="gramEnd"/>
          </w:p>
          <w:p w:rsidR="009B4746" w:rsidRDefault="009B4746" w:rsidP="00227FD7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9B4746" w:rsidRDefault="009B4746" w:rsidP="00227FD7"/>
          <w:p w:rsidR="009B4746" w:rsidRDefault="009B4746" w:rsidP="00227FD7">
            <w:r>
              <w:t>__________________  К. К. Баженов</w:t>
            </w:r>
          </w:p>
          <w:p w:rsidR="009B4746" w:rsidRDefault="009B4746" w:rsidP="00227FD7"/>
          <w:p w:rsidR="009B4746" w:rsidRDefault="009B4746" w:rsidP="00227FD7">
            <w:pPr>
              <w:rPr>
                <w:color w:val="C00000"/>
              </w:rPr>
            </w:pPr>
            <w:r>
              <w:tab/>
            </w:r>
          </w:p>
          <w:p w:rsidR="009B4746" w:rsidRDefault="009B4746" w:rsidP="00227FD7">
            <w:pPr>
              <w:ind w:left="332"/>
            </w:pPr>
          </w:p>
        </w:tc>
      </w:tr>
    </w:tbl>
    <w:p w:rsidR="009B4746" w:rsidRPr="00650B4D" w:rsidRDefault="009B4746" w:rsidP="009B4746">
      <w:pPr>
        <w:jc w:val="both"/>
        <w:rPr>
          <w:sz w:val="22"/>
          <w:szCs w:val="22"/>
        </w:rPr>
      </w:pPr>
      <w:bookmarkStart w:id="1" w:name="_GoBack"/>
      <w:bookmarkEnd w:id="1"/>
    </w:p>
    <w:sectPr w:rsidR="009B4746" w:rsidRPr="00650B4D" w:rsidSect="00316279">
      <w:footerReference w:type="default" r:id="rId8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DA" w:rsidRDefault="00DE12DA" w:rsidP="00ED5287">
      <w:r>
        <w:separator/>
      </w:r>
    </w:p>
  </w:endnote>
  <w:endnote w:type="continuationSeparator" w:id="0">
    <w:p w:rsidR="00DE12DA" w:rsidRDefault="00DE12D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DA" w:rsidRDefault="00DE12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DA" w:rsidRDefault="00DE12DA" w:rsidP="00ED5287">
      <w:r>
        <w:separator/>
      </w:r>
    </w:p>
  </w:footnote>
  <w:footnote w:type="continuationSeparator" w:id="0">
    <w:p w:rsidR="00DE12DA" w:rsidRDefault="00DE12D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5F0E"/>
    <w:rsid w:val="00020270"/>
    <w:rsid w:val="000857F7"/>
    <w:rsid w:val="000B7CC9"/>
    <w:rsid w:val="000C1C2C"/>
    <w:rsid w:val="000E4040"/>
    <w:rsid w:val="00102648"/>
    <w:rsid w:val="001026EC"/>
    <w:rsid w:val="00106284"/>
    <w:rsid w:val="00143546"/>
    <w:rsid w:val="00157C88"/>
    <w:rsid w:val="00165D04"/>
    <w:rsid w:val="00180554"/>
    <w:rsid w:val="001972B5"/>
    <w:rsid w:val="001C404D"/>
    <w:rsid w:val="001E0A0A"/>
    <w:rsid w:val="001E61BE"/>
    <w:rsid w:val="001F2423"/>
    <w:rsid w:val="00261CEF"/>
    <w:rsid w:val="00267136"/>
    <w:rsid w:val="002A0E99"/>
    <w:rsid w:val="002A318F"/>
    <w:rsid w:val="002A651B"/>
    <w:rsid w:val="002B49B2"/>
    <w:rsid w:val="002C4425"/>
    <w:rsid w:val="002D5CC8"/>
    <w:rsid w:val="002D743C"/>
    <w:rsid w:val="00304CF2"/>
    <w:rsid w:val="00307978"/>
    <w:rsid w:val="00316279"/>
    <w:rsid w:val="00323559"/>
    <w:rsid w:val="003236EC"/>
    <w:rsid w:val="00334F63"/>
    <w:rsid w:val="00364C0C"/>
    <w:rsid w:val="003718FC"/>
    <w:rsid w:val="00377978"/>
    <w:rsid w:val="00395326"/>
    <w:rsid w:val="003B2910"/>
    <w:rsid w:val="003C5205"/>
    <w:rsid w:val="003D1057"/>
    <w:rsid w:val="003D312D"/>
    <w:rsid w:val="003E2E6D"/>
    <w:rsid w:val="003F3D15"/>
    <w:rsid w:val="00411C9A"/>
    <w:rsid w:val="00443E3E"/>
    <w:rsid w:val="00455D71"/>
    <w:rsid w:val="0049188E"/>
    <w:rsid w:val="004C50EA"/>
    <w:rsid w:val="004D4E48"/>
    <w:rsid w:val="00502687"/>
    <w:rsid w:val="00521CEF"/>
    <w:rsid w:val="005723F4"/>
    <w:rsid w:val="005739E9"/>
    <w:rsid w:val="00581B53"/>
    <w:rsid w:val="00583791"/>
    <w:rsid w:val="005B38F1"/>
    <w:rsid w:val="005D69C4"/>
    <w:rsid w:val="005F2501"/>
    <w:rsid w:val="005F6B17"/>
    <w:rsid w:val="00622FA8"/>
    <w:rsid w:val="0062704E"/>
    <w:rsid w:val="0065357A"/>
    <w:rsid w:val="00672D11"/>
    <w:rsid w:val="00677185"/>
    <w:rsid w:val="00690261"/>
    <w:rsid w:val="006A4E68"/>
    <w:rsid w:val="006A7403"/>
    <w:rsid w:val="006D26F0"/>
    <w:rsid w:val="006E10DE"/>
    <w:rsid w:val="00700AA0"/>
    <w:rsid w:val="00707058"/>
    <w:rsid w:val="0075069B"/>
    <w:rsid w:val="00762B76"/>
    <w:rsid w:val="007644DC"/>
    <w:rsid w:val="007A10DD"/>
    <w:rsid w:val="007B3EE3"/>
    <w:rsid w:val="007B6406"/>
    <w:rsid w:val="007B6952"/>
    <w:rsid w:val="007C6CDE"/>
    <w:rsid w:val="007D0ECF"/>
    <w:rsid w:val="007F0F71"/>
    <w:rsid w:val="0080432D"/>
    <w:rsid w:val="00813D80"/>
    <w:rsid w:val="008222E2"/>
    <w:rsid w:val="00842E54"/>
    <w:rsid w:val="008478DE"/>
    <w:rsid w:val="00855D97"/>
    <w:rsid w:val="00857011"/>
    <w:rsid w:val="00873DA9"/>
    <w:rsid w:val="008B4303"/>
    <w:rsid w:val="008F1113"/>
    <w:rsid w:val="0090330C"/>
    <w:rsid w:val="00934709"/>
    <w:rsid w:val="0093568D"/>
    <w:rsid w:val="00946BD9"/>
    <w:rsid w:val="00967F29"/>
    <w:rsid w:val="00996915"/>
    <w:rsid w:val="009A5D1D"/>
    <w:rsid w:val="009B2755"/>
    <w:rsid w:val="009B4746"/>
    <w:rsid w:val="009C1C35"/>
    <w:rsid w:val="00A44337"/>
    <w:rsid w:val="00AA657E"/>
    <w:rsid w:val="00AB7DC2"/>
    <w:rsid w:val="00AC6EC8"/>
    <w:rsid w:val="00AF070E"/>
    <w:rsid w:val="00AF478D"/>
    <w:rsid w:val="00AF6174"/>
    <w:rsid w:val="00AF659E"/>
    <w:rsid w:val="00B0086F"/>
    <w:rsid w:val="00B02165"/>
    <w:rsid w:val="00B17C7E"/>
    <w:rsid w:val="00B34921"/>
    <w:rsid w:val="00B672DE"/>
    <w:rsid w:val="00B73FB5"/>
    <w:rsid w:val="00B96285"/>
    <w:rsid w:val="00BC5C50"/>
    <w:rsid w:val="00BD6DD1"/>
    <w:rsid w:val="00BE4280"/>
    <w:rsid w:val="00BE5737"/>
    <w:rsid w:val="00C1107B"/>
    <w:rsid w:val="00C12D8A"/>
    <w:rsid w:val="00C46B8B"/>
    <w:rsid w:val="00C72260"/>
    <w:rsid w:val="00C80022"/>
    <w:rsid w:val="00CB096D"/>
    <w:rsid w:val="00D012C7"/>
    <w:rsid w:val="00D06FC2"/>
    <w:rsid w:val="00D078B3"/>
    <w:rsid w:val="00D11D3E"/>
    <w:rsid w:val="00D333EE"/>
    <w:rsid w:val="00D71109"/>
    <w:rsid w:val="00D85BCD"/>
    <w:rsid w:val="00DA7A72"/>
    <w:rsid w:val="00DB62EB"/>
    <w:rsid w:val="00DC4303"/>
    <w:rsid w:val="00DE12DA"/>
    <w:rsid w:val="00DF28A8"/>
    <w:rsid w:val="00E02088"/>
    <w:rsid w:val="00E22750"/>
    <w:rsid w:val="00E277AB"/>
    <w:rsid w:val="00E374ED"/>
    <w:rsid w:val="00E37528"/>
    <w:rsid w:val="00E63734"/>
    <w:rsid w:val="00E70EEC"/>
    <w:rsid w:val="00E73991"/>
    <w:rsid w:val="00E90DCA"/>
    <w:rsid w:val="00E95A8B"/>
    <w:rsid w:val="00EA01DC"/>
    <w:rsid w:val="00ED5287"/>
    <w:rsid w:val="00EE13B3"/>
    <w:rsid w:val="00F12070"/>
    <w:rsid w:val="00F14C42"/>
    <w:rsid w:val="00F343FE"/>
    <w:rsid w:val="00F4102D"/>
    <w:rsid w:val="00F5309A"/>
    <w:rsid w:val="00F62230"/>
    <w:rsid w:val="00F7326B"/>
    <w:rsid w:val="00F83F79"/>
    <w:rsid w:val="00F846FC"/>
    <w:rsid w:val="00F869ED"/>
    <w:rsid w:val="00F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E254-CA64-4989-B9F8-054FF4A3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53</cp:revision>
  <cp:lastPrinted>2021-01-28T11:53:00Z</cp:lastPrinted>
  <dcterms:created xsi:type="dcterms:W3CDTF">2015-01-28T09:29:00Z</dcterms:created>
  <dcterms:modified xsi:type="dcterms:W3CDTF">2022-03-31T11:00:00Z</dcterms:modified>
</cp:coreProperties>
</file>