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EE" w:rsidRPr="004C45EE" w:rsidRDefault="004C45EE" w:rsidP="004C45EE">
      <w:pPr>
        <w:widowControl/>
        <w:autoSpaceDE/>
        <w:jc w:val="center"/>
        <w:rPr>
          <w:sz w:val="28"/>
          <w:szCs w:val="28"/>
          <w:lang w:val="ru-RU"/>
        </w:rPr>
      </w:pPr>
      <w:r w:rsidRPr="004C45EE">
        <w:rPr>
          <w:sz w:val="28"/>
          <w:szCs w:val="28"/>
          <w:lang w:val="ru-RU"/>
        </w:rPr>
        <w:t>ПОСТАНОВЛЕНИЕ</w:t>
      </w:r>
    </w:p>
    <w:p w:rsidR="004C45EE" w:rsidRPr="004C45EE" w:rsidRDefault="004C45EE" w:rsidP="004C45EE">
      <w:pPr>
        <w:widowControl/>
        <w:autoSpaceDE/>
        <w:jc w:val="center"/>
        <w:rPr>
          <w:sz w:val="28"/>
          <w:szCs w:val="28"/>
          <w:lang w:val="ru-RU"/>
        </w:rPr>
      </w:pPr>
      <w:r w:rsidRPr="004C45EE">
        <w:rPr>
          <w:sz w:val="28"/>
          <w:szCs w:val="28"/>
          <w:lang w:val="ru-RU"/>
        </w:rPr>
        <w:t>АДМИНИСТРАЦИИ КАРТАЛИНСКОГО МУНИЦИПАЛЬНОГО РАЙОНА</w:t>
      </w:r>
    </w:p>
    <w:p w:rsidR="004C45EE" w:rsidRDefault="004C45EE" w:rsidP="004C45EE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4C45EE" w:rsidRDefault="004C45EE" w:rsidP="004C45EE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4C45EE" w:rsidRPr="004C45EE" w:rsidRDefault="004C45EE" w:rsidP="004C45EE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4C45EE">
        <w:rPr>
          <w:rFonts w:eastAsia="Calibri"/>
          <w:sz w:val="28"/>
          <w:szCs w:val="28"/>
          <w:lang w:val="ru-RU"/>
        </w:rPr>
        <w:t>27.02.2018 года № 19</w:t>
      </w:r>
      <w:r>
        <w:rPr>
          <w:rFonts w:eastAsia="Calibri"/>
          <w:sz w:val="28"/>
          <w:szCs w:val="28"/>
          <w:lang w:val="ru-RU"/>
        </w:rPr>
        <w:t>1</w:t>
      </w:r>
    </w:p>
    <w:p w:rsidR="004C45EE" w:rsidRDefault="004C45EE" w:rsidP="006D5B99">
      <w:pPr>
        <w:jc w:val="both"/>
        <w:rPr>
          <w:sz w:val="28"/>
          <w:szCs w:val="28"/>
          <w:lang w:val="ru-RU"/>
        </w:rPr>
      </w:pPr>
    </w:p>
    <w:p w:rsidR="004C45EE" w:rsidRDefault="004C45EE" w:rsidP="006D5B99">
      <w:pPr>
        <w:jc w:val="both"/>
        <w:rPr>
          <w:sz w:val="28"/>
          <w:szCs w:val="28"/>
          <w:lang w:val="ru-RU"/>
        </w:rPr>
      </w:pPr>
    </w:p>
    <w:p w:rsidR="00997718" w:rsidRDefault="007A444F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Об утверждении Положени</w:t>
      </w:r>
      <w:r w:rsidR="006D5B99" w:rsidRPr="006D5B99">
        <w:rPr>
          <w:sz w:val="28"/>
          <w:szCs w:val="28"/>
          <w:lang w:val="ru-RU"/>
        </w:rPr>
        <w:t xml:space="preserve">я </w:t>
      </w:r>
    </w:p>
    <w:p w:rsidR="00997718" w:rsidRDefault="006D5B99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об оплате труда руководителей </w:t>
      </w:r>
    </w:p>
    <w:p w:rsidR="00997718" w:rsidRDefault="007A444F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муниципальных унитарных </w:t>
      </w:r>
    </w:p>
    <w:p w:rsidR="00997718" w:rsidRDefault="007A444F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предприятий</w:t>
      </w:r>
      <w:r w:rsidR="00FE5DA7" w:rsidRPr="006D5B99">
        <w:rPr>
          <w:sz w:val="28"/>
          <w:szCs w:val="28"/>
          <w:lang w:val="ru-RU"/>
        </w:rPr>
        <w:t xml:space="preserve"> Карталинского </w:t>
      </w:r>
    </w:p>
    <w:p w:rsidR="001743B3" w:rsidRPr="006D5B99" w:rsidRDefault="00FE5DA7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муниципального района</w:t>
      </w:r>
    </w:p>
    <w:p w:rsidR="00997718" w:rsidRPr="006D5B99" w:rsidRDefault="00997718" w:rsidP="006D5B99">
      <w:pPr>
        <w:pStyle w:val="a3"/>
        <w:jc w:val="both"/>
        <w:rPr>
          <w:sz w:val="28"/>
          <w:szCs w:val="28"/>
          <w:lang w:val="ru-RU"/>
        </w:rPr>
      </w:pPr>
    </w:p>
    <w:p w:rsidR="00997718" w:rsidRDefault="007F5419" w:rsidP="009977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 xml:space="preserve">В целях упорядочения оплаты труда работников  муниципальных предприятий и повышения ответственности руководителей муниципальных предприятий за результаты финансово-хозяйственной деятельности предприятия, а также для обеспечения единого подхода к определению размера должностного оклада, </w:t>
      </w:r>
      <w:r w:rsidR="00997718">
        <w:rPr>
          <w:sz w:val="28"/>
          <w:szCs w:val="28"/>
        </w:rPr>
        <w:t>руководствуясь</w:t>
      </w:r>
      <w:r w:rsidRPr="006D5B99">
        <w:rPr>
          <w:sz w:val="28"/>
          <w:szCs w:val="28"/>
        </w:rPr>
        <w:t xml:space="preserve"> Федеральны</w:t>
      </w:r>
      <w:r w:rsidR="00997718">
        <w:rPr>
          <w:sz w:val="28"/>
          <w:szCs w:val="28"/>
        </w:rPr>
        <w:t>м</w:t>
      </w:r>
      <w:r w:rsidRPr="006D5B99">
        <w:rPr>
          <w:sz w:val="28"/>
          <w:szCs w:val="28"/>
        </w:rPr>
        <w:t xml:space="preserve"> законо</w:t>
      </w:r>
      <w:r w:rsidR="00997718">
        <w:rPr>
          <w:sz w:val="28"/>
          <w:szCs w:val="28"/>
        </w:rPr>
        <w:t>м</w:t>
      </w:r>
      <w:r w:rsidRPr="006D5B99">
        <w:rPr>
          <w:sz w:val="28"/>
          <w:szCs w:val="28"/>
        </w:rPr>
        <w:t xml:space="preserve"> </w:t>
      </w:r>
      <w:r w:rsidR="00997718">
        <w:rPr>
          <w:sz w:val="28"/>
          <w:szCs w:val="28"/>
        </w:rPr>
        <w:t xml:space="preserve">                 </w:t>
      </w:r>
      <w:r w:rsidRPr="006D5B99">
        <w:rPr>
          <w:sz w:val="28"/>
          <w:szCs w:val="28"/>
        </w:rPr>
        <w:t>от 14</w:t>
      </w:r>
      <w:r w:rsidR="00997718">
        <w:rPr>
          <w:sz w:val="28"/>
          <w:szCs w:val="28"/>
        </w:rPr>
        <w:t>.11.</w:t>
      </w:r>
      <w:r w:rsidRPr="006D5B99">
        <w:rPr>
          <w:sz w:val="28"/>
          <w:szCs w:val="28"/>
        </w:rPr>
        <w:t>2002 года № 161-ФЗ</w:t>
      </w:r>
      <w:r w:rsidR="00997718">
        <w:rPr>
          <w:sz w:val="28"/>
          <w:szCs w:val="28"/>
        </w:rPr>
        <w:t xml:space="preserve"> </w:t>
      </w:r>
      <w:r w:rsidRPr="006D5B99">
        <w:rPr>
          <w:sz w:val="28"/>
          <w:szCs w:val="28"/>
        </w:rPr>
        <w:t>«О государственных и муниципальных унитарных пре</w:t>
      </w:r>
      <w:r w:rsidR="00997718">
        <w:rPr>
          <w:sz w:val="28"/>
          <w:szCs w:val="28"/>
        </w:rPr>
        <w:t>дприятиях»,</w:t>
      </w:r>
    </w:p>
    <w:p w:rsidR="007F5419" w:rsidRPr="006D5B99" w:rsidRDefault="007F5419" w:rsidP="006D5B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D5B9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F5419" w:rsidRPr="006D5B99" w:rsidRDefault="007F5419" w:rsidP="009977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>1. Утвердить прилагаемое Положение об оплате труда руководителей муниципальных унитарных предприятий  Карталинского муниципального района.</w:t>
      </w:r>
    </w:p>
    <w:p w:rsidR="007F5419" w:rsidRPr="006D5B99" w:rsidRDefault="007F5419" w:rsidP="009977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>2. Управлению по имущественной и земельной политике Карталинского муниципального района  (Селезнева Е.С.):</w:t>
      </w:r>
    </w:p>
    <w:p w:rsidR="007F5419" w:rsidRPr="006D5B99" w:rsidRDefault="007F5419" w:rsidP="009977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 xml:space="preserve">1) довести до руководителей муниципальных унитарных предприятий настоящее </w:t>
      </w:r>
      <w:r w:rsidR="00997718" w:rsidRPr="006D5B99">
        <w:rPr>
          <w:sz w:val="28"/>
          <w:szCs w:val="28"/>
        </w:rPr>
        <w:t>постановление</w:t>
      </w:r>
      <w:r w:rsidRPr="006D5B99">
        <w:rPr>
          <w:sz w:val="28"/>
          <w:szCs w:val="28"/>
        </w:rPr>
        <w:t>;</w:t>
      </w:r>
    </w:p>
    <w:p w:rsidR="007F5419" w:rsidRPr="006D5B99" w:rsidRDefault="007F5419" w:rsidP="009977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>2) произвести расчеты должностных окладов руководителей муниципальных унитарных предприятий Карталинского муниципального района;</w:t>
      </w:r>
    </w:p>
    <w:p w:rsidR="007F5419" w:rsidRPr="006D5B99" w:rsidRDefault="007F5419" w:rsidP="009977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>3) подготовить и заключить с руководителями муниципальных унитарных предприятий Карталинского муниципального района  изменения к трудовым договорам в соответст</w:t>
      </w:r>
      <w:r w:rsidR="0026449C" w:rsidRPr="006D5B99">
        <w:rPr>
          <w:sz w:val="28"/>
          <w:szCs w:val="28"/>
        </w:rPr>
        <w:t xml:space="preserve">вии с настоящим </w:t>
      </w:r>
      <w:r w:rsidR="00F84438" w:rsidRPr="006D5B99">
        <w:rPr>
          <w:sz w:val="28"/>
          <w:szCs w:val="28"/>
        </w:rPr>
        <w:t xml:space="preserve">постановлением </w:t>
      </w:r>
      <w:r w:rsidRPr="006D5B99">
        <w:rPr>
          <w:sz w:val="28"/>
          <w:szCs w:val="28"/>
        </w:rPr>
        <w:t>и в порядке, установленном трудовым</w:t>
      </w:r>
      <w:r w:rsidR="00F84438">
        <w:rPr>
          <w:sz w:val="28"/>
          <w:szCs w:val="28"/>
        </w:rPr>
        <w:t xml:space="preserve"> </w:t>
      </w:r>
      <w:r w:rsidRPr="006D5B99">
        <w:rPr>
          <w:sz w:val="28"/>
          <w:szCs w:val="28"/>
        </w:rPr>
        <w:t>законодательством Российской Федерации.</w:t>
      </w:r>
    </w:p>
    <w:p w:rsidR="007F5419" w:rsidRPr="006D5B99" w:rsidRDefault="007F5419" w:rsidP="009977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 xml:space="preserve">3. </w:t>
      </w:r>
      <w:r w:rsidR="00F84438" w:rsidRPr="006D5B99">
        <w:rPr>
          <w:sz w:val="28"/>
          <w:szCs w:val="28"/>
        </w:rPr>
        <w:t xml:space="preserve">Разместить настоящее </w:t>
      </w:r>
      <w:r w:rsidRPr="006D5B99">
        <w:rPr>
          <w:sz w:val="28"/>
          <w:szCs w:val="28"/>
        </w:rPr>
        <w:t>постановление  на  официальном сайте администрации Карталинского муниципального района.</w:t>
      </w:r>
    </w:p>
    <w:p w:rsidR="00E32320" w:rsidRPr="00E32320" w:rsidRDefault="007F5419" w:rsidP="004C45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99">
        <w:rPr>
          <w:sz w:val="28"/>
          <w:szCs w:val="28"/>
        </w:rPr>
        <w:t>4. Контроль за 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E32320" w:rsidRPr="00E32320" w:rsidRDefault="00E32320" w:rsidP="00E32320">
      <w:pPr>
        <w:widowControl/>
        <w:autoSpaceDE/>
        <w:autoSpaceDN/>
        <w:jc w:val="both"/>
        <w:rPr>
          <w:sz w:val="28"/>
          <w:szCs w:val="28"/>
          <w:lang w:val="ru-RU"/>
        </w:rPr>
      </w:pPr>
    </w:p>
    <w:p w:rsidR="00E32320" w:rsidRPr="00E32320" w:rsidRDefault="00E32320" w:rsidP="00E32320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E32320" w:rsidRPr="00E32320" w:rsidRDefault="00E32320" w:rsidP="00E32320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E32320">
        <w:rPr>
          <w:sz w:val="28"/>
          <w:szCs w:val="28"/>
          <w:lang w:val="ru-RU" w:eastAsia="ru-RU"/>
        </w:rPr>
        <w:t>Исполняющий обязанности главы</w:t>
      </w:r>
    </w:p>
    <w:p w:rsidR="00E32320" w:rsidRPr="00E32320" w:rsidRDefault="00E32320" w:rsidP="00E32320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E32320">
        <w:rPr>
          <w:sz w:val="28"/>
          <w:szCs w:val="28"/>
          <w:lang w:val="ru-RU" w:eastAsia="ru-RU"/>
        </w:rPr>
        <w:t>Карталинского</w:t>
      </w:r>
      <w:r w:rsidR="004A377E">
        <w:rPr>
          <w:sz w:val="28"/>
          <w:szCs w:val="28"/>
          <w:lang w:val="ru-RU" w:eastAsia="ru-RU"/>
        </w:rPr>
        <w:t xml:space="preserve"> муниципального района</w:t>
      </w:r>
      <w:r w:rsidR="004A377E">
        <w:rPr>
          <w:sz w:val="28"/>
          <w:szCs w:val="28"/>
          <w:lang w:val="ru-RU" w:eastAsia="ru-RU"/>
        </w:rPr>
        <w:tab/>
      </w:r>
      <w:r w:rsidR="004A377E">
        <w:rPr>
          <w:sz w:val="28"/>
          <w:szCs w:val="28"/>
          <w:lang w:val="ru-RU" w:eastAsia="ru-RU"/>
        </w:rPr>
        <w:tab/>
      </w:r>
      <w:r w:rsidR="004A377E">
        <w:rPr>
          <w:sz w:val="28"/>
          <w:szCs w:val="28"/>
          <w:lang w:val="ru-RU" w:eastAsia="ru-RU"/>
        </w:rPr>
        <w:tab/>
      </w:r>
      <w:r w:rsidR="004A377E">
        <w:rPr>
          <w:sz w:val="28"/>
          <w:szCs w:val="28"/>
          <w:lang w:val="ru-RU" w:eastAsia="ru-RU"/>
        </w:rPr>
        <w:tab/>
        <w:t xml:space="preserve">    </w:t>
      </w:r>
      <w:r w:rsidRPr="00E32320">
        <w:rPr>
          <w:sz w:val="28"/>
          <w:szCs w:val="28"/>
          <w:lang w:val="ru-RU" w:eastAsia="ru-RU"/>
        </w:rPr>
        <w:t xml:space="preserve"> С.В. Ломовцев</w:t>
      </w:r>
    </w:p>
    <w:p w:rsidR="00E32320" w:rsidRPr="00E32320" w:rsidRDefault="00E32320" w:rsidP="00E32320">
      <w:pPr>
        <w:widowControl/>
        <w:tabs>
          <w:tab w:val="left" w:pos="3686"/>
        </w:tabs>
        <w:autoSpaceDE/>
        <w:autoSpaceDN/>
        <w:ind w:left="4253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УТВЕРЖДЕНО</w:t>
      </w:r>
    </w:p>
    <w:p w:rsidR="00E32320" w:rsidRPr="00E32320" w:rsidRDefault="00E32320" w:rsidP="00E32320">
      <w:pPr>
        <w:widowControl/>
        <w:tabs>
          <w:tab w:val="left" w:pos="3686"/>
        </w:tabs>
        <w:autoSpaceDE/>
        <w:autoSpaceDN/>
        <w:ind w:left="4253"/>
        <w:jc w:val="center"/>
        <w:rPr>
          <w:bCs/>
          <w:sz w:val="28"/>
          <w:szCs w:val="28"/>
          <w:lang w:val="ru-RU" w:eastAsia="ru-RU"/>
        </w:rPr>
      </w:pPr>
      <w:r w:rsidRPr="00E32320">
        <w:rPr>
          <w:bCs/>
          <w:sz w:val="28"/>
          <w:szCs w:val="28"/>
          <w:lang w:val="ru-RU" w:eastAsia="ru-RU"/>
        </w:rPr>
        <w:t>постановлени</w:t>
      </w:r>
      <w:r>
        <w:rPr>
          <w:bCs/>
          <w:sz w:val="28"/>
          <w:szCs w:val="28"/>
          <w:lang w:val="ru-RU" w:eastAsia="ru-RU"/>
        </w:rPr>
        <w:t>ем</w:t>
      </w:r>
      <w:r w:rsidRPr="00E32320">
        <w:rPr>
          <w:bCs/>
          <w:sz w:val="28"/>
          <w:szCs w:val="28"/>
          <w:lang w:val="ru-RU" w:eastAsia="ru-RU"/>
        </w:rPr>
        <w:t xml:space="preserve"> администрации</w:t>
      </w:r>
    </w:p>
    <w:p w:rsidR="00E32320" w:rsidRPr="00E32320" w:rsidRDefault="00E32320" w:rsidP="00E32320">
      <w:pPr>
        <w:widowControl/>
        <w:tabs>
          <w:tab w:val="left" w:pos="3686"/>
        </w:tabs>
        <w:autoSpaceDE/>
        <w:autoSpaceDN/>
        <w:ind w:left="4253"/>
        <w:jc w:val="center"/>
        <w:rPr>
          <w:bCs/>
          <w:sz w:val="28"/>
          <w:szCs w:val="28"/>
          <w:lang w:val="ru-RU" w:eastAsia="ru-RU"/>
        </w:rPr>
      </w:pPr>
      <w:r w:rsidRPr="00E32320">
        <w:rPr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E32320" w:rsidRPr="00E32320" w:rsidRDefault="00E32320" w:rsidP="00E32320">
      <w:pPr>
        <w:widowControl/>
        <w:tabs>
          <w:tab w:val="left" w:pos="3686"/>
        </w:tabs>
        <w:autoSpaceDE/>
        <w:autoSpaceDN/>
        <w:ind w:left="4253"/>
        <w:jc w:val="center"/>
        <w:rPr>
          <w:bCs/>
          <w:sz w:val="28"/>
          <w:szCs w:val="28"/>
          <w:lang w:val="ru-RU" w:eastAsia="ru-RU"/>
        </w:rPr>
      </w:pPr>
      <w:r w:rsidRPr="00E32320">
        <w:rPr>
          <w:bCs/>
          <w:sz w:val="28"/>
          <w:szCs w:val="28"/>
          <w:lang w:val="ru-RU" w:eastAsia="ru-RU"/>
        </w:rPr>
        <w:t xml:space="preserve">от </w:t>
      </w:r>
      <w:r w:rsidR="00E22A84">
        <w:rPr>
          <w:bCs/>
          <w:sz w:val="28"/>
          <w:szCs w:val="28"/>
          <w:lang w:val="ru-RU" w:eastAsia="ru-RU"/>
        </w:rPr>
        <w:t>27.02.</w:t>
      </w:r>
      <w:r w:rsidRPr="00E32320">
        <w:rPr>
          <w:bCs/>
          <w:sz w:val="28"/>
          <w:szCs w:val="28"/>
          <w:lang w:val="ru-RU" w:eastAsia="ru-RU"/>
        </w:rPr>
        <w:t xml:space="preserve">2018 года № </w:t>
      </w:r>
      <w:r w:rsidR="00E22A84">
        <w:rPr>
          <w:bCs/>
          <w:sz w:val="28"/>
          <w:szCs w:val="28"/>
          <w:lang w:val="ru-RU" w:eastAsia="ru-RU"/>
        </w:rPr>
        <w:t>191</w:t>
      </w:r>
    </w:p>
    <w:p w:rsidR="00E32320" w:rsidRDefault="00E32320" w:rsidP="006D5B99">
      <w:pPr>
        <w:pStyle w:val="a3"/>
        <w:jc w:val="both"/>
        <w:rPr>
          <w:sz w:val="28"/>
          <w:szCs w:val="28"/>
          <w:lang w:val="ru-RU"/>
        </w:rPr>
      </w:pPr>
    </w:p>
    <w:p w:rsidR="00E32320" w:rsidRPr="006D5B99" w:rsidRDefault="00E32320" w:rsidP="00E32320">
      <w:pPr>
        <w:pStyle w:val="a3"/>
        <w:jc w:val="center"/>
        <w:rPr>
          <w:sz w:val="28"/>
          <w:szCs w:val="28"/>
          <w:lang w:val="ru-RU"/>
        </w:rPr>
      </w:pPr>
    </w:p>
    <w:p w:rsidR="001743B3" w:rsidRPr="006D5B99" w:rsidRDefault="007A444F" w:rsidP="00E32320">
      <w:pPr>
        <w:pStyle w:val="a3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Положение</w:t>
      </w:r>
    </w:p>
    <w:p w:rsidR="00E32320" w:rsidRDefault="007A444F" w:rsidP="00E32320">
      <w:pPr>
        <w:pStyle w:val="a3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об оплате труда руководителей </w:t>
      </w:r>
    </w:p>
    <w:p w:rsidR="00E32320" w:rsidRDefault="007A444F" w:rsidP="00E32320">
      <w:pPr>
        <w:pStyle w:val="a3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муниципальных </w:t>
      </w:r>
      <w:r w:rsidR="00E32320">
        <w:rPr>
          <w:sz w:val="28"/>
          <w:szCs w:val="28"/>
          <w:lang w:val="ru-RU"/>
        </w:rPr>
        <w:t xml:space="preserve"> </w:t>
      </w:r>
      <w:r w:rsidRPr="006D5B99">
        <w:rPr>
          <w:sz w:val="28"/>
          <w:szCs w:val="28"/>
          <w:lang w:val="ru-RU"/>
        </w:rPr>
        <w:t>унитарных предприятий</w:t>
      </w:r>
      <w:r w:rsidR="001C356F" w:rsidRPr="006D5B99">
        <w:rPr>
          <w:sz w:val="28"/>
          <w:szCs w:val="28"/>
          <w:lang w:val="ru-RU"/>
        </w:rPr>
        <w:t xml:space="preserve"> </w:t>
      </w:r>
    </w:p>
    <w:p w:rsidR="001743B3" w:rsidRPr="006D5B99" w:rsidRDefault="001C356F" w:rsidP="00E32320">
      <w:pPr>
        <w:pStyle w:val="a3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Карталинского муниципального района</w:t>
      </w:r>
    </w:p>
    <w:p w:rsidR="001743B3" w:rsidRPr="006D5B99" w:rsidRDefault="001743B3" w:rsidP="006D5B99">
      <w:pPr>
        <w:pStyle w:val="a3"/>
        <w:jc w:val="both"/>
        <w:rPr>
          <w:sz w:val="28"/>
          <w:szCs w:val="28"/>
          <w:lang w:val="ru-RU"/>
        </w:rPr>
      </w:pPr>
    </w:p>
    <w:p w:rsidR="001743B3" w:rsidRPr="006D5B99" w:rsidRDefault="001743B3" w:rsidP="00566C03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1C356F" w:rsidRPr="006D5B99" w:rsidRDefault="001C356F" w:rsidP="00566C03">
      <w:pPr>
        <w:tabs>
          <w:tab w:val="left" w:pos="1168"/>
        </w:tabs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1.</w:t>
      </w:r>
      <w:r w:rsidR="00566C03">
        <w:rPr>
          <w:sz w:val="28"/>
          <w:szCs w:val="28"/>
          <w:lang w:val="ru-RU"/>
        </w:rPr>
        <w:t xml:space="preserve"> </w:t>
      </w:r>
      <w:r w:rsidR="007A444F" w:rsidRPr="006D5B99">
        <w:rPr>
          <w:sz w:val="28"/>
          <w:szCs w:val="28"/>
          <w:lang w:val="ru-RU"/>
        </w:rPr>
        <w:t>Насто</w:t>
      </w:r>
      <w:r w:rsidR="00F06BDE" w:rsidRPr="006D5B99">
        <w:rPr>
          <w:sz w:val="28"/>
          <w:szCs w:val="28"/>
          <w:lang w:val="ru-RU"/>
        </w:rPr>
        <w:t>ящее Положение</w:t>
      </w:r>
      <w:r w:rsidR="00566C03" w:rsidRPr="00566C03">
        <w:rPr>
          <w:sz w:val="28"/>
          <w:szCs w:val="28"/>
          <w:lang w:val="ru-RU"/>
        </w:rPr>
        <w:t xml:space="preserve"> об</w:t>
      </w:r>
      <w:r w:rsidR="00566C03" w:rsidRPr="006D5B99">
        <w:rPr>
          <w:sz w:val="28"/>
          <w:szCs w:val="28"/>
        </w:rPr>
        <w:t> </w:t>
      </w:r>
      <w:r w:rsidR="00566C03" w:rsidRPr="00566C03">
        <w:rPr>
          <w:sz w:val="28"/>
          <w:szCs w:val="28"/>
          <w:lang w:val="ru-RU"/>
        </w:rPr>
        <w:t>оплате труда руководителей муниципальных унитарных предприятий  Карталинского муниципального района</w:t>
      </w:r>
      <w:r w:rsidR="00566C03" w:rsidRPr="006D5B99">
        <w:rPr>
          <w:sz w:val="28"/>
          <w:szCs w:val="28"/>
          <w:lang w:val="ru-RU"/>
        </w:rPr>
        <w:t xml:space="preserve"> </w:t>
      </w:r>
      <w:r w:rsidR="00566C03">
        <w:rPr>
          <w:sz w:val="28"/>
          <w:szCs w:val="28"/>
          <w:lang w:val="ru-RU"/>
        </w:rPr>
        <w:t xml:space="preserve"> (далее именуется – Положение) </w:t>
      </w:r>
      <w:r w:rsidR="00F06BDE" w:rsidRPr="006D5B99">
        <w:rPr>
          <w:sz w:val="28"/>
          <w:szCs w:val="28"/>
          <w:lang w:val="ru-RU"/>
        </w:rPr>
        <w:t xml:space="preserve">разработано в </w:t>
      </w:r>
      <w:r w:rsidR="00272F99" w:rsidRPr="006D5B99">
        <w:rPr>
          <w:sz w:val="28"/>
          <w:szCs w:val="28"/>
          <w:lang w:val="ru-RU"/>
        </w:rPr>
        <w:t>соответствии</w:t>
      </w:r>
      <w:r w:rsidR="007A444F" w:rsidRPr="006D5B99">
        <w:rPr>
          <w:sz w:val="28"/>
          <w:szCs w:val="28"/>
          <w:lang w:val="ru-RU"/>
        </w:rPr>
        <w:t xml:space="preserve"> с Трудовым кодексом Российской Федерации, Федеральным законом </w:t>
      </w:r>
      <w:r w:rsidR="00566C03">
        <w:rPr>
          <w:sz w:val="28"/>
          <w:szCs w:val="28"/>
          <w:lang w:val="ru-RU"/>
        </w:rPr>
        <w:t xml:space="preserve">                   </w:t>
      </w:r>
      <w:r w:rsidR="007A444F" w:rsidRPr="006D5B99">
        <w:rPr>
          <w:sz w:val="28"/>
          <w:szCs w:val="28"/>
          <w:lang w:val="ru-RU"/>
        </w:rPr>
        <w:t xml:space="preserve">от 14.11.2002 </w:t>
      </w:r>
      <w:r w:rsidR="00566C03">
        <w:rPr>
          <w:sz w:val="28"/>
          <w:szCs w:val="28"/>
          <w:lang w:val="ru-RU"/>
        </w:rPr>
        <w:t>года №</w:t>
      </w:r>
      <w:r w:rsidR="007A444F" w:rsidRPr="006D5B99">
        <w:rPr>
          <w:sz w:val="28"/>
          <w:szCs w:val="28"/>
          <w:lang w:val="ru-RU"/>
        </w:rPr>
        <w:t xml:space="preserve"> 161-ФЗ </w:t>
      </w:r>
      <w:r w:rsidR="00566C03">
        <w:rPr>
          <w:sz w:val="28"/>
          <w:szCs w:val="28"/>
          <w:lang w:val="ru-RU"/>
        </w:rPr>
        <w:t>«</w:t>
      </w:r>
      <w:r w:rsidR="007A444F" w:rsidRPr="006D5B99">
        <w:rPr>
          <w:sz w:val="28"/>
          <w:szCs w:val="28"/>
          <w:lang w:val="ru-RU"/>
        </w:rPr>
        <w:t>О государственных и муниципальных унитарных предприятиях</w:t>
      </w:r>
      <w:r w:rsidR="00566C03">
        <w:rPr>
          <w:sz w:val="28"/>
          <w:szCs w:val="28"/>
          <w:lang w:val="ru-RU"/>
        </w:rPr>
        <w:t>»</w:t>
      </w:r>
      <w:r w:rsidR="007A444F" w:rsidRPr="006D5B99">
        <w:rPr>
          <w:sz w:val="28"/>
          <w:szCs w:val="28"/>
          <w:lang w:val="ru-RU"/>
        </w:rPr>
        <w:t xml:space="preserve"> в целях упорядочения условий оплаты труда, стимулирования деловой активности руководителей и повышения эффективности работы муниципальных унитарных предприятий</w:t>
      </w:r>
      <w:r w:rsidRPr="006D5B99">
        <w:rPr>
          <w:sz w:val="28"/>
          <w:szCs w:val="28"/>
          <w:lang w:val="ru-RU"/>
        </w:rPr>
        <w:t xml:space="preserve"> Карталинского</w:t>
      </w:r>
      <w:r w:rsidR="007A444F" w:rsidRPr="006D5B99">
        <w:rPr>
          <w:sz w:val="28"/>
          <w:szCs w:val="28"/>
          <w:lang w:val="ru-RU"/>
        </w:rPr>
        <w:t xml:space="preserve"> муниципального </w:t>
      </w:r>
      <w:r w:rsidRPr="006D5B99">
        <w:rPr>
          <w:sz w:val="28"/>
          <w:szCs w:val="28"/>
          <w:lang w:val="ru-RU"/>
        </w:rPr>
        <w:t>района</w:t>
      </w:r>
      <w:r w:rsidR="007A444F" w:rsidRPr="006D5B99">
        <w:rPr>
          <w:sz w:val="28"/>
          <w:szCs w:val="28"/>
          <w:lang w:val="ru-RU"/>
        </w:rPr>
        <w:t>.</w:t>
      </w:r>
    </w:p>
    <w:p w:rsidR="001C356F" w:rsidRPr="006D5B99" w:rsidRDefault="001C356F" w:rsidP="00566C03">
      <w:pPr>
        <w:tabs>
          <w:tab w:val="left" w:pos="1153"/>
        </w:tabs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2.</w:t>
      </w:r>
      <w:r w:rsidR="00566C03">
        <w:rPr>
          <w:sz w:val="28"/>
          <w:szCs w:val="28"/>
          <w:lang w:val="ru-RU"/>
        </w:rPr>
        <w:t xml:space="preserve"> </w:t>
      </w:r>
      <w:r w:rsidR="007A444F" w:rsidRPr="006D5B99">
        <w:rPr>
          <w:sz w:val="28"/>
          <w:szCs w:val="28"/>
          <w:lang w:val="ru-RU"/>
        </w:rPr>
        <w:t>Положение регулирует оплату труда руководителей муниципальных унитарных предприятий (</w:t>
      </w:r>
      <w:r w:rsidR="00566C03">
        <w:rPr>
          <w:sz w:val="28"/>
          <w:szCs w:val="28"/>
          <w:lang w:val="ru-RU"/>
        </w:rPr>
        <w:t xml:space="preserve">далее именуются – </w:t>
      </w:r>
      <w:r w:rsidR="007A444F" w:rsidRPr="006D5B99">
        <w:rPr>
          <w:sz w:val="28"/>
          <w:szCs w:val="28"/>
          <w:lang w:val="ru-RU"/>
        </w:rPr>
        <w:t>предприятия) и предусматривает единые принципы установления выплат стимулирующего и компенсационного характера руководителям предприятий, определяет размеры, условия и порядок их</w:t>
      </w:r>
      <w:r w:rsidR="007A444F" w:rsidRPr="006D5B99">
        <w:rPr>
          <w:spacing w:val="-21"/>
          <w:sz w:val="28"/>
          <w:szCs w:val="28"/>
          <w:lang w:val="ru-RU"/>
        </w:rPr>
        <w:t xml:space="preserve"> </w:t>
      </w:r>
      <w:r w:rsidR="007A444F" w:rsidRPr="006D5B99">
        <w:rPr>
          <w:sz w:val="28"/>
          <w:szCs w:val="28"/>
          <w:lang w:val="ru-RU"/>
        </w:rPr>
        <w:t>установления.</w:t>
      </w:r>
      <w:r w:rsidR="0023444A" w:rsidRPr="006D5B99">
        <w:rPr>
          <w:sz w:val="28"/>
          <w:szCs w:val="28"/>
          <w:lang w:val="ru-RU"/>
        </w:rPr>
        <w:t xml:space="preserve"> </w:t>
      </w:r>
      <w:r w:rsidR="007A444F" w:rsidRPr="006D5B99">
        <w:rPr>
          <w:sz w:val="28"/>
          <w:szCs w:val="28"/>
          <w:lang w:val="ru-RU"/>
        </w:rPr>
        <w:t>Выплаты стимулирующего и компенсационного характера нацелены на стимулирование руководителей к росту величины показателей, характеризующих финансово-хозяйственную деятельность предприятия.</w:t>
      </w:r>
    </w:p>
    <w:p w:rsidR="001743B3" w:rsidRPr="006D5B99" w:rsidRDefault="001C356F" w:rsidP="00566C03">
      <w:pPr>
        <w:tabs>
          <w:tab w:val="left" w:pos="1153"/>
        </w:tabs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3.</w:t>
      </w:r>
      <w:r w:rsidR="00566C03">
        <w:rPr>
          <w:sz w:val="28"/>
          <w:szCs w:val="28"/>
          <w:lang w:val="ru-RU"/>
        </w:rPr>
        <w:t xml:space="preserve"> </w:t>
      </w:r>
      <w:r w:rsidR="007A444F" w:rsidRPr="006D5B99">
        <w:rPr>
          <w:sz w:val="28"/>
          <w:szCs w:val="28"/>
          <w:lang w:val="ru-RU"/>
        </w:rPr>
        <w:t xml:space="preserve">Оплата труда руководителя предприятия состоит из должностного оклада, компенсационных и стимулирующих выплат, размер, порядок и </w:t>
      </w:r>
      <w:r w:rsidR="008C7ACE" w:rsidRPr="006D5B99">
        <w:rPr>
          <w:sz w:val="28"/>
          <w:szCs w:val="28"/>
          <w:lang w:val="ru-RU"/>
        </w:rPr>
        <w:t>условия,</w:t>
      </w:r>
      <w:r w:rsidR="007A444F" w:rsidRPr="006D5B99">
        <w:rPr>
          <w:sz w:val="28"/>
          <w:szCs w:val="28"/>
          <w:lang w:val="ru-RU"/>
        </w:rPr>
        <w:t xml:space="preserve"> выплаты  которых определяются настоящим Положением</w:t>
      </w:r>
      <w:r w:rsidR="00C86FDD">
        <w:rPr>
          <w:sz w:val="28"/>
          <w:szCs w:val="28"/>
          <w:lang w:val="ru-RU"/>
        </w:rPr>
        <w:t>,</w:t>
      </w:r>
      <w:r w:rsidR="007A444F" w:rsidRPr="006D5B99">
        <w:rPr>
          <w:sz w:val="28"/>
          <w:szCs w:val="28"/>
          <w:lang w:val="ru-RU"/>
        </w:rPr>
        <w:t xml:space="preserve"> исходя из личного трудового вклада руководителя в общие результаты работы предприятия</w:t>
      </w:r>
      <w:r w:rsidR="00775E48" w:rsidRPr="006D5B99">
        <w:rPr>
          <w:sz w:val="28"/>
          <w:szCs w:val="28"/>
          <w:lang w:val="ru-RU"/>
        </w:rPr>
        <w:t>.</w:t>
      </w:r>
    </w:p>
    <w:p w:rsidR="001743B3" w:rsidRPr="006D5B99" w:rsidRDefault="00775E48" w:rsidP="00566C03">
      <w:pPr>
        <w:tabs>
          <w:tab w:val="left" w:pos="1153"/>
        </w:tabs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4. Выплаты</w:t>
      </w:r>
      <w:r w:rsidR="007A444F" w:rsidRPr="006D5B99">
        <w:rPr>
          <w:sz w:val="28"/>
          <w:szCs w:val="28"/>
          <w:lang w:val="ru-RU"/>
        </w:rPr>
        <w:t xml:space="preserve"> компенсационног</w:t>
      </w:r>
      <w:r w:rsidRPr="006D5B99">
        <w:rPr>
          <w:sz w:val="28"/>
          <w:szCs w:val="28"/>
          <w:lang w:val="ru-RU"/>
        </w:rPr>
        <w:t xml:space="preserve">о характера устанавливаются в соответствии с </w:t>
      </w:r>
      <w:r w:rsidR="00C86FDD" w:rsidRPr="006D5B99">
        <w:rPr>
          <w:sz w:val="28"/>
          <w:szCs w:val="28"/>
          <w:lang w:val="ru-RU"/>
        </w:rPr>
        <w:t xml:space="preserve">Трудовым </w:t>
      </w:r>
      <w:r w:rsidRPr="006D5B99">
        <w:rPr>
          <w:sz w:val="28"/>
          <w:szCs w:val="28"/>
          <w:lang w:val="ru-RU"/>
        </w:rPr>
        <w:t>кодексом Российской Федерации, со</w:t>
      </w:r>
      <w:r w:rsidR="00A75B85" w:rsidRPr="006D5B99">
        <w:rPr>
          <w:sz w:val="28"/>
          <w:szCs w:val="28"/>
          <w:lang w:val="ru-RU"/>
        </w:rPr>
        <w:t>держащими нормы трудового права</w:t>
      </w:r>
      <w:r w:rsidR="008C7ACE" w:rsidRPr="006D5B99">
        <w:rPr>
          <w:sz w:val="28"/>
          <w:szCs w:val="28"/>
          <w:lang w:val="ru-RU"/>
        </w:rPr>
        <w:t>.</w:t>
      </w:r>
    </w:p>
    <w:p w:rsidR="008C7ACE" w:rsidRPr="006D5B99" w:rsidRDefault="008C7ACE" w:rsidP="005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5. Выплаты стимулирующего характера</w:t>
      </w:r>
      <w:r w:rsidR="00A03AA0" w:rsidRPr="006D5B99">
        <w:rPr>
          <w:rFonts w:ascii="Times New Roman" w:hAnsi="Times New Roman" w:cs="Times New Roman"/>
          <w:sz w:val="28"/>
          <w:szCs w:val="28"/>
        </w:rPr>
        <w:t xml:space="preserve"> устанавливаются Учредителем,  выплачиваются за фактическое отработанное время и включают в себя</w:t>
      </w:r>
      <w:r w:rsidR="000B19F9" w:rsidRPr="006D5B9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03AA0" w:rsidRPr="006D5B99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6D5B99">
        <w:rPr>
          <w:rFonts w:ascii="Times New Roman" w:hAnsi="Times New Roman" w:cs="Times New Roman"/>
          <w:sz w:val="28"/>
          <w:szCs w:val="28"/>
        </w:rPr>
        <w:t>:</w:t>
      </w:r>
    </w:p>
    <w:p w:rsidR="008C7ACE" w:rsidRPr="006D5B99" w:rsidRDefault="008C7ACE" w:rsidP="005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1) выплата за интенсивность</w:t>
      </w:r>
      <w:r w:rsidR="00DB2531" w:rsidRPr="006D5B99">
        <w:rPr>
          <w:rFonts w:ascii="Times New Roman" w:hAnsi="Times New Roman" w:cs="Times New Roman"/>
          <w:sz w:val="28"/>
          <w:szCs w:val="28"/>
        </w:rPr>
        <w:t xml:space="preserve"> и сложность управления предприятием, социальную направленность видов деятельности предприятия</w:t>
      </w:r>
      <w:r w:rsidRPr="006D5B99">
        <w:rPr>
          <w:rFonts w:ascii="Times New Roman" w:hAnsi="Times New Roman" w:cs="Times New Roman"/>
          <w:sz w:val="28"/>
          <w:szCs w:val="28"/>
        </w:rPr>
        <w:t xml:space="preserve"> </w:t>
      </w:r>
      <w:r w:rsidR="00CB1EDF" w:rsidRPr="006D5B99">
        <w:rPr>
          <w:rFonts w:ascii="Times New Roman" w:hAnsi="Times New Roman" w:cs="Times New Roman"/>
          <w:sz w:val="28"/>
          <w:szCs w:val="28"/>
        </w:rPr>
        <w:t xml:space="preserve">от </w:t>
      </w:r>
      <w:r w:rsidR="00E105CA" w:rsidRPr="006D5B99">
        <w:rPr>
          <w:rFonts w:ascii="Times New Roman" w:hAnsi="Times New Roman" w:cs="Times New Roman"/>
          <w:sz w:val="28"/>
          <w:szCs w:val="28"/>
        </w:rPr>
        <w:t>5</w:t>
      </w:r>
      <w:r w:rsidRPr="006D5B99">
        <w:rPr>
          <w:rFonts w:ascii="Times New Roman" w:hAnsi="Times New Roman" w:cs="Times New Roman"/>
          <w:sz w:val="28"/>
          <w:szCs w:val="28"/>
        </w:rPr>
        <w:t xml:space="preserve"> </w:t>
      </w:r>
      <w:r w:rsidR="00CB1EDF" w:rsidRPr="006D5B99">
        <w:rPr>
          <w:rFonts w:ascii="Times New Roman" w:hAnsi="Times New Roman" w:cs="Times New Roman"/>
          <w:sz w:val="28"/>
          <w:szCs w:val="28"/>
        </w:rPr>
        <w:t xml:space="preserve">до 100 </w:t>
      </w:r>
      <w:r w:rsidRPr="006D5B99">
        <w:rPr>
          <w:rFonts w:ascii="Times New Roman" w:hAnsi="Times New Roman" w:cs="Times New Roman"/>
          <w:sz w:val="28"/>
          <w:szCs w:val="28"/>
        </w:rPr>
        <w:t>процентов от должностного оклада;</w:t>
      </w:r>
    </w:p>
    <w:p w:rsidR="008C7ACE" w:rsidRPr="006D5B99" w:rsidRDefault="008C7ACE" w:rsidP="005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2) выплата за непрерывный стаж работы</w:t>
      </w:r>
      <w:r w:rsidR="00272F99" w:rsidRPr="006D5B99">
        <w:rPr>
          <w:rFonts w:ascii="Times New Roman" w:hAnsi="Times New Roman" w:cs="Times New Roman"/>
          <w:sz w:val="28"/>
          <w:szCs w:val="28"/>
        </w:rPr>
        <w:t xml:space="preserve"> на данном предприятии</w:t>
      </w:r>
      <w:r w:rsidRPr="006D5B99">
        <w:rPr>
          <w:rFonts w:ascii="Times New Roman" w:hAnsi="Times New Roman" w:cs="Times New Roman"/>
          <w:sz w:val="28"/>
          <w:szCs w:val="28"/>
        </w:rPr>
        <w:t>:</w:t>
      </w:r>
    </w:p>
    <w:p w:rsidR="008C7ACE" w:rsidRPr="006D5B99" w:rsidRDefault="00566C03" w:rsidP="00566C0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ACE" w:rsidRPr="006D5B99">
        <w:rPr>
          <w:rFonts w:ascii="Times New Roman" w:hAnsi="Times New Roman" w:cs="Times New Roman"/>
          <w:sz w:val="28"/>
          <w:szCs w:val="28"/>
        </w:rPr>
        <w:t xml:space="preserve"> от 1 года до 5 лет – 5 процентов должностного оклада;</w:t>
      </w:r>
    </w:p>
    <w:p w:rsidR="008C7ACE" w:rsidRPr="006D5B99" w:rsidRDefault="00566C03" w:rsidP="005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7ACE" w:rsidRPr="006D5B99">
        <w:rPr>
          <w:rFonts w:ascii="Times New Roman" w:hAnsi="Times New Roman" w:cs="Times New Roman"/>
          <w:sz w:val="28"/>
          <w:szCs w:val="28"/>
        </w:rPr>
        <w:t xml:space="preserve"> от </w:t>
      </w:r>
      <w:r w:rsidR="000305CB" w:rsidRPr="006D5B99">
        <w:rPr>
          <w:rFonts w:ascii="Times New Roman" w:hAnsi="Times New Roman" w:cs="Times New Roman"/>
          <w:sz w:val="28"/>
          <w:szCs w:val="28"/>
        </w:rPr>
        <w:t xml:space="preserve"> </w:t>
      </w:r>
      <w:r w:rsidR="008C7ACE" w:rsidRPr="006D5B99">
        <w:rPr>
          <w:rFonts w:ascii="Times New Roman" w:hAnsi="Times New Roman" w:cs="Times New Roman"/>
          <w:sz w:val="28"/>
          <w:szCs w:val="28"/>
        </w:rPr>
        <w:t>5 лет до 10 лет – 10 процентов должностного оклада;</w:t>
      </w:r>
    </w:p>
    <w:p w:rsidR="008C7ACE" w:rsidRPr="006D5B99" w:rsidRDefault="00566C03" w:rsidP="005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ACE" w:rsidRPr="006D5B99">
        <w:rPr>
          <w:rFonts w:ascii="Times New Roman" w:hAnsi="Times New Roman" w:cs="Times New Roman"/>
          <w:sz w:val="28"/>
          <w:szCs w:val="28"/>
        </w:rPr>
        <w:t xml:space="preserve"> свыше 10 лет – 15 процентов должностного оклада;</w:t>
      </w:r>
    </w:p>
    <w:p w:rsidR="00377CB5" w:rsidRPr="006D5B99" w:rsidRDefault="00377CB5" w:rsidP="005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3) ежеквартальная  премия  за выполнение показателей работы в размере до 35 процентов от должностного оклада.</w:t>
      </w:r>
    </w:p>
    <w:p w:rsidR="00187E7A" w:rsidRPr="006D5B99" w:rsidRDefault="00272F99" w:rsidP="00566C03">
      <w:pPr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6.</w:t>
      </w:r>
      <w:r w:rsidR="00A75B85" w:rsidRPr="006D5B99">
        <w:rPr>
          <w:sz w:val="28"/>
          <w:szCs w:val="28"/>
          <w:lang w:val="ru-RU"/>
        </w:rPr>
        <w:t xml:space="preserve"> </w:t>
      </w:r>
      <w:r w:rsidR="00377CB5" w:rsidRPr="006D5B99">
        <w:rPr>
          <w:sz w:val="28"/>
          <w:szCs w:val="28"/>
          <w:lang w:val="ru-RU"/>
        </w:rPr>
        <w:t>Для расчета ежеквартальной  премии</w:t>
      </w:r>
      <w:r w:rsidR="008C7ACE" w:rsidRPr="006D5B99">
        <w:rPr>
          <w:sz w:val="28"/>
          <w:szCs w:val="28"/>
          <w:lang w:val="ru-RU"/>
        </w:rPr>
        <w:t xml:space="preserve">  за выполнение показателей работы</w:t>
      </w:r>
      <w:r w:rsidR="00F75BA5" w:rsidRPr="006D5B99">
        <w:rPr>
          <w:sz w:val="28"/>
          <w:szCs w:val="28"/>
          <w:lang w:val="ru-RU"/>
        </w:rPr>
        <w:t xml:space="preserve"> </w:t>
      </w:r>
      <w:r w:rsidR="00DD7C77" w:rsidRPr="006D5B99">
        <w:rPr>
          <w:sz w:val="28"/>
          <w:szCs w:val="28"/>
          <w:lang w:val="ru-RU"/>
        </w:rPr>
        <w:t>в размере до 35</w:t>
      </w:r>
      <w:r w:rsidR="00F75BA5" w:rsidRPr="006D5B99">
        <w:rPr>
          <w:sz w:val="28"/>
          <w:szCs w:val="28"/>
          <w:lang w:val="ru-RU"/>
        </w:rPr>
        <w:t xml:space="preserve"> процентов</w:t>
      </w:r>
      <w:r w:rsidR="00DD7C77" w:rsidRPr="006D5B99">
        <w:rPr>
          <w:sz w:val="28"/>
          <w:szCs w:val="28"/>
          <w:lang w:val="ru-RU"/>
        </w:rPr>
        <w:t xml:space="preserve"> от должностного оклада</w:t>
      </w:r>
      <w:r w:rsidR="00187E7A" w:rsidRPr="006D5B99">
        <w:rPr>
          <w:sz w:val="28"/>
          <w:szCs w:val="28"/>
          <w:lang w:val="ru-RU"/>
        </w:rPr>
        <w:t xml:space="preserve"> руководитель</w:t>
      </w:r>
      <w:r w:rsidR="00377CB5" w:rsidRPr="006D5B99">
        <w:rPr>
          <w:sz w:val="28"/>
          <w:szCs w:val="28"/>
          <w:lang w:val="ru-RU"/>
        </w:rPr>
        <w:t xml:space="preserve"> предприятия ежеквартально предоставля</w:t>
      </w:r>
      <w:r w:rsidR="00187E7A" w:rsidRPr="006D5B99">
        <w:rPr>
          <w:sz w:val="28"/>
          <w:szCs w:val="28"/>
          <w:lang w:val="ru-RU"/>
        </w:rPr>
        <w:t>ет для рассмотрения</w:t>
      </w:r>
      <w:r w:rsidR="007B7962" w:rsidRPr="006D5B99">
        <w:rPr>
          <w:sz w:val="28"/>
          <w:szCs w:val="28"/>
          <w:lang w:val="ru-RU"/>
        </w:rPr>
        <w:t>,</w:t>
      </w:r>
      <w:r w:rsidR="00187E7A" w:rsidRPr="006D5B99">
        <w:rPr>
          <w:sz w:val="28"/>
          <w:szCs w:val="28"/>
          <w:lang w:val="ru-RU"/>
        </w:rPr>
        <w:t xml:space="preserve"> в отдел по экономике и муниципальным закупкам администрации Карталинского муниципального района (</w:t>
      </w:r>
      <w:r w:rsidR="00FB1F35">
        <w:rPr>
          <w:sz w:val="28"/>
          <w:szCs w:val="28"/>
          <w:lang w:val="ru-RU"/>
        </w:rPr>
        <w:t xml:space="preserve">далее именуется – </w:t>
      </w:r>
      <w:r w:rsidR="00187E7A" w:rsidRPr="006D5B99">
        <w:rPr>
          <w:sz w:val="28"/>
          <w:szCs w:val="28"/>
          <w:lang w:val="ru-RU"/>
        </w:rPr>
        <w:t xml:space="preserve">отдел экономики) и Управление по имущественной и земельной политике Карталинского муниципального района </w:t>
      </w:r>
      <w:r w:rsidR="00187E7A" w:rsidRPr="006D5B99">
        <w:rPr>
          <w:color w:val="000000"/>
          <w:sz w:val="28"/>
          <w:szCs w:val="28"/>
          <w:lang w:val="ru-RU"/>
        </w:rPr>
        <w:t>(</w:t>
      </w:r>
      <w:r w:rsidR="00FB1F35">
        <w:rPr>
          <w:sz w:val="28"/>
          <w:szCs w:val="28"/>
          <w:lang w:val="ru-RU"/>
        </w:rPr>
        <w:t xml:space="preserve">далее именуется – </w:t>
      </w:r>
      <w:r w:rsidR="00187E7A" w:rsidRPr="006D5B99">
        <w:rPr>
          <w:color w:val="000000"/>
          <w:sz w:val="28"/>
          <w:szCs w:val="28"/>
          <w:lang w:val="ru-RU"/>
        </w:rPr>
        <w:t xml:space="preserve">Учредитель) </w:t>
      </w:r>
      <w:r w:rsidR="00187E7A" w:rsidRPr="006D5B99">
        <w:rPr>
          <w:sz w:val="28"/>
          <w:szCs w:val="28"/>
          <w:lang w:val="ru-RU"/>
        </w:rPr>
        <w:t>в течение  месяца, следующего за отчетным периодом:</w:t>
      </w:r>
    </w:p>
    <w:p w:rsidR="00187E7A" w:rsidRPr="006D5B99" w:rsidRDefault="00187E7A" w:rsidP="00566C03">
      <w:pPr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1) показатели необходимые для  расчета ежеквартальной премии руководителю муниципального предприятия (приложение</w:t>
      </w:r>
      <w:r w:rsidR="0034793F">
        <w:rPr>
          <w:sz w:val="28"/>
          <w:szCs w:val="28"/>
          <w:lang w:val="ru-RU"/>
        </w:rPr>
        <w:t xml:space="preserve"> </w:t>
      </w:r>
      <w:r w:rsidRPr="006D5B99">
        <w:rPr>
          <w:sz w:val="28"/>
          <w:szCs w:val="28"/>
          <w:lang w:val="ru-RU"/>
        </w:rPr>
        <w:t>1</w:t>
      </w:r>
      <w:r w:rsidR="0034793F">
        <w:rPr>
          <w:sz w:val="28"/>
          <w:szCs w:val="28"/>
          <w:lang w:val="ru-RU"/>
        </w:rPr>
        <w:t xml:space="preserve"> к настоящему Положению</w:t>
      </w:r>
      <w:r w:rsidRPr="006D5B99">
        <w:rPr>
          <w:sz w:val="28"/>
          <w:szCs w:val="28"/>
          <w:lang w:val="ru-RU"/>
        </w:rPr>
        <w:t>);</w:t>
      </w:r>
    </w:p>
    <w:p w:rsidR="00187E7A" w:rsidRPr="006D5B99" w:rsidRDefault="00187E7A" w:rsidP="00566C03">
      <w:pPr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2)</w:t>
      </w:r>
      <w:r w:rsidR="00566C03">
        <w:rPr>
          <w:sz w:val="28"/>
          <w:szCs w:val="28"/>
          <w:lang w:val="ru-RU"/>
        </w:rPr>
        <w:t xml:space="preserve"> </w:t>
      </w:r>
      <w:r w:rsidRPr="006D5B99">
        <w:rPr>
          <w:sz w:val="28"/>
          <w:szCs w:val="28"/>
          <w:lang w:val="ru-RU"/>
        </w:rPr>
        <w:t>показатели экономической и социальной эффективности деятельности  муниципального унитарного предприятия (приложение</w:t>
      </w:r>
      <w:r w:rsidR="0034793F">
        <w:rPr>
          <w:sz w:val="28"/>
          <w:szCs w:val="28"/>
          <w:lang w:val="ru-RU"/>
        </w:rPr>
        <w:t xml:space="preserve"> 2 к настоящему Положению</w:t>
      </w:r>
      <w:r w:rsidRPr="006D5B99">
        <w:rPr>
          <w:sz w:val="28"/>
          <w:szCs w:val="28"/>
          <w:lang w:val="ru-RU"/>
        </w:rPr>
        <w:t>).</w:t>
      </w:r>
    </w:p>
    <w:p w:rsidR="00DD7C77" w:rsidRPr="006D5B99" w:rsidRDefault="00187E7A" w:rsidP="00566C03">
      <w:pPr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7.</w:t>
      </w:r>
      <w:r w:rsidR="00566C03">
        <w:rPr>
          <w:sz w:val="28"/>
          <w:szCs w:val="28"/>
          <w:lang w:val="ru-RU"/>
        </w:rPr>
        <w:t xml:space="preserve"> </w:t>
      </w:r>
      <w:r w:rsidR="007B7962" w:rsidRPr="006D5B99">
        <w:rPr>
          <w:sz w:val="28"/>
          <w:szCs w:val="28"/>
          <w:lang w:val="ru-RU"/>
        </w:rPr>
        <w:t>Отдел экономики и</w:t>
      </w:r>
      <w:r w:rsidR="00F17787" w:rsidRPr="006D5B99">
        <w:rPr>
          <w:sz w:val="28"/>
          <w:szCs w:val="28"/>
          <w:lang w:val="ru-RU"/>
        </w:rPr>
        <w:t xml:space="preserve"> Учредитель </w:t>
      </w:r>
      <w:r w:rsidR="000B55BF" w:rsidRPr="006D5B99">
        <w:rPr>
          <w:sz w:val="28"/>
          <w:szCs w:val="28"/>
          <w:lang w:val="ru-RU"/>
        </w:rPr>
        <w:t xml:space="preserve"> </w:t>
      </w:r>
      <w:r w:rsidR="00F17787" w:rsidRPr="006D5B99">
        <w:rPr>
          <w:sz w:val="28"/>
          <w:szCs w:val="28"/>
          <w:lang w:val="ru-RU"/>
        </w:rPr>
        <w:t>согласовывают</w:t>
      </w:r>
      <w:r w:rsidR="000B55BF" w:rsidRPr="006D5B99">
        <w:rPr>
          <w:sz w:val="28"/>
          <w:szCs w:val="28"/>
          <w:lang w:val="ru-RU"/>
        </w:rPr>
        <w:t xml:space="preserve">  размер ежеквартальной премии руководителю по экономическим </w:t>
      </w:r>
      <w:r w:rsidR="00C46C45" w:rsidRPr="006D5B99">
        <w:rPr>
          <w:sz w:val="28"/>
          <w:szCs w:val="28"/>
          <w:lang w:val="ru-RU"/>
        </w:rPr>
        <w:t>показателям</w:t>
      </w:r>
      <w:r w:rsidR="000B55BF" w:rsidRPr="006D5B99">
        <w:rPr>
          <w:sz w:val="28"/>
          <w:szCs w:val="28"/>
          <w:lang w:val="ru-RU"/>
        </w:rPr>
        <w:t xml:space="preserve"> для  </w:t>
      </w:r>
      <w:r w:rsidR="00611E3F" w:rsidRPr="006D5B99">
        <w:rPr>
          <w:sz w:val="28"/>
          <w:szCs w:val="28"/>
          <w:lang w:val="ru-RU"/>
        </w:rPr>
        <w:t>дальнейшего рассмотрения</w:t>
      </w:r>
      <w:r w:rsidR="000B19F9" w:rsidRPr="006D5B99">
        <w:rPr>
          <w:sz w:val="28"/>
          <w:szCs w:val="28"/>
          <w:lang w:val="ru-RU"/>
        </w:rPr>
        <w:t xml:space="preserve"> и утверждения </w:t>
      </w:r>
      <w:r w:rsidR="00611E3F" w:rsidRPr="006D5B99">
        <w:rPr>
          <w:sz w:val="28"/>
          <w:szCs w:val="28"/>
          <w:lang w:val="ru-RU"/>
        </w:rPr>
        <w:t xml:space="preserve"> на балансовой комиссии</w:t>
      </w:r>
      <w:r w:rsidR="000B55BF" w:rsidRPr="006D5B99">
        <w:rPr>
          <w:sz w:val="28"/>
          <w:szCs w:val="28"/>
          <w:lang w:val="ru-RU"/>
        </w:rPr>
        <w:t>.</w:t>
      </w:r>
      <w:r w:rsidRPr="006D5B99">
        <w:rPr>
          <w:sz w:val="28"/>
          <w:szCs w:val="28"/>
          <w:lang w:val="ru-RU"/>
        </w:rPr>
        <w:t xml:space="preserve"> </w:t>
      </w:r>
      <w:r w:rsidR="000B55BF" w:rsidRPr="006D5B99">
        <w:rPr>
          <w:sz w:val="28"/>
          <w:szCs w:val="28"/>
          <w:lang w:val="ru-RU"/>
        </w:rPr>
        <w:t>Срок рассмотрения, согласования и утверждения до</w:t>
      </w:r>
      <w:r w:rsidR="000B19F9" w:rsidRPr="006D5B99">
        <w:rPr>
          <w:sz w:val="28"/>
          <w:szCs w:val="28"/>
          <w:lang w:val="ru-RU"/>
        </w:rPr>
        <w:t>кументов</w:t>
      </w:r>
      <w:r w:rsidR="000B55BF" w:rsidRPr="006D5B99">
        <w:rPr>
          <w:sz w:val="28"/>
          <w:szCs w:val="28"/>
          <w:lang w:val="ru-RU"/>
        </w:rPr>
        <w:t xml:space="preserve"> предприятий по ежеквартальной премии не более пятнадцати рабочих дней. </w:t>
      </w:r>
      <w:r w:rsidR="00DD7C77" w:rsidRPr="006D5B99">
        <w:rPr>
          <w:sz w:val="28"/>
          <w:szCs w:val="28"/>
          <w:lang w:val="ru-RU"/>
        </w:rPr>
        <w:t>Учет выполнения показателя для премирования ведется поквартально нарастающим итогом с начала года за исключением показателя снижения или  недопущения увеличения кредиторской задолженности;</w:t>
      </w:r>
    </w:p>
    <w:p w:rsidR="00023826" w:rsidRPr="006D5B99" w:rsidRDefault="00187E7A" w:rsidP="00566C0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8.</w:t>
      </w:r>
      <w:r w:rsidR="00023826" w:rsidRPr="006D5B99">
        <w:rPr>
          <w:sz w:val="28"/>
          <w:szCs w:val="28"/>
          <w:lang w:val="ru-RU"/>
        </w:rPr>
        <w:t xml:space="preserve"> </w:t>
      </w:r>
      <w:r w:rsidR="00CB1EDF" w:rsidRPr="006D5B99">
        <w:rPr>
          <w:sz w:val="28"/>
          <w:szCs w:val="28"/>
          <w:lang w:val="ru-RU"/>
        </w:rPr>
        <w:t>Премирование</w:t>
      </w:r>
      <w:r w:rsidR="00023826" w:rsidRPr="006D5B99">
        <w:rPr>
          <w:sz w:val="28"/>
          <w:szCs w:val="28"/>
          <w:lang w:val="ru-RU"/>
        </w:rPr>
        <w:t xml:space="preserve"> руководителю не начисляется в следующих случаях:</w:t>
      </w:r>
    </w:p>
    <w:p w:rsidR="00023826" w:rsidRPr="006D5B99" w:rsidRDefault="00187E7A" w:rsidP="00566C0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1)</w:t>
      </w:r>
      <w:r w:rsidR="008C2C24">
        <w:rPr>
          <w:sz w:val="28"/>
          <w:szCs w:val="28"/>
          <w:lang w:val="ru-RU"/>
        </w:rPr>
        <w:t xml:space="preserve"> </w:t>
      </w:r>
      <w:r w:rsidR="00023826" w:rsidRPr="006D5B99">
        <w:rPr>
          <w:sz w:val="28"/>
          <w:szCs w:val="28"/>
          <w:lang w:val="ru-RU"/>
        </w:rPr>
        <w:t>за неисполнение или ненадлежащее исполнение руководителем по его вине возложенных на него трудовых обязанностей в отчетном периоде;</w:t>
      </w:r>
    </w:p>
    <w:p w:rsidR="00023826" w:rsidRPr="006D5B99" w:rsidRDefault="00187E7A" w:rsidP="00566C0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2)</w:t>
      </w:r>
      <w:r w:rsidR="008C2C24">
        <w:rPr>
          <w:sz w:val="28"/>
          <w:szCs w:val="28"/>
          <w:lang w:val="ru-RU"/>
        </w:rPr>
        <w:t xml:space="preserve"> </w:t>
      </w:r>
      <w:r w:rsidR="00023826" w:rsidRPr="006D5B99">
        <w:rPr>
          <w:sz w:val="28"/>
          <w:szCs w:val="28"/>
          <w:lang w:val="ru-RU"/>
        </w:rPr>
        <w:t>наличие фактов грубого нарушения финансово-хозяйственной дисциплины, а также нанесение предприятию своими действиями или бездействием материального ущерба;</w:t>
      </w:r>
    </w:p>
    <w:p w:rsidR="00023826" w:rsidRPr="006D5B99" w:rsidRDefault="00187E7A" w:rsidP="00566C0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3)</w:t>
      </w:r>
      <w:r w:rsidR="008C2C24">
        <w:rPr>
          <w:sz w:val="28"/>
          <w:szCs w:val="28"/>
          <w:lang w:val="ru-RU"/>
        </w:rPr>
        <w:t xml:space="preserve"> </w:t>
      </w:r>
      <w:r w:rsidR="00023826" w:rsidRPr="006D5B99">
        <w:rPr>
          <w:sz w:val="28"/>
          <w:szCs w:val="28"/>
          <w:lang w:val="ru-RU"/>
        </w:rPr>
        <w:t>наличие дисциплинарного взыскания в отчетном периоде;</w:t>
      </w:r>
    </w:p>
    <w:p w:rsidR="00023826" w:rsidRPr="006D5B99" w:rsidRDefault="00187E7A" w:rsidP="00566C0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4)</w:t>
      </w:r>
      <w:r w:rsidR="008C2C24">
        <w:rPr>
          <w:sz w:val="28"/>
          <w:szCs w:val="28"/>
          <w:lang w:val="ru-RU"/>
        </w:rPr>
        <w:t xml:space="preserve"> </w:t>
      </w:r>
      <w:r w:rsidR="00023826" w:rsidRPr="006D5B99">
        <w:rPr>
          <w:sz w:val="28"/>
          <w:szCs w:val="28"/>
          <w:lang w:val="ru-RU"/>
        </w:rPr>
        <w:t>наличие фактов недостачи денежных средств и материальных ценностей, выявленных в отчетном финансовом году;</w:t>
      </w:r>
    </w:p>
    <w:p w:rsidR="00023826" w:rsidRPr="006D5B99" w:rsidRDefault="00187E7A" w:rsidP="00566C0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5)</w:t>
      </w:r>
      <w:r w:rsidR="008C2C24">
        <w:rPr>
          <w:sz w:val="28"/>
          <w:szCs w:val="28"/>
          <w:lang w:val="ru-RU"/>
        </w:rPr>
        <w:t xml:space="preserve"> </w:t>
      </w:r>
      <w:r w:rsidR="00023826" w:rsidRPr="006D5B99">
        <w:rPr>
          <w:sz w:val="28"/>
          <w:szCs w:val="28"/>
          <w:lang w:val="ru-RU"/>
        </w:rPr>
        <w:t>назначение арбитражного управляющего;</w:t>
      </w:r>
    </w:p>
    <w:p w:rsidR="00023826" w:rsidRPr="006D5B99" w:rsidRDefault="00187E7A" w:rsidP="00566C0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6)</w:t>
      </w:r>
      <w:r w:rsidR="008C2C24">
        <w:rPr>
          <w:sz w:val="28"/>
          <w:szCs w:val="28"/>
          <w:lang w:val="ru-RU"/>
        </w:rPr>
        <w:t xml:space="preserve"> </w:t>
      </w:r>
      <w:r w:rsidR="00023826" w:rsidRPr="006D5B99">
        <w:rPr>
          <w:sz w:val="28"/>
          <w:szCs w:val="28"/>
          <w:lang w:val="ru-RU"/>
        </w:rPr>
        <w:t>наличие просроченной задолженности по заработной плате работников в отчетном периоде;</w:t>
      </w:r>
    </w:p>
    <w:p w:rsidR="00023826" w:rsidRPr="006D5B99" w:rsidRDefault="00187E7A" w:rsidP="00566C03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7)</w:t>
      </w:r>
      <w:r w:rsidR="008C2C24">
        <w:rPr>
          <w:sz w:val="28"/>
          <w:szCs w:val="28"/>
          <w:lang w:val="ru-RU"/>
        </w:rPr>
        <w:t xml:space="preserve"> </w:t>
      </w:r>
      <w:r w:rsidR="00023826" w:rsidRPr="006D5B99">
        <w:rPr>
          <w:sz w:val="28"/>
          <w:szCs w:val="28"/>
          <w:lang w:val="ru-RU"/>
        </w:rPr>
        <w:t>просроченная задолженность по платежам в бюджеты всех уровней и внебюджетные фонды в отчетном периоде;</w:t>
      </w:r>
    </w:p>
    <w:p w:rsidR="00023826" w:rsidRPr="006D5B99" w:rsidRDefault="004C6E57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8)</w:t>
      </w:r>
      <w:r w:rsidR="008C2C24">
        <w:rPr>
          <w:sz w:val="28"/>
          <w:szCs w:val="28"/>
        </w:rPr>
        <w:t xml:space="preserve"> </w:t>
      </w:r>
      <w:r w:rsidR="00023826" w:rsidRPr="006D5B99">
        <w:rPr>
          <w:rFonts w:ascii="Times New Roman" w:hAnsi="Times New Roman" w:cs="Times New Roman"/>
          <w:sz w:val="28"/>
          <w:szCs w:val="28"/>
        </w:rPr>
        <w:t>отсутствие прибыли, остающейся в распоряжении предприятия за вычетом налогов, других обязательных платежей за предшествующий период;</w:t>
      </w:r>
    </w:p>
    <w:p w:rsidR="00023826" w:rsidRDefault="004C6E57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9)</w:t>
      </w:r>
      <w:r w:rsidR="008C2C24" w:rsidRPr="008C2C24">
        <w:rPr>
          <w:rFonts w:ascii="Times New Roman" w:hAnsi="Times New Roman" w:cs="Times New Roman"/>
          <w:sz w:val="28"/>
          <w:szCs w:val="28"/>
        </w:rPr>
        <w:t xml:space="preserve"> </w:t>
      </w:r>
      <w:r w:rsidR="00023826" w:rsidRPr="006D5B99">
        <w:rPr>
          <w:rFonts w:ascii="Times New Roman" w:hAnsi="Times New Roman" w:cs="Times New Roman"/>
          <w:sz w:val="28"/>
          <w:szCs w:val="28"/>
        </w:rPr>
        <w:t>нецелевое использование муници</w:t>
      </w:r>
      <w:r w:rsidR="006C218F" w:rsidRPr="006D5B99">
        <w:rPr>
          <w:rFonts w:ascii="Times New Roman" w:hAnsi="Times New Roman" w:cs="Times New Roman"/>
          <w:sz w:val="28"/>
          <w:szCs w:val="28"/>
        </w:rPr>
        <w:t>пального имущества.</w:t>
      </w:r>
    </w:p>
    <w:p w:rsidR="00C50E3F" w:rsidRPr="006D5B99" w:rsidRDefault="00C50E3F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B3" w:rsidRPr="008C2C24" w:rsidRDefault="004C6E57" w:rsidP="005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A444F" w:rsidRPr="008C2C24">
        <w:rPr>
          <w:rFonts w:ascii="Times New Roman" w:hAnsi="Times New Roman" w:cs="Times New Roman"/>
          <w:sz w:val="28"/>
          <w:szCs w:val="28"/>
        </w:rPr>
        <w:t>.</w:t>
      </w:r>
      <w:r w:rsidR="008C2C24" w:rsidRPr="008C2C24">
        <w:rPr>
          <w:rFonts w:ascii="Times New Roman" w:hAnsi="Times New Roman" w:cs="Times New Roman"/>
          <w:sz w:val="28"/>
          <w:szCs w:val="28"/>
        </w:rPr>
        <w:t xml:space="preserve"> </w:t>
      </w:r>
      <w:r w:rsidR="007A444F" w:rsidRPr="006D5B99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предприятия</w:t>
      </w:r>
      <w:r w:rsidR="007A444F" w:rsidRPr="008C2C24">
        <w:rPr>
          <w:rFonts w:ascii="Times New Roman" w:hAnsi="Times New Roman" w:cs="Times New Roman"/>
          <w:sz w:val="28"/>
          <w:szCs w:val="28"/>
        </w:rPr>
        <w:t xml:space="preserve"> </w:t>
      </w:r>
      <w:r w:rsidR="007A444F" w:rsidRPr="006D5B99">
        <w:rPr>
          <w:rFonts w:ascii="Times New Roman" w:hAnsi="Times New Roman" w:cs="Times New Roman"/>
          <w:sz w:val="28"/>
          <w:szCs w:val="28"/>
        </w:rPr>
        <w:t>устанавливается в зависимости</w:t>
      </w:r>
      <w:r w:rsidR="007A444F" w:rsidRPr="006D5B9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A444F" w:rsidRPr="006D5B99">
        <w:rPr>
          <w:rFonts w:ascii="Times New Roman" w:hAnsi="Times New Roman" w:cs="Times New Roman"/>
          <w:sz w:val="28"/>
          <w:szCs w:val="28"/>
        </w:rPr>
        <w:t>от</w:t>
      </w:r>
      <w:r w:rsidR="00243B47" w:rsidRPr="008C2C24">
        <w:rPr>
          <w:rFonts w:ascii="Times New Roman" w:hAnsi="Times New Roman" w:cs="Times New Roman"/>
          <w:sz w:val="28"/>
          <w:szCs w:val="28"/>
        </w:rPr>
        <w:t xml:space="preserve"> </w:t>
      </w:r>
      <w:r w:rsidR="007A444F" w:rsidRPr="006D5B99">
        <w:rPr>
          <w:rFonts w:ascii="Times New Roman" w:hAnsi="Times New Roman" w:cs="Times New Roman"/>
          <w:sz w:val="28"/>
          <w:szCs w:val="28"/>
        </w:rPr>
        <w:t>величины</w:t>
      </w:r>
      <w:r w:rsidR="007A444F" w:rsidRPr="008C2C24">
        <w:rPr>
          <w:rFonts w:ascii="Times New Roman" w:hAnsi="Times New Roman" w:cs="Times New Roman"/>
          <w:sz w:val="28"/>
          <w:szCs w:val="28"/>
        </w:rPr>
        <w:t xml:space="preserve"> </w:t>
      </w:r>
      <w:r w:rsidR="00243B47" w:rsidRPr="008C2C24">
        <w:rPr>
          <w:rFonts w:ascii="Times New Roman" w:hAnsi="Times New Roman" w:cs="Times New Roman"/>
          <w:sz w:val="28"/>
          <w:szCs w:val="28"/>
        </w:rPr>
        <w:t>тарифной ставки (оклада) работника основной профессии предприятия.</w:t>
      </w:r>
    </w:p>
    <w:p w:rsidR="00034756" w:rsidRPr="006D5B99" w:rsidRDefault="004C6E57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24">
        <w:rPr>
          <w:rFonts w:ascii="Times New Roman" w:hAnsi="Times New Roman" w:cs="Times New Roman"/>
          <w:sz w:val="28"/>
          <w:szCs w:val="28"/>
        </w:rPr>
        <w:t>10</w:t>
      </w:r>
      <w:r w:rsidR="00034756" w:rsidRPr="008C2C24">
        <w:rPr>
          <w:rFonts w:ascii="Times New Roman" w:hAnsi="Times New Roman" w:cs="Times New Roman"/>
          <w:sz w:val="28"/>
          <w:szCs w:val="28"/>
        </w:rPr>
        <w:t>.</w:t>
      </w:r>
      <w:r w:rsidR="00D73D14">
        <w:rPr>
          <w:rFonts w:ascii="Times New Roman" w:hAnsi="Times New Roman" w:cs="Times New Roman"/>
          <w:sz w:val="28"/>
          <w:szCs w:val="28"/>
        </w:rPr>
        <w:t xml:space="preserve"> </w:t>
      </w:r>
      <w:r w:rsidR="00034756" w:rsidRPr="008C2C24">
        <w:rPr>
          <w:rFonts w:ascii="Times New Roman" w:hAnsi="Times New Roman" w:cs="Times New Roman"/>
          <w:sz w:val="28"/>
          <w:szCs w:val="28"/>
        </w:rPr>
        <w:t>Руководители не вправе получать выплаты, не предусмотренные настоящим Положением и трудовым договором.</w:t>
      </w:r>
    </w:p>
    <w:p w:rsidR="00243B47" w:rsidRPr="008C2C24" w:rsidRDefault="004C6E57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11</w:t>
      </w:r>
      <w:r w:rsidR="00034756" w:rsidRPr="006D5B99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руководителей определяется в трудовом договоре и устанавливается в денежном выражении в зависимости от </w:t>
      </w:r>
      <w:r w:rsidR="00034756" w:rsidRPr="008C2C24">
        <w:rPr>
          <w:rFonts w:ascii="Times New Roman" w:hAnsi="Times New Roman" w:cs="Times New Roman"/>
          <w:sz w:val="28"/>
          <w:szCs w:val="28"/>
        </w:rPr>
        <w:t xml:space="preserve"> тарифной ставки (оклада) работника основной профессии предприятия</w:t>
      </w:r>
      <w:r w:rsidR="00034756" w:rsidRPr="006D5B99">
        <w:rPr>
          <w:rFonts w:ascii="Times New Roman" w:hAnsi="Times New Roman" w:cs="Times New Roman"/>
          <w:sz w:val="28"/>
          <w:szCs w:val="28"/>
        </w:rPr>
        <w:t>, умноженн</w:t>
      </w:r>
      <w:r w:rsidR="007F26FB" w:rsidRPr="006D5B99">
        <w:rPr>
          <w:rFonts w:ascii="Times New Roman" w:hAnsi="Times New Roman" w:cs="Times New Roman"/>
          <w:sz w:val="28"/>
          <w:szCs w:val="28"/>
        </w:rPr>
        <w:t xml:space="preserve">ой </w:t>
      </w:r>
      <w:r w:rsidR="004663F3" w:rsidRPr="006D5B99">
        <w:rPr>
          <w:rFonts w:ascii="Times New Roman" w:hAnsi="Times New Roman" w:cs="Times New Roman"/>
          <w:sz w:val="28"/>
          <w:szCs w:val="28"/>
        </w:rPr>
        <w:t>на</w:t>
      </w:r>
      <w:r w:rsidR="007F26FB" w:rsidRPr="008C2C24">
        <w:rPr>
          <w:rFonts w:ascii="Times New Roman" w:hAnsi="Times New Roman" w:cs="Times New Roman"/>
          <w:sz w:val="28"/>
          <w:szCs w:val="28"/>
        </w:rPr>
        <w:t xml:space="preserve"> </w:t>
      </w:r>
      <w:r w:rsidR="007F26FB" w:rsidRPr="006D5B99">
        <w:rPr>
          <w:rFonts w:ascii="Times New Roman" w:hAnsi="Times New Roman" w:cs="Times New Roman"/>
          <w:sz w:val="28"/>
          <w:szCs w:val="28"/>
        </w:rPr>
        <w:t>коэффициент</w:t>
      </w:r>
      <w:r w:rsidR="00120950" w:rsidRPr="006D5B99">
        <w:rPr>
          <w:rFonts w:ascii="Times New Roman" w:hAnsi="Times New Roman" w:cs="Times New Roman"/>
          <w:sz w:val="28"/>
          <w:szCs w:val="28"/>
        </w:rPr>
        <w:t>ы</w:t>
      </w:r>
      <w:r w:rsidR="00034756" w:rsidRPr="008C2C24">
        <w:rPr>
          <w:rFonts w:ascii="Times New Roman" w:hAnsi="Times New Roman" w:cs="Times New Roman"/>
          <w:sz w:val="28"/>
          <w:szCs w:val="28"/>
        </w:rPr>
        <w:t>.</w:t>
      </w:r>
    </w:p>
    <w:p w:rsidR="00EB4663" w:rsidRPr="008C2C24" w:rsidRDefault="004C6E57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24">
        <w:rPr>
          <w:rFonts w:ascii="Times New Roman" w:hAnsi="Times New Roman" w:cs="Times New Roman"/>
          <w:sz w:val="28"/>
          <w:szCs w:val="28"/>
        </w:rPr>
        <w:t>12</w:t>
      </w:r>
      <w:r w:rsidR="00EB4663" w:rsidRPr="008C2C24">
        <w:rPr>
          <w:rFonts w:ascii="Times New Roman" w:hAnsi="Times New Roman" w:cs="Times New Roman"/>
          <w:sz w:val="28"/>
          <w:szCs w:val="28"/>
        </w:rPr>
        <w:t>. При возложении</w:t>
      </w:r>
      <w:r w:rsidR="007B7962" w:rsidRPr="008C2C2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EB4663" w:rsidRPr="008C2C24">
        <w:rPr>
          <w:rFonts w:ascii="Times New Roman" w:hAnsi="Times New Roman" w:cs="Times New Roman"/>
          <w:sz w:val="28"/>
          <w:szCs w:val="28"/>
        </w:rPr>
        <w:t xml:space="preserve"> обязанностей руководителя на заместителя руководителя или иного работника этого предприятия размер доплаты устанавливается по соглашению  сторон  трудового договора. При этом доплата не должна превышать 50 процентов должностного оклада руководителя.</w:t>
      </w:r>
    </w:p>
    <w:p w:rsidR="00EB4663" w:rsidRPr="008C2C24" w:rsidRDefault="007B7962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13</w:t>
      </w:r>
      <w:r w:rsidR="00EB4663" w:rsidRPr="006D5B99">
        <w:rPr>
          <w:rFonts w:ascii="Times New Roman" w:hAnsi="Times New Roman" w:cs="Times New Roman"/>
          <w:sz w:val="28"/>
          <w:szCs w:val="28"/>
        </w:rPr>
        <w:t>. Размеры должностных окладов заместителей руководителя и главного бухгалтера устанавливаются на 10–30 процентов ниже должностного оклада руководителя.</w:t>
      </w:r>
      <w:r w:rsidR="00EB4663" w:rsidRPr="008C2C24">
        <w:rPr>
          <w:rFonts w:ascii="Times New Roman" w:hAnsi="Times New Roman" w:cs="Times New Roman"/>
          <w:sz w:val="28"/>
          <w:szCs w:val="28"/>
        </w:rPr>
        <w:t xml:space="preserve"> Размер выплат компенсационного и стимулирующего характера заместителей руководителя и главного бухгалтера устанавливается Положением об оплате труда  предприятия.</w:t>
      </w:r>
    </w:p>
    <w:p w:rsidR="00EB4663" w:rsidRPr="008C2C24" w:rsidRDefault="007B7962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24">
        <w:rPr>
          <w:rFonts w:ascii="Times New Roman" w:hAnsi="Times New Roman" w:cs="Times New Roman"/>
          <w:sz w:val="28"/>
          <w:szCs w:val="28"/>
        </w:rPr>
        <w:t>14</w:t>
      </w:r>
      <w:r w:rsidR="00EB4663" w:rsidRPr="008C2C24">
        <w:rPr>
          <w:rFonts w:ascii="Times New Roman" w:hAnsi="Times New Roman" w:cs="Times New Roman"/>
          <w:sz w:val="28"/>
          <w:szCs w:val="28"/>
        </w:rPr>
        <w:t xml:space="preserve">.  </w:t>
      </w:r>
      <w:r w:rsidR="00EB4663" w:rsidRPr="006D5B99">
        <w:rPr>
          <w:rFonts w:ascii="Times New Roman" w:hAnsi="Times New Roman" w:cs="Times New Roman"/>
          <w:sz w:val="28"/>
          <w:szCs w:val="28"/>
        </w:rPr>
        <w:t>Для установления или изменения размера должностного окл</w:t>
      </w:r>
      <w:r w:rsidR="00F06BDE" w:rsidRPr="006D5B99">
        <w:rPr>
          <w:rFonts w:ascii="Times New Roman" w:hAnsi="Times New Roman" w:cs="Times New Roman"/>
          <w:sz w:val="28"/>
          <w:szCs w:val="28"/>
        </w:rPr>
        <w:t xml:space="preserve">ада руководителя предприятия в отдел экономики и Учредителю </w:t>
      </w:r>
      <w:r w:rsidR="00EB4663" w:rsidRPr="006D5B99">
        <w:rPr>
          <w:rFonts w:ascii="Times New Roman" w:hAnsi="Times New Roman" w:cs="Times New Roman"/>
          <w:sz w:val="28"/>
          <w:szCs w:val="28"/>
        </w:rPr>
        <w:t>предоставляется экономическое обоснование размера оклада руководителя предприятия</w:t>
      </w:r>
      <w:r w:rsidR="00EB4663" w:rsidRPr="008C2C24">
        <w:rPr>
          <w:rFonts w:ascii="Times New Roman" w:hAnsi="Times New Roman" w:cs="Times New Roman"/>
          <w:sz w:val="28"/>
          <w:szCs w:val="28"/>
        </w:rPr>
        <w:t>.</w:t>
      </w:r>
    </w:p>
    <w:p w:rsidR="00A36496" w:rsidRPr="006D5B99" w:rsidRDefault="00EB4663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24">
        <w:rPr>
          <w:rFonts w:ascii="Times New Roman" w:hAnsi="Times New Roman" w:cs="Times New Roman"/>
          <w:sz w:val="28"/>
          <w:szCs w:val="28"/>
        </w:rPr>
        <w:t>1</w:t>
      </w:r>
      <w:r w:rsidR="007B7962" w:rsidRPr="008C2C24">
        <w:rPr>
          <w:rFonts w:ascii="Times New Roman" w:hAnsi="Times New Roman" w:cs="Times New Roman"/>
          <w:sz w:val="28"/>
          <w:szCs w:val="28"/>
        </w:rPr>
        <w:t>5</w:t>
      </w:r>
      <w:r w:rsidRPr="008C2C24">
        <w:rPr>
          <w:rFonts w:ascii="Times New Roman" w:hAnsi="Times New Roman" w:cs="Times New Roman"/>
          <w:sz w:val="28"/>
          <w:szCs w:val="28"/>
        </w:rPr>
        <w:t>.</w:t>
      </w:r>
      <w:r w:rsidR="00D73D14">
        <w:rPr>
          <w:rFonts w:ascii="Times New Roman" w:hAnsi="Times New Roman" w:cs="Times New Roman"/>
          <w:sz w:val="28"/>
          <w:szCs w:val="28"/>
        </w:rPr>
        <w:t xml:space="preserve"> </w:t>
      </w:r>
      <w:r w:rsidRPr="006D5B99">
        <w:rPr>
          <w:rFonts w:ascii="Times New Roman" w:hAnsi="Times New Roman" w:cs="Times New Roman"/>
          <w:sz w:val="28"/>
          <w:szCs w:val="28"/>
        </w:rPr>
        <w:t>Основанием для определения должностного оклада руководителя при заключении с ним трудового договора является представление следующих исходных данных, подписанных руководителем, главным бухгалтером, заверенных печатью предприятия:</w:t>
      </w:r>
    </w:p>
    <w:p w:rsidR="00A36496" w:rsidRPr="006D5B99" w:rsidRDefault="00A36496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1)</w:t>
      </w:r>
      <w:r w:rsidR="00D73D14">
        <w:rPr>
          <w:rFonts w:ascii="Times New Roman" w:hAnsi="Times New Roman" w:cs="Times New Roman"/>
          <w:sz w:val="28"/>
          <w:szCs w:val="28"/>
        </w:rPr>
        <w:t xml:space="preserve"> </w:t>
      </w:r>
      <w:r w:rsidRPr="006D5B99">
        <w:rPr>
          <w:rFonts w:ascii="Times New Roman" w:hAnsi="Times New Roman" w:cs="Times New Roman"/>
          <w:sz w:val="28"/>
          <w:szCs w:val="28"/>
        </w:rPr>
        <w:t>штатное расписание предприятия</w:t>
      </w:r>
      <w:r w:rsidR="00EB4663" w:rsidRPr="006D5B99">
        <w:rPr>
          <w:rFonts w:ascii="Times New Roman" w:hAnsi="Times New Roman" w:cs="Times New Roman"/>
          <w:sz w:val="28"/>
          <w:szCs w:val="28"/>
        </w:rPr>
        <w:t>, действующего на дату заключения трудового договора с руководителем,</w:t>
      </w:r>
    </w:p>
    <w:p w:rsidR="00A36496" w:rsidRPr="008C2C24" w:rsidRDefault="00A36496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 xml:space="preserve">2) сведения о </w:t>
      </w:r>
      <w:r w:rsidR="00EB4663" w:rsidRPr="006D5B99">
        <w:rPr>
          <w:rFonts w:ascii="Times New Roman" w:hAnsi="Times New Roman" w:cs="Times New Roman"/>
          <w:sz w:val="28"/>
          <w:szCs w:val="28"/>
        </w:rPr>
        <w:t>спис</w:t>
      </w:r>
      <w:r w:rsidRPr="006D5B99">
        <w:rPr>
          <w:rFonts w:ascii="Times New Roman" w:hAnsi="Times New Roman" w:cs="Times New Roman"/>
          <w:sz w:val="28"/>
          <w:szCs w:val="28"/>
        </w:rPr>
        <w:t>очной численности работников</w:t>
      </w:r>
      <w:r w:rsidR="00EB4663" w:rsidRPr="006D5B99">
        <w:rPr>
          <w:rFonts w:ascii="Times New Roman" w:hAnsi="Times New Roman" w:cs="Times New Roman"/>
          <w:sz w:val="28"/>
          <w:szCs w:val="28"/>
        </w:rPr>
        <w:t xml:space="preserve"> и средней заработной платы одного работника на момент расчета оклада</w:t>
      </w:r>
      <w:r w:rsidRPr="006D5B99">
        <w:rPr>
          <w:rFonts w:ascii="Times New Roman" w:hAnsi="Times New Roman" w:cs="Times New Roman"/>
          <w:sz w:val="28"/>
          <w:szCs w:val="28"/>
        </w:rPr>
        <w:t>,</w:t>
      </w:r>
    </w:p>
    <w:p w:rsidR="00EB4663" w:rsidRPr="006D5B99" w:rsidRDefault="00A36496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24">
        <w:rPr>
          <w:rFonts w:ascii="Times New Roman" w:hAnsi="Times New Roman" w:cs="Times New Roman"/>
          <w:sz w:val="28"/>
          <w:szCs w:val="28"/>
        </w:rPr>
        <w:t>3) размер тарифной ставки (оклада) работника основной профессии предприятия</w:t>
      </w:r>
      <w:r w:rsidR="00EB4663" w:rsidRPr="006D5B99">
        <w:rPr>
          <w:rFonts w:ascii="Times New Roman" w:hAnsi="Times New Roman" w:cs="Times New Roman"/>
          <w:sz w:val="28"/>
          <w:szCs w:val="28"/>
        </w:rPr>
        <w:t>;</w:t>
      </w:r>
    </w:p>
    <w:p w:rsidR="004663F3" w:rsidRPr="006D5B99" w:rsidRDefault="004663F3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4) объем выручки от продажи товаров, продукции, работ, услуг.</w:t>
      </w:r>
    </w:p>
    <w:p w:rsidR="00377CB5" w:rsidRPr="006D5B99" w:rsidRDefault="00C50E3F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77CB5" w:rsidRPr="006D5B99">
        <w:rPr>
          <w:rFonts w:ascii="Times New Roman" w:hAnsi="Times New Roman" w:cs="Times New Roman"/>
          <w:sz w:val="28"/>
          <w:szCs w:val="28"/>
        </w:rPr>
        <w:t xml:space="preserve">Руководитель предприятия несет персональную ответственность за </w:t>
      </w:r>
      <w:r w:rsidR="00D30A4B" w:rsidRPr="006D5B99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377CB5" w:rsidRPr="006D5B99">
        <w:rPr>
          <w:rFonts w:ascii="Times New Roman" w:hAnsi="Times New Roman" w:cs="Times New Roman"/>
          <w:sz w:val="28"/>
          <w:szCs w:val="28"/>
        </w:rPr>
        <w:t>п</w:t>
      </w:r>
      <w:r w:rsidR="00D30A4B" w:rsidRPr="006D5B99">
        <w:rPr>
          <w:rFonts w:ascii="Times New Roman" w:hAnsi="Times New Roman" w:cs="Times New Roman"/>
          <w:sz w:val="28"/>
          <w:szCs w:val="28"/>
        </w:rPr>
        <w:t>редоставленных</w:t>
      </w:r>
      <w:r w:rsidR="00377CB5" w:rsidRPr="006D5B99">
        <w:rPr>
          <w:rFonts w:ascii="Times New Roman" w:hAnsi="Times New Roman" w:cs="Times New Roman"/>
          <w:sz w:val="28"/>
          <w:szCs w:val="28"/>
        </w:rPr>
        <w:t xml:space="preserve"> </w:t>
      </w:r>
      <w:r w:rsidR="002D312D" w:rsidRPr="006D5B99">
        <w:rPr>
          <w:rFonts w:ascii="Times New Roman" w:hAnsi="Times New Roman" w:cs="Times New Roman"/>
          <w:sz w:val="28"/>
          <w:szCs w:val="28"/>
        </w:rPr>
        <w:t>данны</w:t>
      </w:r>
      <w:r w:rsidR="00D30A4B" w:rsidRPr="006D5B99">
        <w:rPr>
          <w:rFonts w:ascii="Times New Roman" w:hAnsi="Times New Roman" w:cs="Times New Roman"/>
          <w:sz w:val="28"/>
          <w:szCs w:val="28"/>
        </w:rPr>
        <w:t>х</w:t>
      </w:r>
      <w:r w:rsidR="00377CB5" w:rsidRPr="006D5B99">
        <w:rPr>
          <w:rFonts w:ascii="Times New Roman" w:hAnsi="Times New Roman" w:cs="Times New Roman"/>
          <w:sz w:val="28"/>
          <w:szCs w:val="28"/>
        </w:rPr>
        <w:t>.</w:t>
      </w:r>
    </w:p>
    <w:p w:rsidR="007F26FB" w:rsidRPr="006D5B99" w:rsidRDefault="007B7962" w:rsidP="008C2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t>1</w:t>
      </w:r>
      <w:r w:rsidR="00C50E3F">
        <w:rPr>
          <w:rFonts w:ascii="Times New Roman" w:hAnsi="Times New Roman" w:cs="Times New Roman"/>
          <w:sz w:val="28"/>
          <w:szCs w:val="28"/>
        </w:rPr>
        <w:t>7</w:t>
      </w:r>
      <w:r w:rsidR="00272F99" w:rsidRPr="006D5B99">
        <w:rPr>
          <w:rFonts w:ascii="Times New Roman" w:hAnsi="Times New Roman" w:cs="Times New Roman"/>
          <w:sz w:val="28"/>
          <w:szCs w:val="28"/>
        </w:rPr>
        <w:t>.</w:t>
      </w:r>
      <w:r w:rsidR="00D73D14">
        <w:rPr>
          <w:rFonts w:ascii="Times New Roman" w:hAnsi="Times New Roman" w:cs="Times New Roman"/>
          <w:sz w:val="28"/>
          <w:szCs w:val="28"/>
        </w:rPr>
        <w:t xml:space="preserve"> </w:t>
      </w:r>
      <w:r w:rsidR="007F26FB" w:rsidRPr="006D5B99">
        <w:rPr>
          <w:rFonts w:ascii="Times New Roman" w:hAnsi="Times New Roman" w:cs="Times New Roman"/>
          <w:sz w:val="28"/>
          <w:szCs w:val="28"/>
        </w:rPr>
        <w:t>В зависимости от численности  работников предприятия и производительности труда применяются поправочные коэффициенты к должностным окладам</w:t>
      </w:r>
      <w:r w:rsidR="00F06BDE" w:rsidRPr="006D5B99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7F26FB" w:rsidRPr="006D5B99">
        <w:rPr>
          <w:rFonts w:ascii="Times New Roman" w:hAnsi="Times New Roman" w:cs="Times New Roman"/>
          <w:sz w:val="28"/>
          <w:szCs w:val="28"/>
        </w:rPr>
        <w:t>, в соответствии с таблицами 1 и 2.</w:t>
      </w:r>
    </w:p>
    <w:p w:rsidR="00D73D14" w:rsidRDefault="00D73D14" w:rsidP="00D73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0E3F" w:rsidRDefault="00C50E3F" w:rsidP="00D73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0E3F" w:rsidRDefault="00C50E3F" w:rsidP="00D73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0E3F" w:rsidRDefault="00C50E3F" w:rsidP="00D73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0E3F" w:rsidRDefault="00C50E3F" w:rsidP="00D73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0E3F" w:rsidRDefault="00C50E3F" w:rsidP="00D73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6FB" w:rsidRDefault="00D73D14" w:rsidP="00D73D1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5B9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F26FB" w:rsidRPr="006D5B99">
        <w:rPr>
          <w:rFonts w:ascii="Times New Roman" w:hAnsi="Times New Roman" w:cs="Times New Roman"/>
          <w:sz w:val="28"/>
          <w:szCs w:val="28"/>
        </w:rPr>
        <w:t>1</w:t>
      </w:r>
    </w:p>
    <w:p w:rsidR="00C50E3F" w:rsidRDefault="00C50E3F" w:rsidP="00C5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E3F" w:rsidRDefault="00C50E3F" w:rsidP="00C5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E3F">
        <w:rPr>
          <w:rFonts w:ascii="Times New Roman" w:hAnsi="Times New Roman" w:cs="Times New Roman"/>
          <w:sz w:val="28"/>
          <w:szCs w:val="28"/>
        </w:rPr>
        <w:t xml:space="preserve">Поправочный коэффициент к тарифной ставки (оклада) </w:t>
      </w:r>
    </w:p>
    <w:p w:rsidR="00C50E3F" w:rsidRDefault="00C50E3F" w:rsidP="00C5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E3F">
        <w:rPr>
          <w:rFonts w:ascii="Times New Roman" w:hAnsi="Times New Roman" w:cs="Times New Roman"/>
          <w:sz w:val="28"/>
          <w:szCs w:val="28"/>
        </w:rPr>
        <w:t xml:space="preserve">работника основной профессии предприятия (к1) </w:t>
      </w:r>
    </w:p>
    <w:p w:rsidR="00C50E3F" w:rsidRDefault="00C50E3F" w:rsidP="00C5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E3F">
        <w:rPr>
          <w:rFonts w:ascii="Times New Roman" w:hAnsi="Times New Roman" w:cs="Times New Roman"/>
          <w:sz w:val="28"/>
          <w:szCs w:val="28"/>
        </w:rPr>
        <w:t xml:space="preserve">в зависимости от численности работников </w:t>
      </w:r>
    </w:p>
    <w:p w:rsidR="00C50E3F" w:rsidRDefault="00C50E3F" w:rsidP="00C5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E3F">
        <w:rPr>
          <w:rFonts w:ascii="Times New Roman" w:hAnsi="Times New Roman" w:cs="Times New Roman"/>
          <w:sz w:val="28"/>
          <w:szCs w:val="28"/>
        </w:rPr>
        <w:t>(по штатному расписанию)</w:t>
      </w:r>
    </w:p>
    <w:p w:rsidR="00C50E3F" w:rsidRPr="006D5B99" w:rsidRDefault="00C50E3F" w:rsidP="00C50E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2039"/>
        <w:gridCol w:w="2152"/>
        <w:gridCol w:w="2152"/>
        <w:gridCol w:w="2906"/>
      </w:tblGrid>
      <w:tr w:rsidR="00B62096" w:rsidRPr="004C45EE" w:rsidTr="00D73D14">
        <w:trPr>
          <w:trHeight w:val="651"/>
          <w:jc w:val="center"/>
        </w:trPr>
        <w:tc>
          <w:tcPr>
            <w:tcW w:w="9249" w:type="dxa"/>
            <w:gridSpan w:val="4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Поправочный коэффициент к базовой ставке ( к1) в зависимости от численности работников</w:t>
            </w:r>
          </w:p>
        </w:tc>
      </w:tr>
      <w:tr w:rsidR="00B62096" w:rsidRPr="006D5B99" w:rsidTr="00D73D14">
        <w:trPr>
          <w:trHeight w:val="639"/>
          <w:jc w:val="center"/>
        </w:trPr>
        <w:tc>
          <w:tcPr>
            <w:tcW w:w="2039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до 25</w:t>
            </w:r>
          </w:p>
        </w:tc>
        <w:tc>
          <w:tcPr>
            <w:tcW w:w="2152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свыше 25-50</w:t>
            </w:r>
          </w:p>
        </w:tc>
        <w:tc>
          <w:tcPr>
            <w:tcW w:w="2152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свыше 50-100</w:t>
            </w:r>
          </w:p>
        </w:tc>
        <w:tc>
          <w:tcPr>
            <w:tcW w:w="2906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свыше 100-200</w:t>
            </w:r>
          </w:p>
        </w:tc>
      </w:tr>
      <w:tr w:rsidR="00B62096" w:rsidRPr="006D5B99" w:rsidTr="00D73D14">
        <w:trPr>
          <w:trHeight w:val="326"/>
          <w:jc w:val="center"/>
        </w:trPr>
        <w:tc>
          <w:tcPr>
            <w:tcW w:w="2039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1,7</w:t>
            </w:r>
          </w:p>
        </w:tc>
        <w:tc>
          <w:tcPr>
            <w:tcW w:w="2152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2,2</w:t>
            </w:r>
          </w:p>
        </w:tc>
        <w:tc>
          <w:tcPr>
            <w:tcW w:w="2906" w:type="dxa"/>
          </w:tcPr>
          <w:p w:rsidR="00B62096" w:rsidRPr="006D5B99" w:rsidRDefault="00B62096" w:rsidP="00D73D14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2,5</w:t>
            </w:r>
          </w:p>
        </w:tc>
      </w:tr>
    </w:tbl>
    <w:p w:rsidR="00C50E3F" w:rsidRDefault="00C50E3F" w:rsidP="00D73D14">
      <w:pPr>
        <w:jc w:val="right"/>
        <w:rPr>
          <w:sz w:val="28"/>
          <w:szCs w:val="28"/>
          <w:lang w:val="ru-RU"/>
        </w:rPr>
      </w:pPr>
    </w:p>
    <w:p w:rsidR="007F26FB" w:rsidRDefault="00D73D14" w:rsidP="00D73D14">
      <w:pPr>
        <w:jc w:val="right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Таблица </w:t>
      </w:r>
      <w:r w:rsidR="007F26FB" w:rsidRPr="006D5B99">
        <w:rPr>
          <w:sz w:val="28"/>
          <w:szCs w:val="28"/>
          <w:lang w:val="ru-RU"/>
        </w:rPr>
        <w:t>2</w:t>
      </w:r>
    </w:p>
    <w:p w:rsidR="00C50E3F" w:rsidRDefault="00C50E3F" w:rsidP="00D73D14">
      <w:pPr>
        <w:jc w:val="right"/>
        <w:rPr>
          <w:sz w:val="28"/>
          <w:szCs w:val="28"/>
          <w:lang w:val="ru-RU"/>
        </w:rPr>
      </w:pPr>
    </w:p>
    <w:p w:rsidR="00C50E3F" w:rsidRPr="00C50E3F" w:rsidRDefault="00C50E3F" w:rsidP="00C50E3F">
      <w:pPr>
        <w:jc w:val="center"/>
        <w:rPr>
          <w:sz w:val="28"/>
          <w:szCs w:val="28"/>
          <w:lang w:val="ru-RU"/>
        </w:rPr>
      </w:pPr>
    </w:p>
    <w:p w:rsidR="00C50E3F" w:rsidRDefault="00C50E3F" w:rsidP="00C50E3F">
      <w:pPr>
        <w:jc w:val="center"/>
        <w:rPr>
          <w:sz w:val="28"/>
          <w:szCs w:val="28"/>
          <w:lang w:val="ru-RU"/>
        </w:rPr>
      </w:pPr>
      <w:r w:rsidRPr="00C50E3F">
        <w:rPr>
          <w:sz w:val="28"/>
          <w:szCs w:val="28"/>
          <w:lang w:val="ru-RU"/>
        </w:rPr>
        <w:t xml:space="preserve">Поправочный коэффициент к  тарифной ставки (оклада) </w:t>
      </w:r>
    </w:p>
    <w:p w:rsidR="00C50E3F" w:rsidRDefault="00C50E3F" w:rsidP="00C50E3F">
      <w:pPr>
        <w:jc w:val="center"/>
        <w:rPr>
          <w:sz w:val="28"/>
          <w:szCs w:val="28"/>
          <w:lang w:val="ru-RU"/>
        </w:rPr>
      </w:pPr>
      <w:r w:rsidRPr="00C50E3F">
        <w:rPr>
          <w:sz w:val="28"/>
          <w:szCs w:val="28"/>
          <w:lang w:val="ru-RU"/>
        </w:rPr>
        <w:t>работника о</w:t>
      </w:r>
      <w:r>
        <w:rPr>
          <w:sz w:val="28"/>
          <w:szCs w:val="28"/>
          <w:lang w:val="ru-RU"/>
        </w:rPr>
        <w:t>сновной профессии предприятия (</w:t>
      </w:r>
      <w:r w:rsidRPr="00C50E3F">
        <w:rPr>
          <w:sz w:val="28"/>
          <w:szCs w:val="28"/>
          <w:lang w:val="ru-RU"/>
        </w:rPr>
        <w:t xml:space="preserve">к2) </w:t>
      </w:r>
    </w:p>
    <w:p w:rsidR="00C50E3F" w:rsidRPr="006D5B99" w:rsidRDefault="00C50E3F" w:rsidP="00C50E3F">
      <w:pPr>
        <w:jc w:val="center"/>
        <w:rPr>
          <w:sz w:val="28"/>
          <w:szCs w:val="28"/>
          <w:lang w:val="ru-RU"/>
        </w:rPr>
      </w:pPr>
      <w:r w:rsidRPr="00C50E3F">
        <w:rPr>
          <w:sz w:val="28"/>
          <w:szCs w:val="28"/>
          <w:lang w:val="ru-RU"/>
        </w:rPr>
        <w:t>в зависимости от производительности труда</w:t>
      </w:r>
    </w:p>
    <w:p w:rsidR="007F26FB" w:rsidRPr="006D5B99" w:rsidRDefault="007F26FB" w:rsidP="006D5B99">
      <w:pPr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4361"/>
        <w:gridCol w:w="5213"/>
      </w:tblGrid>
      <w:tr w:rsidR="004659F4" w:rsidRPr="004C45EE" w:rsidTr="001A4FF1">
        <w:trPr>
          <w:trHeight w:val="339"/>
          <w:jc w:val="center"/>
        </w:trPr>
        <w:tc>
          <w:tcPr>
            <w:tcW w:w="4361" w:type="dxa"/>
          </w:tcPr>
          <w:p w:rsidR="004659F4" w:rsidRPr="006D5B99" w:rsidRDefault="004659F4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Производительность труда в год</w:t>
            </w:r>
          </w:p>
          <w:p w:rsidR="004659F4" w:rsidRPr="006D5B99" w:rsidRDefault="00AE3CC1" w:rsidP="00AE3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659F4" w:rsidRPr="006D5B9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="004659F4" w:rsidRPr="006D5B99">
              <w:rPr>
                <w:sz w:val="28"/>
                <w:szCs w:val="28"/>
              </w:rPr>
              <w:t>руб. на человека)</w:t>
            </w:r>
          </w:p>
        </w:tc>
        <w:tc>
          <w:tcPr>
            <w:tcW w:w="5213" w:type="dxa"/>
          </w:tcPr>
          <w:p w:rsidR="004659F4" w:rsidRPr="006D5B99" w:rsidRDefault="004659F4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Поправочный коэффициент к установленному должностному окладу</w:t>
            </w:r>
          </w:p>
        </w:tc>
      </w:tr>
      <w:tr w:rsidR="004659F4" w:rsidRPr="00AE3CC1" w:rsidTr="001A4FF1">
        <w:trPr>
          <w:trHeight w:val="321"/>
          <w:jc w:val="center"/>
        </w:trPr>
        <w:tc>
          <w:tcPr>
            <w:tcW w:w="4361" w:type="dxa"/>
          </w:tcPr>
          <w:p w:rsidR="004659F4" w:rsidRPr="006D5B99" w:rsidRDefault="004659F4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 xml:space="preserve">до </w:t>
            </w:r>
            <w:r w:rsidR="00272F99" w:rsidRPr="006D5B99">
              <w:rPr>
                <w:sz w:val="28"/>
                <w:szCs w:val="28"/>
              </w:rPr>
              <w:t>200</w:t>
            </w:r>
          </w:p>
        </w:tc>
        <w:tc>
          <w:tcPr>
            <w:tcW w:w="5213" w:type="dxa"/>
          </w:tcPr>
          <w:p w:rsidR="004659F4" w:rsidRPr="006D5B99" w:rsidRDefault="004659F4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1,1</w:t>
            </w:r>
          </w:p>
        </w:tc>
      </w:tr>
      <w:tr w:rsidR="004659F4" w:rsidRPr="00AE3CC1" w:rsidTr="001A4FF1">
        <w:trPr>
          <w:trHeight w:val="307"/>
          <w:jc w:val="center"/>
        </w:trPr>
        <w:tc>
          <w:tcPr>
            <w:tcW w:w="4361" w:type="dxa"/>
          </w:tcPr>
          <w:p w:rsidR="004659F4" w:rsidRPr="006D5B99" w:rsidRDefault="00272F99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от 2</w:t>
            </w:r>
            <w:r w:rsidR="004659F4" w:rsidRPr="006D5B99">
              <w:rPr>
                <w:sz w:val="28"/>
                <w:szCs w:val="28"/>
              </w:rPr>
              <w:t xml:space="preserve">00 до </w:t>
            </w:r>
            <w:r w:rsidRPr="006D5B99">
              <w:rPr>
                <w:sz w:val="28"/>
                <w:szCs w:val="28"/>
              </w:rPr>
              <w:t>400</w:t>
            </w:r>
          </w:p>
        </w:tc>
        <w:tc>
          <w:tcPr>
            <w:tcW w:w="5213" w:type="dxa"/>
          </w:tcPr>
          <w:p w:rsidR="004659F4" w:rsidRPr="006D5B99" w:rsidRDefault="004659F4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1,2</w:t>
            </w:r>
          </w:p>
        </w:tc>
      </w:tr>
      <w:tr w:rsidR="004659F4" w:rsidRPr="00AE3CC1" w:rsidTr="001A4FF1">
        <w:trPr>
          <w:trHeight w:val="307"/>
          <w:jc w:val="center"/>
        </w:trPr>
        <w:tc>
          <w:tcPr>
            <w:tcW w:w="4361" w:type="dxa"/>
          </w:tcPr>
          <w:p w:rsidR="004659F4" w:rsidRPr="006D5B99" w:rsidRDefault="00272F99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от 400 до 5</w:t>
            </w:r>
            <w:r w:rsidR="004659F4" w:rsidRPr="006D5B99">
              <w:rPr>
                <w:sz w:val="28"/>
                <w:szCs w:val="28"/>
              </w:rPr>
              <w:t>00</w:t>
            </w:r>
          </w:p>
        </w:tc>
        <w:tc>
          <w:tcPr>
            <w:tcW w:w="5213" w:type="dxa"/>
          </w:tcPr>
          <w:p w:rsidR="004659F4" w:rsidRPr="006D5B99" w:rsidRDefault="004659F4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1,3</w:t>
            </w:r>
          </w:p>
        </w:tc>
      </w:tr>
      <w:tr w:rsidR="004659F4" w:rsidRPr="00AE3CC1" w:rsidTr="001A4FF1">
        <w:trPr>
          <w:trHeight w:val="321"/>
          <w:jc w:val="center"/>
        </w:trPr>
        <w:tc>
          <w:tcPr>
            <w:tcW w:w="4361" w:type="dxa"/>
          </w:tcPr>
          <w:p w:rsidR="004659F4" w:rsidRPr="006D5B99" w:rsidRDefault="00272F99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свыше 6</w:t>
            </w:r>
            <w:r w:rsidR="004659F4" w:rsidRPr="006D5B99">
              <w:rPr>
                <w:sz w:val="28"/>
                <w:szCs w:val="28"/>
              </w:rPr>
              <w:t>00</w:t>
            </w:r>
          </w:p>
        </w:tc>
        <w:tc>
          <w:tcPr>
            <w:tcW w:w="5213" w:type="dxa"/>
          </w:tcPr>
          <w:p w:rsidR="004659F4" w:rsidRPr="006D5B99" w:rsidRDefault="004659F4" w:rsidP="00AE3CC1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1,4</w:t>
            </w:r>
          </w:p>
        </w:tc>
      </w:tr>
    </w:tbl>
    <w:p w:rsidR="007F26FB" w:rsidRPr="006D5B99" w:rsidRDefault="00354256" w:rsidP="001A4FF1">
      <w:pPr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1</w:t>
      </w:r>
      <w:r w:rsidR="00C50E3F">
        <w:rPr>
          <w:sz w:val="28"/>
          <w:szCs w:val="28"/>
          <w:lang w:val="ru-RU"/>
        </w:rPr>
        <w:t>8</w:t>
      </w:r>
      <w:r w:rsidR="007F26FB" w:rsidRPr="006D5B99">
        <w:rPr>
          <w:sz w:val="28"/>
          <w:szCs w:val="28"/>
          <w:lang w:val="ru-RU"/>
        </w:rPr>
        <w:t>. Должностной оклад  руководителя рассчитывается по формуле:</w:t>
      </w:r>
    </w:p>
    <w:p w:rsidR="004C0492" w:rsidRDefault="004C0492" w:rsidP="001A4FF1">
      <w:pPr>
        <w:ind w:firstLine="709"/>
        <w:jc w:val="both"/>
        <w:rPr>
          <w:sz w:val="28"/>
          <w:szCs w:val="28"/>
          <w:lang w:val="ru-RU"/>
        </w:rPr>
      </w:pPr>
    </w:p>
    <w:p w:rsidR="007F26FB" w:rsidRPr="006D5B99" w:rsidRDefault="007F26FB" w:rsidP="004C0492">
      <w:pPr>
        <w:ind w:firstLine="709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ДО=ТС*к1*к2, где</w:t>
      </w:r>
    </w:p>
    <w:p w:rsidR="007F26FB" w:rsidRPr="006D5B99" w:rsidRDefault="007F26FB" w:rsidP="001A4FF1">
      <w:pPr>
        <w:ind w:firstLine="709"/>
        <w:jc w:val="both"/>
        <w:rPr>
          <w:sz w:val="28"/>
          <w:szCs w:val="28"/>
          <w:lang w:val="ru-RU"/>
        </w:rPr>
      </w:pPr>
    </w:p>
    <w:p w:rsidR="007F26FB" w:rsidRPr="006D5B99" w:rsidRDefault="007F26FB" w:rsidP="001A4FF1">
      <w:pPr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ДО – должностной оклад руководителя;</w:t>
      </w:r>
    </w:p>
    <w:p w:rsidR="007F26FB" w:rsidRPr="006D5B99" w:rsidRDefault="007F26FB" w:rsidP="001A4FF1">
      <w:pPr>
        <w:ind w:firstLine="709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ТС – </w:t>
      </w:r>
      <w:r w:rsidRPr="004C0492">
        <w:rPr>
          <w:sz w:val="28"/>
          <w:szCs w:val="28"/>
          <w:lang w:val="ru-RU"/>
        </w:rPr>
        <w:t>тарифной ставки (оклада) работника основной профессии предприятия</w:t>
      </w:r>
      <w:r w:rsidRPr="006D5B99">
        <w:rPr>
          <w:sz w:val="28"/>
          <w:szCs w:val="28"/>
          <w:lang w:val="ru-RU"/>
        </w:rPr>
        <w:t xml:space="preserve"> (таблица 1);</w:t>
      </w:r>
    </w:p>
    <w:p w:rsidR="007F26FB" w:rsidRPr="006D5B99" w:rsidRDefault="004C0492" w:rsidP="001A4F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к1 – поправочный коэффициент  (</w:t>
      </w:r>
      <w:r w:rsidR="007F26FB" w:rsidRPr="006D5B99">
        <w:rPr>
          <w:sz w:val="28"/>
          <w:szCs w:val="28"/>
          <w:lang w:val="ru-RU"/>
        </w:rPr>
        <w:t>к1) в зависимо</w:t>
      </w:r>
      <w:r>
        <w:rPr>
          <w:sz w:val="28"/>
          <w:szCs w:val="28"/>
          <w:lang w:val="ru-RU"/>
        </w:rPr>
        <w:t>сти от численности работников (</w:t>
      </w:r>
      <w:r w:rsidR="007F26FB" w:rsidRPr="006D5B99">
        <w:rPr>
          <w:sz w:val="28"/>
          <w:szCs w:val="28"/>
          <w:lang w:val="ru-RU"/>
        </w:rPr>
        <w:t>по штатному расписанию);</w:t>
      </w:r>
    </w:p>
    <w:p w:rsidR="00354256" w:rsidRPr="006D5B99" w:rsidRDefault="004C0492" w:rsidP="001A4FF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к2 – поправочный коэффициент (</w:t>
      </w:r>
      <w:r w:rsidR="007F26FB" w:rsidRPr="006D5B99">
        <w:rPr>
          <w:sz w:val="28"/>
          <w:szCs w:val="28"/>
          <w:lang w:val="ru-RU"/>
        </w:rPr>
        <w:t xml:space="preserve">к2) в зависимости </w:t>
      </w:r>
      <w:r>
        <w:rPr>
          <w:sz w:val="28"/>
          <w:szCs w:val="28"/>
          <w:lang w:val="ru-RU"/>
        </w:rPr>
        <w:t>от производительности труда.</w:t>
      </w:r>
    </w:p>
    <w:p w:rsidR="00354256" w:rsidRPr="004C0492" w:rsidRDefault="007B7962" w:rsidP="004C0492">
      <w:pPr>
        <w:ind w:firstLine="709"/>
        <w:jc w:val="both"/>
        <w:rPr>
          <w:sz w:val="28"/>
          <w:szCs w:val="28"/>
          <w:lang w:val="ru-RU"/>
        </w:rPr>
      </w:pPr>
      <w:r w:rsidRPr="004C0492">
        <w:rPr>
          <w:sz w:val="28"/>
          <w:szCs w:val="28"/>
          <w:lang w:val="ru-RU"/>
        </w:rPr>
        <w:t>1</w:t>
      </w:r>
      <w:r w:rsidR="00C50E3F">
        <w:rPr>
          <w:sz w:val="28"/>
          <w:szCs w:val="28"/>
          <w:lang w:val="ru-RU"/>
        </w:rPr>
        <w:t>9</w:t>
      </w:r>
      <w:r w:rsidR="00354256" w:rsidRPr="004C0492">
        <w:rPr>
          <w:sz w:val="28"/>
          <w:szCs w:val="28"/>
          <w:lang w:val="ru-RU"/>
        </w:rPr>
        <w:t>. 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</w:t>
      </w:r>
      <w:r w:rsidR="00D30A4B" w:rsidRPr="004C0492">
        <w:rPr>
          <w:sz w:val="28"/>
          <w:szCs w:val="28"/>
          <w:lang w:val="ru-RU"/>
        </w:rPr>
        <w:t>ера)</w:t>
      </w:r>
      <w:r w:rsidR="00354256" w:rsidRPr="004C0492">
        <w:rPr>
          <w:sz w:val="28"/>
          <w:szCs w:val="28"/>
          <w:lang w:val="ru-RU"/>
        </w:rPr>
        <w:t xml:space="preserve"> в </w:t>
      </w:r>
      <w:r w:rsidR="004B3C65" w:rsidRPr="004C0492">
        <w:rPr>
          <w:sz w:val="28"/>
          <w:szCs w:val="28"/>
          <w:lang w:val="ru-RU"/>
        </w:rPr>
        <w:t xml:space="preserve"> кратности от 1 к</w:t>
      </w:r>
      <w:r w:rsidR="00354256" w:rsidRPr="004C0492">
        <w:rPr>
          <w:sz w:val="28"/>
          <w:szCs w:val="28"/>
          <w:lang w:val="ru-RU"/>
        </w:rPr>
        <w:t xml:space="preserve"> </w:t>
      </w:r>
      <w:r w:rsidR="00272F99" w:rsidRPr="004C0492">
        <w:rPr>
          <w:sz w:val="28"/>
          <w:szCs w:val="28"/>
          <w:lang w:val="ru-RU"/>
        </w:rPr>
        <w:t>4</w:t>
      </w:r>
      <w:r w:rsidR="00354256" w:rsidRPr="004C0492">
        <w:rPr>
          <w:sz w:val="28"/>
          <w:szCs w:val="28"/>
          <w:lang w:val="ru-RU"/>
        </w:rPr>
        <w:t>.</w:t>
      </w:r>
    </w:p>
    <w:p w:rsidR="001A4FF1" w:rsidRDefault="001A4F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70F82" w:rsidRPr="006D5B99" w:rsidRDefault="00C841EB" w:rsidP="00C841EB">
      <w:pPr>
        <w:pStyle w:val="a3"/>
        <w:ind w:left="4253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lastRenderedPageBreak/>
        <w:t>ПРИЛОЖЕНИЕ 1</w:t>
      </w:r>
    </w:p>
    <w:p w:rsidR="00DB779B" w:rsidRPr="00C841EB" w:rsidRDefault="00DB779B" w:rsidP="00C841EB">
      <w:pPr>
        <w:pStyle w:val="a3"/>
        <w:ind w:left="4253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к Положению об оплате труда руководителей</w:t>
      </w:r>
      <w:r w:rsidRPr="00C841EB">
        <w:rPr>
          <w:sz w:val="28"/>
          <w:szCs w:val="28"/>
          <w:lang w:val="ru-RU"/>
        </w:rPr>
        <w:t xml:space="preserve"> </w:t>
      </w:r>
      <w:r w:rsidRPr="006D5B99">
        <w:rPr>
          <w:sz w:val="28"/>
          <w:szCs w:val="28"/>
          <w:lang w:val="ru-RU"/>
        </w:rPr>
        <w:t>муниципальных унитарных предприятий</w:t>
      </w:r>
      <w:r w:rsidRPr="00C841EB">
        <w:rPr>
          <w:sz w:val="28"/>
          <w:szCs w:val="28"/>
          <w:lang w:val="ru-RU"/>
        </w:rPr>
        <w:t xml:space="preserve"> Карталинского муниципального района</w:t>
      </w:r>
    </w:p>
    <w:p w:rsidR="00DB779B" w:rsidRPr="006D5B99" w:rsidRDefault="00DB779B" w:rsidP="006D5B99">
      <w:pPr>
        <w:pStyle w:val="a3"/>
        <w:jc w:val="both"/>
        <w:rPr>
          <w:sz w:val="28"/>
          <w:szCs w:val="28"/>
          <w:lang w:val="ru-RU"/>
        </w:rPr>
      </w:pPr>
    </w:p>
    <w:p w:rsidR="00C46C45" w:rsidRPr="006D5B99" w:rsidRDefault="00C46C45" w:rsidP="006D5B99">
      <w:pPr>
        <w:tabs>
          <w:tab w:val="left" w:pos="5954"/>
        </w:tabs>
        <w:jc w:val="both"/>
        <w:rPr>
          <w:sz w:val="28"/>
          <w:szCs w:val="28"/>
          <w:lang w:val="ru-RU"/>
        </w:rPr>
      </w:pPr>
    </w:p>
    <w:p w:rsidR="00A70F82" w:rsidRPr="006D5B99" w:rsidRDefault="00A70F82" w:rsidP="00C841EB">
      <w:pPr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Показатели</w:t>
      </w:r>
      <w:r w:rsidR="00C841EB">
        <w:rPr>
          <w:sz w:val="28"/>
          <w:szCs w:val="28"/>
          <w:lang w:val="ru-RU"/>
        </w:rPr>
        <w:t>,</w:t>
      </w:r>
      <w:r w:rsidRPr="006D5B99">
        <w:rPr>
          <w:sz w:val="28"/>
          <w:szCs w:val="28"/>
          <w:lang w:val="ru-RU"/>
        </w:rPr>
        <w:t xml:space="preserve"> необходимые</w:t>
      </w:r>
    </w:p>
    <w:p w:rsidR="00C841EB" w:rsidRDefault="00CB1EDF" w:rsidP="00C841EB">
      <w:pPr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для </w:t>
      </w:r>
      <w:r w:rsidR="00A70F82" w:rsidRPr="006D5B99">
        <w:rPr>
          <w:sz w:val="28"/>
          <w:szCs w:val="28"/>
          <w:lang w:val="ru-RU"/>
        </w:rPr>
        <w:t xml:space="preserve"> расчета ежеквартальной премии руководителю </w:t>
      </w:r>
    </w:p>
    <w:p w:rsidR="00A70F82" w:rsidRPr="006D5B99" w:rsidRDefault="00A70F82" w:rsidP="00C841EB">
      <w:pPr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муниципального предприятия</w:t>
      </w:r>
    </w:p>
    <w:p w:rsidR="00A70F82" w:rsidRDefault="00A70F82" w:rsidP="006D5B99">
      <w:pPr>
        <w:jc w:val="both"/>
        <w:rPr>
          <w:sz w:val="28"/>
          <w:szCs w:val="28"/>
          <w:lang w:val="ru-RU"/>
        </w:rPr>
      </w:pPr>
    </w:p>
    <w:p w:rsidR="001821D8" w:rsidRPr="006D5B99" w:rsidRDefault="001821D8" w:rsidP="006D5B99">
      <w:pPr>
        <w:jc w:val="both"/>
        <w:rPr>
          <w:sz w:val="28"/>
          <w:szCs w:val="28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72"/>
        <w:gridCol w:w="6382"/>
        <w:gridCol w:w="2520"/>
      </w:tblGrid>
      <w:tr w:rsidR="00A70F82" w:rsidRPr="006D5B99" w:rsidTr="00F837A0">
        <w:trPr>
          <w:jc w:val="center"/>
        </w:trPr>
        <w:tc>
          <w:tcPr>
            <w:tcW w:w="672" w:type="dxa"/>
          </w:tcPr>
          <w:p w:rsidR="00A70F82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№</w:t>
            </w:r>
          </w:p>
          <w:p w:rsidR="00980BEB" w:rsidRPr="006D5B99" w:rsidRDefault="00980BEB" w:rsidP="0098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8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Да/нет</w:t>
            </w:r>
          </w:p>
        </w:tc>
      </w:tr>
      <w:tr w:rsidR="00A70F82" w:rsidRPr="004C45EE" w:rsidTr="00F837A0">
        <w:trPr>
          <w:jc w:val="center"/>
        </w:trPr>
        <w:tc>
          <w:tcPr>
            <w:tcW w:w="67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1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 xml:space="preserve">неисполнение </w:t>
            </w:r>
            <w:r w:rsidR="00CB1EDF" w:rsidRPr="006D5B99">
              <w:rPr>
                <w:sz w:val="28"/>
                <w:szCs w:val="28"/>
              </w:rPr>
              <w:t>(</w:t>
            </w:r>
            <w:r w:rsidRPr="006D5B99">
              <w:rPr>
                <w:sz w:val="28"/>
                <w:szCs w:val="28"/>
              </w:rPr>
              <w:t>или</w:t>
            </w:r>
            <w:r w:rsidR="00CB1EDF" w:rsidRPr="006D5B99">
              <w:rPr>
                <w:sz w:val="28"/>
                <w:szCs w:val="28"/>
              </w:rPr>
              <w:t>)</w:t>
            </w:r>
            <w:r w:rsidRPr="006D5B99">
              <w:rPr>
                <w:sz w:val="28"/>
                <w:szCs w:val="28"/>
              </w:rPr>
              <w:t xml:space="preserve"> ненадлежащее исполнение руководителем по его вине возложенных на него трудовых обязанностей в отчетном периоде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</w:p>
        </w:tc>
      </w:tr>
      <w:tr w:rsidR="00A70F82" w:rsidRPr="004C45EE" w:rsidTr="00F837A0">
        <w:trPr>
          <w:jc w:val="center"/>
        </w:trPr>
        <w:tc>
          <w:tcPr>
            <w:tcW w:w="67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2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наличие фактов грубого нарушения финансово-хозяйственной дисциплины, а также нанесение предприятию своими действиями или бездействием материального ущерба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</w:p>
        </w:tc>
      </w:tr>
      <w:tr w:rsidR="00A70F82" w:rsidRPr="004C45EE" w:rsidTr="00F837A0">
        <w:trPr>
          <w:jc w:val="center"/>
        </w:trPr>
        <w:tc>
          <w:tcPr>
            <w:tcW w:w="67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3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A70F82" w:rsidRPr="006D5B99" w:rsidRDefault="00A70F82" w:rsidP="00F837A0">
            <w:pPr>
              <w:adjustRightInd w:val="0"/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наличие дисциплинарного взыскания в отчетном п</w:t>
            </w:r>
            <w:r w:rsidR="00CB1EDF" w:rsidRPr="006D5B99">
              <w:rPr>
                <w:sz w:val="28"/>
                <w:szCs w:val="28"/>
              </w:rPr>
              <w:t>ериоде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</w:p>
        </w:tc>
      </w:tr>
      <w:tr w:rsidR="00A70F82" w:rsidRPr="004C45EE" w:rsidTr="00F837A0">
        <w:trPr>
          <w:jc w:val="center"/>
        </w:trPr>
        <w:tc>
          <w:tcPr>
            <w:tcW w:w="67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4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наличие фактов недостачи денежных средств и материальных ценностей, выявленных в отчетном финансовом периоде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</w:p>
        </w:tc>
      </w:tr>
      <w:tr w:rsidR="00A70F82" w:rsidRPr="006D5B99" w:rsidTr="00F837A0">
        <w:trPr>
          <w:jc w:val="center"/>
        </w:trPr>
        <w:tc>
          <w:tcPr>
            <w:tcW w:w="67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5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назначение арбитражного управляющего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</w:p>
        </w:tc>
      </w:tr>
      <w:tr w:rsidR="00A70F82" w:rsidRPr="004C45EE" w:rsidTr="00F837A0">
        <w:trPr>
          <w:jc w:val="center"/>
        </w:trPr>
        <w:tc>
          <w:tcPr>
            <w:tcW w:w="67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6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наличие просроченной задолженности по заработной плате работников в отчетном периоде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</w:p>
        </w:tc>
      </w:tr>
      <w:tr w:rsidR="00A70F82" w:rsidRPr="004C45EE" w:rsidTr="00F837A0">
        <w:trPr>
          <w:jc w:val="center"/>
        </w:trPr>
        <w:tc>
          <w:tcPr>
            <w:tcW w:w="67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7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просроченная задолженность по платежам в бюджеты всех уровней и внебюджетные фонды в отчетном периоде</w:t>
            </w:r>
          </w:p>
        </w:tc>
        <w:tc>
          <w:tcPr>
            <w:tcW w:w="2520" w:type="dxa"/>
          </w:tcPr>
          <w:p w:rsidR="00A70F82" w:rsidRPr="006D5B99" w:rsidRDefault="00A70F82" w:rsidP="00980BEB">
            <w:pPr>
              <w:jc w:val="center"/>
              <w:rPr>
                <w:sz w:val="28"/>
                <w:szCs w:val="28"/>
              </w:rPr>
            </w:pPr>
          </w:p>
        </w:tc>
      </w:tr>
      <w:tr w:rsidR="003126F0" w:rsidRPr="004C45EE" w:rsidTr="00F837A0">
        <w:trPr>
          <w:jc w:val="center"/>
        </w:trPr>
        <w:tc>
          <w:tcPr>
            <w:tcW w:w="672" w:type="dxa"/>
          </w:tcPr>
          <w:p w:rsidR="003126F0" w:rsidRPr="006D5B99" w:rsidRDefault="003126F0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8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3126F0" w:rsidRPr="006D5B99" w:rsidRDefault="003126F0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отсутствие прибыли, остающейся в распоряжении предприятия за вычетом налогов, других обязательных платежей за предшествующий период</w:t>
            </w:r>
          </w:p>
        </w:tc>
        <w:tc>
          <w:tcPr>
            <w:tcW w:w="2520" w:type="dxa"/>
          </w:tcPr>
          <w:p w:rsidR="003126F0" w:rsidRPr="006D5B99" w:rsidRDefault="003126F0" w:rsidP="00B26032">
            <w:pPr>
              <w:pStyle w:val="a4"/>
            </w:pPr>
          </w:p>
        </w:tc>
      </w:tr>
      <w:tr w:rsidR="003126F0" w:rsidRPr="006D5B99" w:rsidTr="00F837A0">
        <w:trPr>
          <w:jc w:val="center"/>
        </w:trPr>
        <w:tc>
          <w:tcPr>
            <w:tcW w:w="672" w:type="dxa"/>
          </w:tcPr>
          <w:p w:rsidR="003126F0" w:rsidRPr="006D5B99" w:rsidRDefault="003126F0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9</w:t>
            </w:r>
            <w:r w:rsidR="00F837A0">
              <w:rPr>
                <w:sz w:val="28"/>
                <w:szCs w:val="28"/>
              </w:rPr>
              <w:t>.</w:t>
            </w:r>
          </w:p>
        </w:tc>
        <w:tc>
          <w:tcPr>
            <w:tcW w:w="6382" w:type="dxa"/>
          </w:tcPr>
          <w:p w:rsidR="003126F0" w:rsidRPr="006D5B99" w:rsidRDefault="003126F0" w:rsidP="00980BEB">
            <w:pPr>
              <w:jc w:val="center"/>
              <w:rPr>
                <w:sz w:val="28"/>
                <w:szCs w:val="28"/>
              </w:rPr>
            </w:pPr>
            <w:r w:rsidRPr="006D5B99">
              <w:rPr>
                <w:sz w:val="28"/>
                <w:szCs w:val="28"/>
              </w:rPr>
              <w:t>нецелевое использование муниципального имущества</w:t>
            </w:r>
          </w:p>
        </w:tc>
        <w:tc>
          <w:tcPr>
            <w:tcW w:w="2520" w:type="dxa"/>
          </w:tcPr>
          <w:p w:rsidR="003126F0" w:rsidRPr="006D5B99" w:rsidRDefault="003126F0" w:rsidP="00980B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61F7" w:rsidRDefault="002B61F7" w:rsidP="006D5B99">
      <w:pPr>
        <w:adjustRightInd w:val="0"/>
        <w:jc w:val="both"/>
        <w:rPr>
          <w:sz w:val="28"/>
          <w:szCs w:val="28"/>
          <w:lang w:val="ru-RU"/>
        </w:rPr>
      </w:pPr>
    </w:p>
    <w:p w:rsidR="00CB1EDF" w:rsidRDefault="00CB1EDF" w:rsidP="006D5B99">
      <w:pPr>
        <w:adjustRightInd w:val="0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Руководитель предприятия _________________</w:t>
      </w:r>
    </w:p>
    <w:p w:rsidR="00F837A0" w:rsidRPr="006D5B99" w:rsidRDefault="00F837A0" w:rsidP="006D5B99">
      <w:pPr>
        <w:adjustRightInd w:val="0"/>
        <w:jc w:val="both"/>
        <w:rPr>
          <w:sz w:val="28"/>
          <w:szCs w:val="28"/>
          <w:lang w:val="ru-RU"/>
        </w:rPr>
      </w:pPr>
    </w:p>
    <w:p w:rsidR="00CB1EDF" w:rsidRPr="006D5B99" w:rsidRDefault="00CB1EDF" w:rsidP="006D5B99">
      <w:pPr>
        <w:adjustRightInd w:val="0"/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Учредитель предприятия ___________________</w:t>
      </w:r>
    </w:p>
    <w:p w:rsidR="00A70F82" w:rsidRPr="006D5B99" w:rsidRDefault="00A70F82" w:rsidP="006D5B99">
      <w:pPr>
        <w:jc w:val="both"/>
        <w:rPr>
          <w:sz w:val="28"/>
          <w:szCs w:val="28"/>
          <w:lang w:val="ru-RU"/>
        </w:rPr>
        <w:sectPr w:rsidR="00A70F82" w:rsidRPr="006D5B99" w:rsidSect="00B26032">
          <w:headerReference w:type="default" r:id="rId8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F837A0" w:rsidRDefault="00C510C4" w:rsidP="007A6609">
      <w:pPr>
        <w:pStyle w:val="a3"/>
        <w:ind w:left="10065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lastRenderedPageBreak/>
        <w:t>ПРИЛОЖЕНИЕ 2</w:t>
      </w:r>
    </w:p>
    <w:p w:rsidR="001743B3" w:rsidRPr="00F837A0" w:rsidRDefault="007A444F" w:rsidP="007A6609">
      <w:pPr>
        <w:pStyle w:val="a3"/>
        <w:ind w:left="10065"/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к Положению об оплате труда руководителей</w:t>
      </w:r>
      <w:r w:rsidRPr="00F837A0">
        <w:rPr>
          <w:sz w:val="28"/>
          <w:szCs w:val="28"/>
          <w:lang w:val="ru-RU"/>
        </w:rPr>
        <w:t xml:space="preserve"> </w:t>
      </w:r>
      <w:r w:rsidRPr="006D5B99">
        <w:rPr>
          <w:sz w:val="28"/>
          <w:szCs w:val="28"/>
          <w:lang w:val="ru-RU"/>
        </w:rPr>
        <w:t>муниципальных унитарных предприятий</w:t>
      </w:r>
    </w:p>
    <w:p w:rsidR="000B55BF" w:rsidRPr="006D5B99" w:rsidRDefault="000B55BF" w:rsidP="007A6609">
      <w:pPr>
        <w:pStyle w:val="a3"/>
        <w:ind w:left="10065"/>
        <w:jc w:val="center"/>
        <w:rPr>
          <w:sz w:val="28"/>
          <w:szCs w:val="28"/>
          <w:lang w:val="ru-RU"/>
        </w:rPr>
      </w:pPr>
      <w:r w:rsidRPr="00F837A0">
        <w:rPr>
          <w:sz w:val="28"/>
          <w:szCs w:val="28"/>
          <w:lang w:val="ru-RU"/>
        </w:rPr>
        <w:t>Карталинского муниципального района</w:t>
      </w:r>
    </w:p>
    <w:p w:rsidR="00120950" w:rsidRPr="006D5B99" w:rsidRDefault="00120950" w:rsidP="006D5B99">
      <w:pPr>
        <w:tabs>
          <w:tab w:val="left" w:pos="5954"/>
        </w:tabs>
        <w:jc w:val="both"/>
        <w:rPr>
          <w:sz w:val="28"/>
          <w:szCs w:val="28"/>
          <w:lang w:val="ru-RU"/>
        </w:rPr>
      </w:pPr>
    </w:p>
    <w:p w:rsidR="00120950" w:rsidRPr="006D5B99" w:rsidRDefault="00120950" w:rsidP="00C510C4">
      <w:pPr>
        <w:jc w:val="center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Показател</w:t>
      </w:r>
      <w:r w:rsidR="00C510C4">
        <w:rPr>
          <w:sz w:val="28"/>
          <w:szCs w:val="28"/>
          <w:lang w:val="ru-RU"/>
        </w:rPr>
        <w:t>и</w:t>
      </w:r>
      <w:r w:rsidRPr="006D5B99">
        <w:rPr>
          <w:sz w:val="28"/>
          <w:szCs w:val="28"/>
          <w:lang w:val="ru-RU"/>
        </w:rPr>
        <w:t xml:space="preserve"> экономической и социальной эффективности деятельности  муниципального унитарного предприятия</w:t>
      </w:r>
    </w:p>
    <w:p w:rsidR="00C510C4" w:rsidRDefault="00C510C4" w:rsidP="00C510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 </w:t>
      </w:r>
    </w:p>
    <w:p w:rsidR="00120950" w:rsidRDefault="00C510C4" w:rsidP="00C510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120950" w:rsidRPr="006D5B99">
        <w:rPr>
          <w:sz w:val="28"/>
          <w:szCs w:val="28"/>
          <w:lang w:val="ru-RU"/>
        </w:rPr>
        <w:t>за 1 квартал, полугодие, 9 месяцев, год)</w:t>
      </w:r>
    </w:p>
    <w:p w:rsidR="00894D87" w:rsidRDefault="00894D87" w:rsidP="00C510C4">
      <w:pPr>
        <w:jc w:val="center"/>
        <w:rPr>
          <w:sz w:val="28"/>
          <w:szCs w:val="28"/>
          <w:lang w:val="ru-RU"/>
        </w:rPr>
      </w:pPr>
    </w:p>
    <w:tbl>
      <w:tblPr>
        <w:tblW w:w="15272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49"/>
        <w:gridCol w:w="518"/>
        <w:gridCol w:w="49"/>
        <w:gridCol w:w="1243"/>
        <w:gridCol w:w="126"/>
        <w:gridCol w:w="583"/>
        <w:gridCol w:w="709"/>
        <w:gridCol w:w="567"/>
        <w:gridCol w:w="567"/>
        <w:gridCol w:w="559"/>
        <w:gridCol w:w="8"/>
        <w:gridCol w:w="709"/>
        <w:gridCol w:w="524"/>
        <w:gridCol w:w="359"/>
        <w:gridCol w:w="248"/>
        <w:gridCol w:w="711"/>
        <w:gridCol w:w="993"/>
        <w:gridCol w:w="567"/>
        <w:gridCol w:w="425"/>
        <w:gridCol w:w="709"/>
        <w:gridCol w:w="599"/>
        <w:gridCol w:w="109"/>
        <w:gridCol w:w="993"/>
        <w:gridCol w:w="328"/>
        <w:gridCol w:w="664"/>
        <w:gridCol w:w="458"/>
        <w:gridCol w:w="534"/>
        <w:gridCol w:w="914"/>
      </w:tblGrid>
      <w:tr w:rsidR="00894D87" w:rsidRPr="004C45EE" w:rsidTr="00894D87">
        <w:trPr>
          <w:trHeight w:val="145"/>
          <w:jc w:val="center"/>
        </w:trPr>
        <w:tc>
          <w:tcPr>
            <w:tcW w:w="15272" w:type="dxa"/>
            <w:gridSpan w:val="29"/>
            <w:hideMark/>
          </w:tcPr>
          <w:p w:rsid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Показатели экономической эффективности (тыс. руб.)</w:t>
            </w:r>
          </w:p>
        </w:tc>
      </w:tr>
      <w:tr w:rsidR="00894D87" w:rsidRPr="00894D87" w:rsidTr="00894D87">
        <w:trPr>
          <w:trHeight w:val="145"/>
          <w:jc w:val="center"/>
        </w:trPr>
        <w:tc>
          <w:tcPr>
            <w:tcW w:w="499" w:type="dxa"/>
            <w:gridSpan w:val="2"/>
            <w:hideMark/>
          </w:tcPr>
          <w:p w:rsidR="00894D87" w:rsidRDefault="00894D87" w:rsidP="00894D87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№</w:t>
            </w:r>
            <w:r w:rsidRPr="00B71808">
              <w:rPr>
                <w:sz w:val="20"/>
                <w:szCs w:val="20"/>
              </w:rPr>
              <w:t xml:space="preserve"> </w:t>
            </w:r>
          </w:p>
          <w:p w:rsidR="00894D87" w:rsidRPr="00B71808" w:rsidRDefault="00894D87" w:rsidP="00894D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п/п</w:t>
            </w:r>
          </w:p>
        </w:tc>
        <w:tc>
          <w:tcPr>
            <w:tcW w:w="1810" w:type="dxa"/>
            <w:gridSpan w:val="3"/>
            <w:hideMark/>
          </w:tcPr>
          <w:p w:rsidR="00894D87" w:rsidRPr="00B71808" w:rsidRDefault="00894D87" w:rsidP="00B71808">
            <w:pPr>
              <w:ind w:left="43" w:right="-108" w:hanging="151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Выручка от продажи товаров, продукции, работ, услуг</w:t>
            </w:r>
          </w:p>
        </w:tc>
        <w:tc>
          <w:tcPr>
            <w:tcW w:w="1418" w:type="dxa"/>
            <w:gridSpan w:val="3"/>
            <w:hideMark/>
          </w:tcPr>
          <w:p w:rsidR="00894D87" w:rsidRPr="00B71808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Себестоимость (полная) проданных товаров, продукции, работ, услуг</w:t>
            </w:r>
          </w:p>
        </w:tc>
        <w:tc>
          <w:tcPr>
            <w:tcW w:w="1134" w:type="dxa"/>
            <w:gridSpan w:val="2"/>
            <w:hideMark/>
          </w:tcPr>
          <w:p w:rsidR="00894D87" w:rsidRP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Прибыль (убыток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gridSpan w:val="3"/>
            <w:hideMark/>
          </w:tcPr>
          <w:p w:rsidR="00894D87" w:rsidRP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доходы</w:t>
            </w:r>
          </w:p>
        </w:tc>
        <w:tc>
          <w:tcPr>
            <w:tcW w:w="1131" w:type="dxa"/>
            <w:gridSpan w:val="3"/>
            <w:hideMark/>
          </w:tcPr>
          <w:p w:rsidR="00894D87" w:rsidRP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расходы</w:t>
            </w:r>
          </w:p>
        </w:tc>
        <w:tc>
          <w:tcPr>
            <w:tcW w:w="1704" w:type="dxa"/>
            <w:gridSpan w:val="2"/>
            <w:hideMark/>
          </w:tcPr>
          <w:p w:rsidR="00894D87" w:rsidRDefault="00894D87" w:rsidP="00894D87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 xml:space="preserve">Прибыль </w:t>
            </w:r>
          </w:p>
          <w:p w:rsidR="00894D87" w:rsidRPr="00894D87" w:rsidRDefault="00894D87" w:rsidP="00894D87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(убыток) до налогообложения</w:t>
            </w:r>
          </w:p>
        </w:tc>
        <w:tc>
          <w:tcPr>
            <w:tcW w:w="992" w:type="dxa"/>
            <w:gridSpan w:val="2"/>
            <w:hideMark/>
          </w:tcPr>
          <w:p w:rsidR="00894D87" w:rsidRP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1417" w:type="dxa"/>
            <w:gridSpan w:val="3"/>
            <w:hideMark/>
          </w:tcPr>
          <w:p w:rsidR="00894D87" w:rsidRP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Рентабельность затрат, %</w:t>
            </w:r>
          </w:p>
        </w:tc>
        <w:tc>
          <w:tcPr>
            <w:tcW w:w="1985" w:type="dxa"/>
            <w:gridSpan w:val="3"/>
            <w:hideMark/>
          </w:tcPr>
          <w:p w:rsidR="00894D87" w:rsidRP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906" w:type="dxa"/>
            <w:gridSpan w:val="3"/>
            <w:hideMark/>
          </w:tcPr>
          <w:p w:rsidR="00894D87" w:rsidRPr="00894D87" w:rsidRDefault="00894D8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</w:rPr>
              <w:t>Кредиторская задолженность</w:t>
            </w:r>
          </w:p>
        </w:tc>
      </w:tr>
      <w:tr w:rsidR="00B71808" w:rsidRPr="00B71808" w:rsidTr="00894D87">
        <w:trPr>
          <w:trHeight w:val="918"/>
          <w:jc w:val="center"/>
        </w:trPr>
        <w:tc>
          <w:tcPr>
            <w:tcW w:w="499" w:type="dxa"/>
            <w:gridSpan w:val="2"/>
            <w:hideMark/>
          </w:tcPr>
          <w:p w:rsidR="00120950" w:rsidRPr="00894D87" w:rsidRDefault="00120950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1243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524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607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711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425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92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992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914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B71808" w:rsidRPr="00B71808" w:rsidTr="00894D87">
        <w:trPr>
          <w:trHeight w:val="226"/>
          <w:jc w:val="center"/>
        </w:trPr>
        <w:tc>
          <w:tcPr>
            <w:tcW w:w="499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20950" w:rsidRPr="00B71808" w:rsidTr="00894D87">
        <w:trPr>
          <w:trHeight w:val="226"/>
          <w:jc w:val="center"/>
        </w:trPr>
        <w:tc>
          <w:tcPr>
            <w:tcW w:w="15272" w:type="dxa"/>
            <w:gridSpan w:val="29"/>
            <w:hideMark/>
          </w:tcPr>
          <w:p w:rsidR="00120950" w:rsidRPr="00B71808" w:rsidRDefault="00120950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Показатели социальной эффективности</w:t>
            </w:r>
          </w:p>
        </w:tc>
      </w:tr>
      <w:tr w:rsidR="006F72C7" w:rsidRPr="004C45EE" w:rsidTr="00894D87">
        <w:trPr>
          <w:trHeight w:val="498"/>
          <w:jc w:val="center"/>
        </w:trPr>
        <w:tc>
          <w:tcPr>
            <w:tcW w:w="450" w:type="dxa"/>
            <w:vMerge w:val="restart"/>
            <w:hideMark/>
          </w:tcPr>
          <w:p w:rsidR="00B71808" w:rsidRPr="00B71808" w:rsidRDefault="00B71808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</w:t>
            </w:r>
          </w:p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5"/>
            <w:vMerge w:val="restart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2426" w:type="dxa"/>
            <w:gridSpan w:val="4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Средняя заработная плата сотрудников</w:t>
            </w:r>
          </w:p>
        </w:tc>
        <w:tc>
          <w:tcPr>
            <w:tcW w:w="5103" w:type="dxa"/>
            <w:gridSpan w:val="10"/>
            <w:hideMark/>
          </w:tcPr>
          <w:p w:rsidR="006F72C7" w:rsidRPr="00B71808" w:rsidRDefault="004663F3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Фонд</w:t>
            </w:r>
            <w:r w:rsidR="006F72C7" w:rsidRPr="00B71808">
              <w:rPr>
                <w:sz w:val="20"/>
                <w:szCs w:val="20"/>
              </w:rPr>
              <w:t xml:space="preserve"> </w:t>
            </w:r>
            <w:r w:rsidR="006F72C7" w:rsidRPr="00B71808">
              <w:rPr>
                <w:sz w:val="20"/>
                <w:szCs w:val="20"/>
                <w:lang w:val="ru-RU"/>
              </w:rPr>
              <w:t>заработной</w:t>
            </w:r>
            <w:r w:rsidR="006F72C7" w:rsidRPr="00B71808">
              <w:rPr>
                <w:sz w:val="20"/>
                <w:szCs w:val="20"/>
              </w:rPr>
              <w:t xml:space="preserve"> </w:t>
            </w:r>
            <w:r w:rsidRPr="00B71808">
              <w:rPr>
                <w:sz w:val="20"/>
                <w:szCs w:val="20"/>
                <w:lang w:val="ru-RU"/>
              </w:rPr>
              <w:t>п</w:t>
            </w:r>
            <w:r w:rsidR="006F72C7" w:rsidRPr="00B71808">
              <w:rPr>
                <w:sz w:val="20"/>
                <w:szCs w:val="20"/>
                <w:lang w:val="ru-RU"/>
              </w:rPr>
              <w:t>латы</w:t>
            </w:r>
          </w:p>
        </w:tc>
        <w:tc>
          <w:tcPr>
            <w:tcW w:w="2738" w:type="dxa"/>
            <w:gridSpan w:val="5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Количество видов производимой продукции, работ, оказываемых услуг, ед.</w:t>
            </w:r>
          </w:p>
        </w:tc>
        <w:tc>
          <w:tcPr>
            <w:tcW w:w="2570" w:type="dxa"/>
            <w:gridSpan w:val="4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Объем средств, направленных на программу развития</w:t>
            </w:r>
          </w:p>
        </w:tc>
      </w:tr>
      <w:tr w:rsidR="006F72C7" w:rsidRPr="00B71808" w:rsidTr="00894D87">
        <w:trPr>
          <w:trHeight w:val="226"/>
          <w:jc w:val="center"/>
        </w:trPr>
        <w:tc>
          <w:tcPr>
            <w:tcW w:w="450" w:type="dxa"/>
            <w:vMerge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5"/>
            <w:vMerge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gridSpan w:val="4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" w:type="dxa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4544" w:type="dxa"/>
            <w:gridSpan w:val="9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2738" w:type="dxa"/>
            <w:gridSpan w:val="5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6F72C7" w:rsidRPr="00B71808" w:rsidTr="00894D87">
        <w:trPr>
          <w:trHeight w:val="465"/>
          <w:jc w:val="center"/>
        </w:trPr>
        <w:tc>
          <w:tcPr>
            <w:tcW w:w="450" w:type="dxa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gridSpan w:val="3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1292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559" w:type="dxa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всего</w:t>
            </w:r>
          </w:p>
        </w:tc>
        <w:tc>
          <w:tcPr>
            <w:tcW w:w="2944" w:type="dxa"/>
            <w:gridSpan w:val="5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B71808">
              <w:rPr>
                <w:sz w:val="20"/>
                <w:szCs w:val="20"/>
                <w:lang w:val="ru-RU"/>
              </w:rPr>
              <w:t>в т.ч. доля стимулирующих выплат в фонде оплаты труда (%)</w:t>
            </w:r>
          </w:p>
        </w:tc>
        <w:tc>
          <w:tcPr>
            <w:tcW w:w="1308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1430" w:type="dxa"/>
            <w:gridSpan w:val="3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  <w:tc>
          <w:tcPr>
            <w:tcW w:w="1122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план</w:t>
            </w:r>
          </w:p>
        </w:tc>
        <w:tc>
          <w:tcPr>
            <w:tcW w:w="1448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808">
              <w:rPr>
                <w:sz w:val="20"/>
                <w:szCs w:val="20"/>
              </w:rPr>
              <w:t>факт</w:t>
            </w:r>
          </w:p>
        </w:tc>
      </w:tr>
      <w:tr w:rsidR="006F72C7" w:rsidRPr="00B71808" w:rsidTr="00894D87">
        <w:trPr>
          <w:trHeight w:val="295"/>
          <w:jc w:val="center"/>
        </w:trPr>
        <w:tc>
          <w:tcPr>
            <w:tcW w:w="450" w:type="dxa"/>
            <w:hideMark/>
          </w:tcPr>
          <w:p w:rsidR="006F72C7" w:rsidRPr="00544E42" w:rsidRDefault="00544E42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67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5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hideMark/>
          </w:tcPr>
          <w:p w:rsidR="006F72C7" w:rsidRPr="00B71808" w:rsidRDefault="006F72C7" w:rsidP="00C510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7A6609" w:rsidRDefault="007A6609" w:rsidP="006D5B99">
      <w:pPr>
        <w:jc w:val="both"/>
        <w:rPr>
          <w:sz w:val="28"/>
          <w:szCs w:val="28"/>
          <w:lang w:val="ru-RU"/>
        </w:rPr>
      </w:pPr>
    </w:p>
    <w:p w:rsidR="00120950" w:rsidRPr="006D5B99" w:rsidRDefault="00120950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Согласовано:</w:t>
      </w:r>
    </w:p>
    <w:p w:rsidR="00B26032" w:rsidRDefault="00120950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Начальник отдела по экономике и муниципальным закупкам </w:t>
      </w:r>
    </w:p>
    <w:p w:rsidR="00120950" w:rsidRPr="006D5B99" w:rsidRDefault="00120950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администрации Карталинского муниципального района __________</w:t>
      </w:r>
      <w:r w:rsidR="00B26032">
        <w:rPr>
          <w:sz w:val="28"/>
          <w:szCs w:val="28"/>
          <w:lang w:val="ru-RU"/>
        </w:rPr>
        <w:t>______</w:t>
      </w:r>
    </w:p>
    <w:p w:rsidR="00120950" w:rsidRPr="006D5B99" w:rsidRDefault="00120950" w:rsidP="006D5B99">
      <w:pPr>
        <w:jc w:val="both"/>
        <w:rPr>
          <w:sz w:val="28"/>
          <w:szCs w:val="28"/>
          <w:lang w:val="ru-RU"/>
        </w:rPr>
      </w:pPr>
    </w:p>
    <w:p w:rsidR="00B26032" w:rsidRDefault="00120950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 xml:space="preserve">Начальник Управления по имущественной </w:t>
      </w:r>
    </w:p>
    <w:p w:rsidR="001743B3" w:rsidRPr="006D5B99" w:rsidRDefault="00120950" w:rsidP="006D5B99">
      <w:pPr>
        <w:jc w:val="both"/>
        <w:rPr>
          <w:sz w:val="28"/>
          <w:szCs w:val="28"/>
          <w:lang w:val="ru-RU"/>
        </w:rPr>
      </w:pPr>
      <w:r w:rsidRPr="006D5B99">
        <w:rPr>
          <w:sz w:val="28"/>
          <w:szCs w:val="28"/>
          <w:lang w:val="ru-RU"/>
        </w:rPr>
        <w:t>и земельной политике Карталинского мун</w:t>
      </w:r>
      <w:r w:rsidR="006D5B99" w:rsidRPr="006D5B99">
        <w:rPr>
          <w:sz w:val="28"/>
          <w:szCs w:val="28"/>
          <w:lang w:val="ru-RU"/>
        </w:rPr>
        <w:t xml:space="preserve">иципального района </w:t>
      </w:r>
      <w:r w:rsidR="00B26032">
        <w:rPr>
          <w:sz w:val="28"/>
          <w:szCs w:val="28"/>
          <w:lang w:val="ru-RU"/>
        </w:rPr>
        <w:t>_______</w:t>
      </w:r>
      <w:r w:rsidR="006D5B99" w:rsidRPr="006D5B99">
        <w:rPr>
          <w:sz w:val="28"/>
          <w:szCs w:val="28"/>
          <w:lang w:val="ru-RU"/>
        </w:rPr>
        <w:t>________</w:t>
      </w:r>
    </w:p>
    <w:sectPr w:rsidR="001743B3" w:rsidRPr="006D5B99" w:rsidSect="00DF701E">
      <w:pgSz w:w="16840" w:h="11910" w:orient="landscape"/>
      <w:pgMar w:top="1135" w:right="1123" w:bottom="49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A0" w:rsidRDefault="008A30A0" w:rsidP="00B26032">
      <w:r>
        <w:separator/>
      </w:r>
    </w:p>
  </w:endnote>
  <w:endnote w:type="continuationSeparator" w:id="0">
    <w:p w:rsidR="008A30A0" w:rsidRDefault="008A30A0" w:rsidP="00B2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A0" w:rsidRDefault="008A30A0" w:rsidP="00B26032">
      <w:r>
        <w:separator/>
      </w:r>
    </w:p>
  </w:footnote>
  <w:footnote w:type="continuationSeparator" w:id="0">
    <w:p w:rsidR="008A30A0" w:rsidRDefault="008A30A0" w:rsidP="00B2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9047"/>
      <w:docPartObj>
        <w:docPartGallery w:val="Page Numbers (Top of Page)"/>
        <w:docPartUnique/>
      </w:docPartObj>
    </w:sdtPr>
    <w:sdtContent>
      <w:p w:rsidR="00B26032" w:rsidRPr="00B26032" w:rsidRDefault="00965CA5" w:rsidP="00B26032">
        <w:pPr>
          <w:pStyle w:val="a9"/>
          <w:jc w:val="center"/>
        </w:pPr>
        <w:r w:rsidRPr="00B26032">
          <w:rPr>
            <w:sz w:val="28"/>
            <w:szCs w:val="28"/>
          </w:rPr>
          <w:fldChar w:fldCharType="begin"/>
        </w:r>
        <w:r w:rsidR="00B26032" w:rsidRPr="00B26032">
          <w:rPr>
            <w:sz w:val="28"/>
            <w:szCs w:val="28"/>
          </w:rPr>
          <w:instrText xml:space="preserve"> PAGE   \* MERGEFORMAT </w:instrText>
        </w:r>
        <w:r w:rsidRPr="00B26032">
          <w:rPr>
            <w:sz w:val="28"/>
            <w:szCs w:val="28"/>
          </w:rPr>
          <w:fldChar w:fldCharType="separate"/>
        </w:r>
        <w:r w:rsidR="004C45EE">
          <w:rPr>
            <w:noProof/>
            <w:sz w:val="28"/>
            <w:szCs w:val="28"/>
          </w:rPr>
          <w:t>7</w:t>
        </w:r>
        <w:r w:rsidRPr="00B2603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F7"/>
    <w:multiLevelType w:val="hybridMultilevel"/>
    <w:tmpl w:val="A0906272"/>
    <w:lvl w:ilvl="0" w:tplc="716EFB2E">
      <w:start w:val="1"/>
      <w:numFmt w:val="upperRoman"/>
      <w:lvlText w:val="%1."/>
      <w:lvlJc w:val="left"/>
      <w:pPr>
        <w:ind w:left="53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5" w:hanging="360"/>
      </w:pPr>
    </w:lvl>
    <w:lvl w:ilvl="2" w:tplc="0419001B" w:tentative="1">
      <w:start w:val="1"/>
      <w:numFmt w:val="lowerRoman"/>
      <w:lvlText w:val="%3."/>
      <w:lvlJc w:val="right"/>
      <w:pPr>
        <w:ind w:left="6395" w:hanging="180"/>
      </w:pPr>
    </w:lvl>
    <w:lvl w:ilvl="3" w:tplc="0419000F" w:tentative="1">
      <w:start w:val="1"/>
      <w:numFmt w:val="decimal"/>
      <w:lvlText w:val="%4."/>
      <w:lvlJc w:val="left"/>
      <w:pPr>
        <w:ind w:left="7115" w:hanging="360"/>
      </w:pPr>
    </w:lvl>
    <w:lvl w:ilvl="4" w:tplc="04190019" w:tentative="1">
      <w:start w:val="1"/>
      <w:numFmt w:val="lowerLetter"/>
      <w:lvlText w:val="%5."/>
      <w:lvlJc w:val="left"/>
      <w:pPr>
        <w:ind w:left="7835" w:hanging="360"/>
      </w:pPr>
    </w:lvl>
    <w:lvl w:ilvl="5" w:tplc="0419001B" w:tentative="1">
      <w:start w:val="1"/>
      <w:numFmt w:val="lowerRoman"/>
      <w:lvlText w:val="%6."/>
      <w:lvlJc w:val="right"/>
      <w:pPr>
        <w:ind w:left="8555" w:hanging="180"/>
      </w:pPr>
    </w:lvl>
    <w:lvl w:ilvl="6" w:tplc="0419000F" w:tentative="1">
      <w:start w:val="1"/>
      <w:numFmt w:val="decimal"/>
      <w:lvlText w:val="%7."/>
      <w:lvlJc w:val="left"/>
      <w:pPr>
        <w:ind w:left="9275" w:hanging="360"/>
      </w:pPr>
    </w:lvl>
    <w:lvl w:ilvl="7" w:tplc="04190019" w:tentative="1">
      <w:start w:val="1"/>
      <w:numFmt w:val="lowerLetter"/>
      <w:lvlText w:val="%8."/>
      <w:lvlJc w:val="left"/>
      <w:pPr>
        <w:ind w:left="9995" w:hanging="360"/>
      </w:pPr>
    </w:lvl>
    <w:lvl w:ilvl="8" w:tplc="0419001B" w:tentative="1">
      <w:start w:val="1"/>
      <w:numFmt w:val="lowerRoman"/>
      <w:lvlText w:val="%9."/>
      <w:lvlJc w:val="right"/>
      <w:pPr>
        <w:ind w:left="10715" w:hanging="180"/>
      </w:pPr>
    </w:lvl>
  </w:abstractNum>
  <w:abstractNum w:abstractNumId="1">
    <w:nsid w:val="020479B1"/>
    <w:multiLevelType w:val="hybridMultilevel"/>
    <w:tmpl w:val="495839A0"/>
    <w:lvl w:ilvl="0" w:tplc="350EE83E">
      <w:start w:val="1"/>
      <w:numFmt w:val="upperRoman"/>
      <w:lvlText w:val="%1."/>
      <w:lvlJc w:val="left"/>
      <w:pPr>
        <w:ind w:left="3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5" w:hanging="360"/>
      </w:pPr>
    </w:lvl>
    <w:lvl w:ilvl="2" w:tplc="0419001B" w:tentative="1">
      <w:start w:val="1"/>
      <w:numFmt w:val="lowerRoman"/>
      <w:lvlText w:val="%3."/>
      <w:lvlJc w:val="right"/>
      <w:pPr>
        <w:ind w:left="4955" w:hanging="180"/>
      </w:pPr>
    </w:lvl>
    <w:lvl w:ilvl="3" w:tplc="0419000F" w:tentative="1">
      <w:start w:val="1"/>
      <w:numFmt w:val="decimal"/>
      <w:lvlText w:val="%4."/>
      <w:lvlJc w:val="left"/>
      <w:pPr>
        <w:ind w:left="5675" w:hanging="360"/>
      </w:pPr>
    </w:lvl>
    <w:lvl w:ilvl="4" w:tplc="04190019" w:tentative="1">
      <w:start w:val="1"/>
      <w:numFmt w:val="lowerLetter"/>
      <w:lvlText w:val="%5."/>
      <w:lvlJc w:val="left"/>
      <w:pPr>
        <w:ind w:left="6395" w:hanging="360"/>
      </w:pPr>
    </w:lvl>
    <w:lvl w:ilvl="5" w:tplc="0419001B" w:tentative="1">
      <w:start w:val="1"/>
      <w:numFmt w:val="lowerRoman"/>
      <w:lvlText w:val="%6."/>
      <w:lvlJc w:val="right"/>
      <w:pPr>
        <w:ind w:left="7115" w:hanging="180"/>
      </w:pPr>
    </w:lvl>
    <w:lvl w:ilvl="6" w:tplc="0419000F" w:tentative="1">
      <w:start w:val="1"/>
      <w:numFmt w:val="decimal"/>
      <w:lvlText w:val="%7."/>
      <w:lvlJc w:val="left"/>
      <w:pPr>
        <w:ind w:left="7835" w:hanging="360"/>
      </w:pPr>
    </w:lvl>
    <w:lvl w:ilvl="7" w:tplc="04190019" w:tentative="1">
      <w:start w:val="1"/>
      <w:numFmt w:val="lowerLetter"/>
      <w:lvlText w:val="%8."/>
      <w:lvlJc w:val="left"/>
      <w:pPr>
        <w:ind w:left="8555" w:hanging="360"/>
      </w:pPr>
    </w:lvl>
    <w:lvl w:ilvl="8" w:tplc="0419001B" w:tentative="1">
      <w:start w:val="1"/>
      <w:numFmt w:val="lowerRoman"/>
      <w:lvlText w:val="%9."/>
      <w:lvlJc w:val="right"/>
      <w:pPr>
        <w:ind w:left="9275" w:hanging="180"/>
      </w:pPr>
    </w:lvl>
  </w:abstractNum>
  <w:abstractNum w:abstractNumId="2">
    <w:nsid w:val="100661DA"/>
    <w:multiLevelType w:val="multilevel"/>
    <w:tmpl w:val="6D389068"/>
    <w:lvl w:ilvl="0">
      <w:start w:val="3"/>
      <w:numFmt w:val="decimal"/>
      <w:lvlText w:val="%1"/>
      <w:lvlJc w:val="left"/>
      <w:pPr>
        <w:ind w:left="10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07"/>
      </w:pPr>
      <w:rPr>
        <w:rFonts w:hint="default"/>
      </w:rPr>
    </w:lvl>
    <w:lvl w:ilvl="3">
      <w:numFmt w:val="bullet"/>
      <w:lvlText w:val="•"/>
      <w:lvlJc w:val="left"/>
      <w:pPr>
        <w:ind w:left="2939" w:hanging="507"/>
      </w:pPr>
      <w:rPr>
        <w:rFonts w:hint="default"/>
      </w:rPr>
    </w:lvl>
    <w:lvl w:ilvl="4">
      <w:numFmt w:val="bullet"/>
      <w:lvlText w:val="•"/>
      <w:lvlJc w:val="left"/>
      <w:pPr>
        <w:ind w:left="3886" w:hanging="507"/>
      </w:pPr>
      <w:rPr>
        <w:rFonts w:hint="default"/>
      </w:rPr>
    </w:lvl>
    <w:lvl w:ilvl="5">
      <w:numFmt w:val="bullet"/>
      <w:lvlText w:val="•"/>
      <w:lvlJc w:val="left"/>
      <w:pPr>
        <w:ind w:left="4833" w:hanging="507"/>
      </w:pPr>
      <w:rPr>
        <w:rFonts w:hint="default"/>
      </w:rPr>
    </w:lvl>
    <w:lvl w:ilvl="6">
      <w:numFmt w:val="bullet"/>
      <w:lvlText w:val="•"/>
      <w:lvlJc w:val="left"/>
      <w:pPr>
        <w:ind w:left="5779" w:hanging="507"/>
      </w:pPr>
      <w:rPr>
        <w:rFonts w:hint="default"/>
      </w:rPr>
    </w:lvl>
    <w:lvl w:ilvl="7">
      <w:numFmt w:val="bullet"/>
      <w:lvlText w:val="•"/>
      <w:lvlJc w:val="left"/>
      <w:pPr>
        <w:ind w:left="6726" w:hanging="507"/>
      </w:pPr>
      <w:rPr>
        <w:rFonts w:hint="default"/>
      </w:rPr>
    </w:lvl>
    <w:lvl w:ilvl="8">
      <w:numFmt w:val="bullet"/>
      <w:lvlText w:val="•"/>
      <w:lvlJc w:val="left"/>
      <w:pPr>
        <w:ind w:left="7673" w:hanging="507"/>
      </w:pPr>
      <w:rPr>
        <w:rFonts w:hint="default"/>
      </w:rPr>
    </w:lvl>
  </w:abstractNum>
  <w:abstractNum w:abstractNumId="3">
    <w:nsid w:val="11DD7404"/>
    <w:multiLevelType w:val="multilevel"/>
    <w:tmpl w:val="881E8B10"/>
    <w:lvl w:ilvl="0">
      <w:start w:val="1"/>
      <w:numFmt w:val="decimal"/>
      <w:lvlText w:val="%1"/>
      <w:lvlJc w:val="left"/>
      <w:pPr>
        <w:ind w:left="102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</w:rPr>
    </w:lvl>
  </w:abstractNum>
  <w:abstractNum w:abstractNumId="4">
    <w:nsid w:val="20337311"/>
    <w:multiLevelType w:val="hybridMultilevel"/>
    <w:tmpl w:val="54B2905E"/>
    <w:lvl w:ilvl="0" w:tplc="CCD6A4A6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1C725E">
      <w:numFmt w:val="bullet"/>
      <w:lvlText w:val="-"/>
      <w:lvlJc w:val="left"/>
      <w:pPr>
        <w:ind w:left="10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E883778">
      <w:numFmt w:val="bullet"/>
      <w:lvlText w:val="•"/>
      <w:lvlJc w:val="left"/>
      <w:pPr>
        <w:ind w:left="1993" w:hanging="226"/>
      </w:pPr>
      <w:rPr>
        <w:rFonts w:hint="default"/>
      </w:rPr>
    </w:lvl>
    <w:lvl w:ilvl="3" w:tplc="74125CE4">
      <w:numFmt w:val="bullet"/>
      <w:lvlText w:val="•"/>
      <w:lvlJc w:val="left"/>
      <w:pPr>
        <w:ind w:left="2939" w:hanging="226"/>
      </w:pPr>
      <w:rPr>
        <w:rFonts w:hint="default"/>
      </w:rPr>
    </w:lvl>
    <w:lvl w:ilvl="4" w:tplc="226AB6F4">
      <w:numFmt w:val="bullet"/>
      <w:lvlText w:val="•"/>
      <w:lvlJc w:val="left"/>
      <w:pPr>
        <w:ind w:left="3886" w:hanging="226"/>
      </w:pPr>
      <w:rPr>
        <w:rFonts w:hint="default"/>
      </w:rPr>
    </w:lvl>
    <w:lvl w:ilvl="5" w:tplc="304885DA">
      <w:numFmt w:val="bullet"/>
      <w:lvlText w:val="•"/>
      <w:lvlJc w:val="left"/>
      <w:pPr>
        <w:ind w:left="4833" w:hanging="226"/>
      </w:pPr>
      <w:rPr>
        <w:rFonts w:hint="default"/>
      </w:rPr>
    </w:lvl>
    <w:lvl w:ilvl="6" w:tplc="7D583A5C">
      <w:numFmt w:val="bullet"/>
      <w:lvlText w:val="•"/>
      <w:lvlJc w:val="left"/>
      <w:pPr>
        <w:ind w:left="5779" w:hanging="226"/>
      </w:pPr>
      <w:rPr>
        <w:rFonts w:hint="default"/>
      </w:rPr>
    </w:lvl>
    <w:lvl w:ilvl="7" w:tplc="3AD2E412">
      <w:numFmt w:val="bullet"/>
      <w:lvlText w:val="•"/>
      <w:lvlJc w:val="left"/>
      <w:pPr>
        <w:ind w:left="6726" w:hanging="226"/>
      </w:pPr>
      <w:rPr>
        <w:rFonts w:hint="default"/>
      </w:rPr>
    </w:lvl>
    <w:lvl w:ilvl="8" w:tplc="189EC58C">
      <w:numFmt w:val="bullet"/>
      <w:lvlText w:val="•"/>
      <w:lvlJc w:val="left"/>
      <w:pPr>
        <w:ind w:left="7673" w:hanging="226"/>
      </w:pPr>
      <w:rPr>
        <w:rFonts w:hint="default"/>
      </w:rPr>
    </w:lvl>
  </w:abstractNum>
  <w:abstractNum w:abstractNumId="5">
    <w:nsid w:val="27051BD7"/>
    <w:multiLevelType w:val="hybridMultilevel"/>
    <w:tmpl w:val="D8AA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5433"/>
    <w:multiLevelType w:val="hybridMultilevel"/>
    <w:tmpl w:val="0562FA76"/>
    <w:lvl w:ilvl="0" w:tplc="419C6872">
      <w:numFmt w:val="bullet"/>
      <w:lvlText w:val="-"/>
      <w:lvlJc w:val="left"/>
      <w:pPr>
        <w:ind w:left="158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6613E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B2E4E0E">
      <w:numFmt w:val="bullet"/>
      <w:lvlText w:val="•"/>
      <w:lvlJc w:val="left"/>
      <w:pPr>
        <w:ind w:left="1133" w:hanging="140"/>
      </w:pPr>
      <w:rPr>
        <w:rFonts w:hint="default"/>
      </w:rPr>
    </w:lvl>
    <w:lvl w:ilvl="3" w:tplc="FDCE74DC">
      <w:numFmt w:val="bullet"/>
      <w:lvlText w:val="•"/>
      <w:lvlJc w:val="left"/>
      <w:pPr>
        <w:ind w:left="2106" w:hanging="140"/>
      </w:pPr>
      <w:rPr>
        <w:rFonts w:hint="default"/>
      </w:rPr>
    </w:lvl>
    <w:lvl w:ilvl="4" w:tplc="A63CC47C">
      <w:numFmt w:val="bullet"/>
      <w:lvlText w:val="•"/>
      <w:lvlJc w:val="left"/>
      <w:pPr>
        <w:ind w:left="3079" w:hanging="140"/>
      </w:pPr>
      <w:rPr>
        <w:rFonts w:hint="default"/>
      </w:rPr>
    </w:lvl>
    <w:lvl w:ilvl="5" w:tplc="679666CC">
      <w:numFmt w:val="bullet"/>
      <w:lvlText w:val="•"/>
      <w:lvlJc w:val="left"/>
      <w:pPr>
        <w:ind w:left="4052" w:hanging="140"/>
      </w:pPr>
      <w:rPr>
        <w:rFonts w:hint="default"/>
      </w:rPr>
    </w:lvl>
    <w:lvl w:ilvl="6" w:tplc="3B2459B0">
      <w:numFmt w:val="bullet"/>
      <w:lvlText w:val="•"/>
      <w:lvlJc w:val="left"/>
      <w:pPr>
        <w:ind w:left="5025" w:hanging="140"/>
      </w:pPr>
      <w:rPr>
        <w:rFonts w:hint="default"/>
      </w:rPr>
    </w:lvl>
    <w:lvl w:ilvl="7" w:tplc="3336F42A">
      <w:numFmt w:val="bullet"/>
      <w:lvlText w:val="•"/>
      <w:lvlJc w:val="left"/>
      <w:pPr>
        <w:ind w:left="5998" w:hanging="140"/>
      </w:pPr>
      <w:rPr>
        <w:rFonts w:hint="default"/>
      </w:rPr>
    </w:lvl>
    <w:lvl w:ilvl="8" w:tplc="7E6699D2">
      <w:numFmt w:val="bullet"/>
      <w:lvlText w:val="•"/>
      <w:lvlJc w:val="left"/>
      <w:pPr>
        <w:ind w:left="6971" w:hanging="140"/>
      </w:pPr>
      <w:rPr>
        <w:rFonts w:hint="default"/>
      </w:rPr>
    </w:lvl>
  </w:abstractNum>
  <w:abstractNum w:abstractNumId="7">
    <w:nsid w:val="32C60D82"/>
    <w:multiLevelType w:val="multilevel"/>
    <w:tmpl w:val="76CC0DB0"/>
    <w:lvl w:ilvl="0">
      <w:start w:val="1"/>
      <w:numFmt w:val="decimal"/>
      <w:lvlText w:val="%1.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2"/>
      </w:pPr>
      <w:rPr>
        <w:rFonts w:hint="default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</w:rPr>
    </w:lvl>
  </w:abstractNum>
  <w:abstractNum w:abstractNumId="8">
    <w:nsid w:val="532C0160"/>
    <w:multiLevelType w:val="multilevel"/>
    <w:tmpl w:val="7D62A5F2"/>
    <w:lvl w:ilvl="0">
      <w:start w:val="2"/>
      <w:numFmt w:val="decimal"/>
      <w:lvlText w:val="%1"/>
      <w:lvlJc w:val="left"/>
      <w:pPr>
        <w:ind w:left="102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6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16"/>
      </w:pPr>
      <w:rPr>
        <w:rFonts w:hint="default"/>
      </w:rPr>
    </w:lvl>
    <w:lvl w:ilvl="3">
      <w:numFmt w:val="bullet"/>
      <w:lvlText w:val="•"/>
      <w:lvlJc w:val="left"/>
      <w:pPr>
        <w:ind w:left="2939" w:hanging="516"/>
      </w:pPr>
      <w:rPr>
        <w:rFonts w:hint="default"/>
      </w:rPr>
    </w:lvl>
    <w:lvl w:ilvl="4">
      <w:numFmt w:val="bullet"/>
      <w:lvlText w:val="•"/>
      <w:lvlJc w:val="left"/>
      <w:pPr>
        <w:ind w:left="3886" w:hanging="516"/>
      </w:pPr>
      <w:rPr>
        <w:rFonts w:hint="default"/>
      </w:rPr>
    </w:lvl>
    <w:lvl w:ilvl="5">
      <w:numFmt w:val="bullet"/>
      <w:lvlText w:val="•"/>
      <w:lvlJc w:val="left"/>
      <w:pPr>
        <w:ind w:left="4833" w:hanging="516"/>
      </w:pPr>
      <w:rPr>
        <w:rFonts w:hint="default"/>
      </w:rPr>
    </w:lvl>
    <w:lvl w:ilvl="6">
      <w:numFmt w:val="bullet"/>
      <w:lvlText w:val="•"/>
      <w:lvlJc w:val="left"/>
      <w:pPr>
        <w:ind w:left="5779" w:hanging="516"/>
      </w:pPr>
      <w:rPr>
        <w:rFonts w:hint="default"/>
      </w:rPr>
    </w:lvl>
    <w:lvl w:ilvl="7">
      <w:numFmt w:val="bullet"/>
      <w:lvlText w:val="•"/>
      <w:lvlJc w:val="left"/>
      <w:pPr>
        <w:ind w:left="6726" w:hanging="516"/>
      </w:pPr>
      <w:rPr>
        <w:rFonts w:hint="default"/>
      </w:rPr>
    </w:lvl>
    <w:lvl w:ilvl="8"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9">
    <w:nsid w:val="5B977069"/>
    <w:multiLevelType w:val="hybridMultilevel"/>
    <w:tmpl w:val="F7C8486E"/>
    <w:lvl w:ilvl="0" w:tplc="1AEC3E50">
      <w:start w:val="1"/>
      <w:numFmt w:val="upperRoman"/>
      <w:lvlText w:val="%1."/>
      <w:lvlJc w:val="left"/>
      <w:pPr>
        <w:ind w:left="4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5" w:hanging="360"/>
      </w:pPr>
    </w:lvl>
    <w:lvl w:ilvl="2" w:tplc="0419001B" w:tentative="1">
      <w:start w:val="1"/>
      <w:numFmt w:val="lowerRoman"/>
      <w:lvlText w:val="%3."/>
      <w:lvlJc w:val="right"/>
      <w:pPr>
        <w:ind w:left="5675" w:hanging="180"/>
      </w:pPr>
    </w:lvl>
    <w:lvl w:ilvl="3" w:tplc="0419000F" w:tentative="1">
      <w:start w:val="1"/>
      <w:numFmt w:val="decimal"/>
      <w:lvlText w:val="%4."/>
      <w:lvlJc w:val="left"/>
      <w:pPr>
        <w:ind w:left="6395" w:hanging="360"/>
      </w:pPr>
    </w:lvl>
    <w:lvl w:ilvl="4" w:tplc="04190019" w:tentative="1">
      <w:start w:val="1"/>
      <w:numFmt w:val="lowerLetter"/>
      <w:lvlText w:val="%5."/>
      <w:lvlJc w:val="left"/>
      <w:pPr>
        <w:ind w:left="7115" w:hanging="360"/>
      </w:pPr>
    </w:lvl>
    <w:lvl w:ilvl="5" w:tplc="0419001B" w:tentative="1">
      <w:start w:val="1"/>
      <w:numFmt w:val="lowerRoman"/>
      <w:lvlText w:val="%6."/>
      <w:lvlJc w:val="right"/>
      <w:pPr>
        <w:ind w:left="7835" w:hanging="180"/>
      </w:pPr>
    </w:lvl>
    <w:lvl w:ilvl="6" w:tplc="0419000F" w:tentative="1">
      <w:start w:val="1"/>
      <w:numFmt w:val="decimal"/>
      <w:lvlText w:val="%7."/>
      <w:lvlJc w:val="left"/>
      <w:pPr>
        <w:ind w:left="8555" w:hanging="360"/>
      </w:pPr>
    </w:lvl>
    <w:lvl w:ilvl="7" w:tplc="04190019" w:tentative="1">
      <w:start w:val="1"/>
      <w:numFmt w:val="lowerLetter"/>
      <w:lvlText w:val="%8."/>
      <w:lvlJc w:val="left"/>
      <w:pPr>
        <w:ind w:left="9275" w:hanging="360"/>
      </w:pPr>
    </w:lvl>
    <w:lvl w:ilvl="8" w:tplc="0419001B" w:tentative="1">
      <w:start w:val="1"/>
      <w:numFmt w:val="lowerRoman"/>
      <w:lvlText w:val="%9."/>
      <w:lvlJc w:val="right"/>
      <w:pPr>
        <w:ind w:left="9995" w:hanging="180"/>
      </w:pPr>
    </w:lvl>
  </w:abstractNum>
  <w:abstractNum w:abstractNumId="10">
    <w:nsid w:val="5C271C18"/>
    <w:multiLevelType w:val="multilevel"/>
    <w:tmpl w:val="E19CE404"/>
    <w:lvl w:ilvl="0">
      <w:start w:val="5"/>
      <w:numFmt w:val="decimal"/>
      <w:lvlText w:val="%1"/>
      <w:lvlJc w:val="left"/>
      <w:pPr>
        <w:ind w:left="102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</w:rPr>
    </w:lvl>
    <w:lvl w:ilvl="3">
      <w:numFmt w:val="bullet"/>
      <w:lvlText w:val="•"/>
      <w:lvlJc w:val="left"/>
      <w:pPr>
        <w:ind w:left="2939" w:hanging="564"/>
      </w:pPr>
      <w:rPr>
        <w:rFonts w:hint="default"/>
      </w:rPr>
    </w:lvl>
    <w:lvl w:ilvl="4">
      <w:numFmt w:val="bullet"/>
      <w:lvlText w:val="•"/>
      <w:lvlJc w:val="left"/>
      <w:pPr>
        <w:ind w:left="3886" w:hanging="564"/>
      </w:pPr>
      <w:rPr>
        <w:rFonts w:hint="default"/>
      </w:rPr>
    </w:lvl>
    <w:lvl w:ilvl="5">
      <w:numFmt w:val="bullet"/>
      <w:lvlText w:val="•"/>
      <w:lvlJc w:val="left"/>
      <w:pPr>
        <w:ind w:left="4833" w:hanging="564"/>
      </w:pPr>
      <w:rPr>
        <w:rFonts w:hint="default"/>
      </w:rPr>
    </w:lvl>
    <w:lvl w:ilvl="6">
      <w:numFmt w:val="bullet"/>
      <w:lvlText w:val="•"/>
      <w:lvlJc w:val="left"/>
      <w:pPr>
        <w:ind w:left="5779" w:hanging="564"/>
      </w:pPr>
      <w:rPr>
        <w:rFonts w:hint="default"/>
      </w:rPr>
    </w:lvl>
    <w:lvl w:ilvl="7">
      <w:numFmt w:val="bullet"/>
      <w:lvlText w:val="•"/>
      <w:lvlJc w:val="left"/>
      <w:pPr>
        <w:ind w:left="6726" w:hanging="564"/>
      </w:pPr>
      <w:rPr>
        <w:rFonts w:hint="default"/>
      </w:rPr>
    </w:lvl>
    <w:lvl w:ilvl="8"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11">
    <w:nsid w:val="5CA31042"/>
    <w:multiLevelType w:val="multilevel"/>
    <w:tmpl w:val="F0F6C57E"/>
    <w:lvl w:ilvl="0">
      <w:start w:val="4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12">
    <w:nsid w:val="70B80E0E"/>
    <w:multiLevelType w:val="hybridMultilevel"/>
    <w:tmpl w:val="D4AC4CCC"/>
    <w:lvl w:ilvl="0" w:tplc="B262D45C">
      <w:start w:val="1"/>
      <w:numFmt w:val="decimal"/>
      <w:lvlText w:val="%1."/>
      <w:lvlJc w:val="left"/>
      <w:pPr>
        <w:ind w:left="3395" w:hanging="24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0F2BFAA">
      <w:numFmt w:val="bullet"/>
      <w:lvlText w:val="•"/>
      <w:lvlJc w:val="left"/>
      <w:pPr>
        <w:ind w:left="4016" w:hanging="240"/>
      </w:pPr>
      <w:rPr>
        <w:rFonts w:hint="default"/>
      </w:rPr>
    </w:lvl>
    <w:lvl w:ilvl="2" w:tplc="4FA6ECBA">
      <w:numFmt w:val="bullet"/>
      <w:lvlText w:val="•"/>
      <w:lvlJc w:val="left"/>
      <w:pPr>
        <w:ind w:left="4633" w:hanging="240"/>
      </w:pPr>
      <w:rPr>
        <w:rFonts w:hint="default"/>
      </w:rPr>
    </w:lvl>
    <w:lvl w:ilvl="3" w:tplc="4C501C32">
      <w:numFmt w:val="bullet"/>
      <w:lvlText w:val="•"/>
      <w:lvlJc w:val="left"/>
      <w:pPr>
        <w:ind w:left="5249" w:hanging="240"/>
      </w:pPr>
      <w:rPr>
        <w:rFonts w:hint="default"/>
      </w:rPr>
    </w:lvl>
    <w:lvl w:ilvl="4" w:tplc="16681CD2">
      <w:numFmt w:val="bullet"/>
      <w:lvlText w:val="•"/>
      <w:lvlJc w:val="left"/>
      <w:pPr>
        <w:ind w:left="5866" w:hanging="240"/>
      </w:pPr>
      <w:rPr>
        <w:rFonts w:hint="default"/>
      </w:rPr>
    </w:lvl>
    <w:lvl w:ilvl="5" w:tplc="EB9C8090">
      <w:numFmt w:val="bullet"/>
      <w:lvlText w:val="•"/>
      <w:lvlJc w:val="left"/>
      <w:pPr>
        <w:ind w:left="6483" w:hanging="240"/>
      </w:pPr>
      <w:rPr>
        <w:rFonts w:hint="default"/>
      </w:rPr>
    </w:lvl>
    <w:lvl w:ilvl="6" w:tplc="85A23F0A">
      <w:numFmt w:val="bullet"/>
      <w:lvlText w:val="•"/>
      <w:lvlJc w:val="left"/>
      <w:pPr>
        <w:ind w:left="7099" w:hanging="240"/>
      </w:pPr>
      <w:rPr>
        <w:rFonts w:hint="default"/>
      </w:rPr>
    </w:lvl>
    <w:lvl w:ilvl="7" w:tplc="E7509FA6">
      <w:numFmt w:val="bullet"/>
      <w:lvlText w:val="•"/>
      <w:lvlJc w:val="left"/>
      <w:pPr>
        <w:ind w:left="7716" w:hanging="240"/>
      </w:pPr>
      <w:rPr>
        <w:rFonts w:hint="default"/>
      </w:rPr>
    </w:lvl>
    <w:lvl w:ilvl="8" w:tplc="43F8FFA0">
      <w:numFmt w:val="bullet"/>
      <w:lvlText w:val="•"/>
      <w:lvlJc w:val="left"/>
      <w:pPr>
        <w:ind w:left="8333" w:hanging="240"/>
      </w:pPr>
      <w:rPr>
        <w:rFonts w:hint="default"/>
      </w:rPr>
    </w:lvl>
  </w:abstractNum>
  <w:abstractNum w:abstractNumId="13">
    <w:nsid w:val="73C23B8D"/>
    <w:multiLevelType w:val="hybridMultilevel"/>
    <w:tmpl w:val="589CAA18"/>
    <w:lvl w:ilvl="0" w:tplc="467696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743B3"/>
    <w:rsid w:val="00023826"/>
    <w:rsid w:val="000305CB"/>
    <w:rsid w:val="00033ED6"/>
    <w:rsid w:val="00034756"/>
    <w:rsid w:val="000B19F9"/>
    <w:rsid w:val="000B55BF"/>
    <w:rsid w:val="00120950"/>
    <w:rsid w:val="001323E7"/>
    <w:rsid w:val="00157FF3"/>
    <w:rsid w:val="001743B3"/>
    <w:rsid w:val="001821D8"/>
    <w:rsid w:val="00187E7A"/>
    <w:rsid w:val="001A4FF1"/>
    <w:rsid w:val="001B40E7"/>
    <w:rsid w:val="001C356F"/>
    <w:rsid w:val="001D1FA3"/>
    <w:rsid w:val="001F29EF"/>
    <w:rsid w:val="0023444A"/>
    <w:rsid w:val="00243B47"/>
    <w:rsid w:val="0026449C"/>
    <w:rsid w:val="00267B54"/>
    <w:rsid w:val="00272F99"/>
    <w:rsid w:val="002B61F7"/>
    <w:rsid w:val="002D312D"/>
    <w:rsid w:val="002F506E"/>
    <w:rsid w:val="003126F0"/>
    <w:rsid w:val="0034793F"/>
    <w:rsid w:val="00354256"/>
    <w:rsid w:val="00377CB5"/>
    <w:rsid w:val="0038506B"/>
    <w:rsid w:val="003B0B4E"/>
    <w:rsid w:val="00413945"/>
    <w:rsid w:val="0043247B"/>
    <w:rsid w:val="00453085"/>
    <w:rsid w:val="004659F4"/>
    <w:rsid w:val="004663F3"/>
    <w:rsid w:val="00481022"/>
    <w:rsid w:val="004A377E"/>
    <w:rsid w:val="004B3C65"/>
    <w:rsid w:val="004C0492"/>
    <w:rsid w:val="004C45EE"/>
    <w:rsid w:val="004C6E57"/>
    <w:rsid w:val="004E46ED"/>
    <w:rsid w:val="00544E42"/>
    <w:rsid w:val="005474A1"/>
    <w:rsid w:val="00561AEF"/>
    <w:rsid w:val="005623EF"/>
    <w:rsid w:val="00566C03"/>
    <w:rsid w:val="005E427C"/>
    <w:rsid w:val="005F2216"/>
    <w:rsid w:val="005F5840"/>
    <w:rsid w:val="00611E3F"/>
    <w:rsid w:val="00643B40"/>
    <w:rsid w:val="006C03B1"/>
    <w:rsid w:val="006C218F"/>
    <w:rsid w:val="006D5B99"/>
    <w:rsid w:val="006F72C7"/>
    <w:rsid w:val="007209FB"/>
    <w:rsid w:val="00726D75"/>
    <w:rsid w:val="00775E48"/>
    <w:rsid w:val="007A444F"/>
    <w:rsid w:val="007A6609"/>
    <w:rsid w:val="007B7962"/>
    <w:rsid w:val="007F26FB"/>
    <w:rsid w:val="007F5419"/>
    <w:rsid w:val="00876A6A"/>
    <w:rsid w:val="008913D5"/>
    <w:rsid w:val="00894D87"/>
    <w:rsid w:val="008A30A0"/>
    <w:rsid w:val="008C2C24"/>
    <w:rsid w:val="008C7ACE"/>
    <w:rsid w:val="008D1202"/>
    <w:rsid w:val="008E04D7"/>
    <w:rsid w:val="00965CA5"/>
    <w:rsid w:val="00980BEB"/>
    <w:rsid w:val="00997718"/>
    <w:rsid w:val="00A03AA0"/>
    <w:rsid w:val="00A36496"/>
    <w:rsid w:val="00A466AD"/>
    <w:rsid w:val="00A47E84"/>
    <w:rsid w:val="00A70F82"/>
    <w:rsid w:val="00A75B85"/>
    <w:rsid w:val="00A801B1"/>
    <w:rsid w:val="00AC0437"/>
    <w:rsid w:val="00AE3CC1"/>
    <w:rsid w:val="00AE510D"/>
    <w:rsid w:val="00B239AF"/>
    <w:rsid w:val="00B26032"/>
    <w:rsid w:val="00B62096"/>
    <w:rsid w:val="00B71808"/>
    <w:rsid w:val="00BA2346"/>
    <w:rsid w:val="00BE559C"/>
    <w:rsid w:val="00C0311E"/>
    <w:rsid w:val="00C1075C"/>
    <w:rsid w:val="00C159D5"/>
    <w:rsid w:val="00C46C45"/>
    <w:rsid w:val="00C46F4C"/>
    <w:rsid w:val="00C50E3F"/>
    <w:rsid w:val="00C510C4"/>
    <w:rsid w:val="00C841EB"/>
    <w:rsid w:val="00C86FDD"/>
    <w:rsid w:val="00CB1EDF"/>
    <w:rsid w:val="00CD2E86"/>
    <w:rsid w:val="00CD4745"/>
    <w:rsid w:val="00CD6DF2"/>
    <w:rsid w:val="00CE5F25"/>
    <w:rsid w:val="00D30A4B"/>
    <w:rsid w:val="00D3103F"/>
    <w:rsid w:val="00D73D14"/>
    <w:rsid w:val="00DB2531"/>
    <w:rsid w:val="00DB5846"/>
    <w:rsid w:val="00DB779B"/>
    <w:rsid w:val="00DD7C77"/>
    <w:rsid w:val="00DF2E0E"/>
    <w:rsid w:val="00DF5CF2"/>
    <w:rsid w:val="00DF701E"/>
    <w:rsid w:val="00E105CA"/>
    <w:rsid w:val="00E22A84"/>
    <w:rsid w:val="00E23A4C"/>
    <w:rsid w:val="00E23C60"/>
    <w:rsid w:val="00E32320"/>
    <w:rsid w:val="00E7105B"/>
    <w:rsid w:val="00E9137F"/>
    <w:rsid w:val="00EB4663"/>
    <w:rsid w:val="00EC1095"/>
    <w:rsid w:val="00F06BDE"/>
    <w:rsid w:val="00F17787"/>
    <w:rsid w:val="00F515A8"/>
    <w:rsid w:val="00F71C47"/>
    <w:rsid w:val="00F75BA5"/>
    <w:rsid w:val="00F837A0"/>
    <w:rsid w:val="00F84438"/>
    <w:rsid w:val="00F9437F"/>
    <w:rsid w:val="00FB1F35"/>
    <w:rsid w:val="00F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3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43B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43B3"/>
    <w:pPr>
      <w:ind w:left="102" w:firstLine="540"/>
      <w:jc w:val="both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43B3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743B3"/>
    <w:pPr>
      <w:spacing w:before="95"/>
      <w:ind w:left="5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5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DA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7F54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C7ACE"/>
    <w:rPr>
      <w:rFonts w:ascii="Calibri" w:eastAsia="Times New Roman" w:hAnsi="Calibri" w:cs="Calibri"/>
      <w:szCs w:val="20"/>
      <w:lang w:val="ru-RU" w:eastAsia="ru-RU"/>
    </w:rPr>
  </w:style>
  <w:style w:type="table" w:styleId="a8">
    <w:name w:val="Table Grid"/>
    <w:basedOn w:val="a1"/>
    <w:uiPriority w:val="59"/>
    <w:rsid w:val="007F26FB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6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03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26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03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14DE-65D8-4C48-9995-2B66EC1C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morozova.ta</dc:creator>
  <cp:lastModifiedBy>Пользователь</cp:lastModifiedBy>
  <cp:revision>39</cp:revision>
  <cp:lastPrinted>2018-02-20T06:49:00Z</cp:lastPrinted>
  <dcterms:created xsi:type="dcterms:W3CDTF">2018-02-19T09:56:00Z</dcterms:created>
  <dcterms:modified xsi:type="dcterms:W3CDTF">2018-02-27T12:20:00Z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2017-11-29T00:00:00Z</vt:filetime>
  </property>
</Properties>
</file>