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</w:t>
      </w:r>
      <w:r w:rsidR="00A76A12">
        <w:rPr>
          <w:rFonts w:ascii="Times New Roman" w:hAnsi="Times New Roman" w:cs="Times New Roman"/>
          <w:b/>
          <w:sz w:val="28"/>
        </w:rPr>
        <w:t>ципального района по итогам 2018</w:t>
      </w:r>
      <w:r w:rsidRPr="000A2148">
        <w:rPr>
          <w:rFonts w:ascii="Times New Roman" w:hAnsi="Times New Roman" w:cs="Times New Roman"/>
          <w:b/>
          <w:sz w:val="28"/>
        </w:rPr>
        <w:t xml:space="preserve">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Карталинского муниципального района осуще</w:t>
      </w:r>
      <w:r w:rsidR="00664267">
        <w:rPr>
          <w:rFonts w:ascii="Times New Roman" w:hAnsi="Times New Roman" w:cs="Times New Roman"/>
          <w:sz w:val="28"/>
        </w:rPr>
        <w:t xml:space="preserve">ствляется реализация </w:t>
      </w:r>
      <w:r>
        <w:rPr>
          <w:rFonts w:ascii="Times New Roman" w:hAnsi="Times New Roman" w:cs="Times New Roman"/>
          <w:sz w:val="28"/>
        </w:rPr>
        <w:t xml:space="preserve"> </w:t>
      </w:r>
      <w:r w:rsidR="00B20020">
        <w:rPr>
          <w:rFonts w:ascii="Times New Roman" w:hAnsi="Times New Roman" w:cs="Times New Roman"/>
          <w:sz w:val="28"/>
        </w:rPr>
        <w:t>46</w:t>
      </w:r>
      <w:r w:rsidR="00664267">
        <w:rPr>
          <w:rFonts w:ascii="Times New Roman" w:hAnsi="Times New Roman" w:cs="Times New Roman"/>
          <w:sz w:val="28"/>
        </w:rPr>
        <w:t xml:space="preserve"> муниципальных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6642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7AF" w:rsidRDefault="0046571D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2018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года свою высокую эффективность удалось реализовать </w:t>
      </w:r>
      <w:r w:rsidR="0041575D">
        <w:rPr>
          <w:rFonts w:ascii="Times New Roman" w:hAnsi="Times New Roman" w:cs="Times New Roman"/>
          <w:b/>
          <w:sz w:val="28"/>
        </w:rPr>
        <w:t>20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муниципальным программам</w:t>
      </w:r>
      <w:r w:rsidR="006617AF">
        <w:rPr>
          <w:rFonts w:ascii="Times New Roman" w:hAnsi="Times New Roman" w:cs="Times New Roman"/>
          <w:sz w:val="28"/>
        </w:rPr>
        <w:t>:</w:t>
      </w:r>
    </w:p>
    <w:p w:rsidR="006617AF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Поддержка и развитие малого и среднего предпринимательства на территории Карталинского муниципального района на 2016-2018 годы, </w:t>
      </w:r>
      <w:r w:rsidRPr="007C5D20">
        <w:rPr>
          <w:rFonts w:ascii="Times New Roman" w:hAnsi="Times New Roman" w:cs="Times New Roman"/>
          <w:b/>
          <w:sz w:val="28"/>
        </w:rPr>
        <w:t>оценка эффективности</w:t>
      </w:r>
      <w:r>
        <w:rPr>
          <w:rFonts w:ascii="Times New Roman" w:hAnsi="Times New Roman" w:cs="Times New Roman"/>
          <w:sz w:val="28"/>
        </w:rPr>
        <w:t xml:space="preserve"> (далее именуется – ОЭ) – </w:t>
      </w:r>
      <w:r w:rsidR="0014245E">
        <w:rPr>
          <w:rFonts w:ascii="Times New Roman" w:hAnsi="Times New Roman" w:cs="Times New Roman"/>
          <w:b/>
          <w:sz w:val="28"/>
        </w:rPr>
        <w:t>1,06</w:t>
      </w:r>
    </w:p>
    <w:p w:rsidR="006617AF" w:rsidRDefault="006617AF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04E51">
        <w:rPr>
          <w:rFonts w:ascii="Times New Roman" w:hAnsi="Times New Roman" w:cs="Times New Roman"/>
          <w:sz w:val="28"/>
        </w:rPr>
        <w:t xml:space="preserve">Комплексная безопасность образовательных учреждений Карталинского муниципального района на 2015-2020 годы, </w:t>
      </w:r>
      <w:r w:rsidR="0014245E">
        <w:rPr>
          <w:rFonts w:ascii="Times New Roman" w:hAnsi="Times New Roman" w:cs="Times New Roman"/>
          <w:b/>
          <w:sz w:val="28"/>
        </w:rPr>
        <w:t>ОЭ – 1,38</w:t>
      </w:r>
    </w:p>
    <w:p w:rsidR="009E451B" w:rsidRPr="0046571D" w:rsidRDefault="0046571D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 Развитие дошкольного образования в Карталинском муниципальном районе на 2017-2020 годы, </w:t>
      </w:r>
      <w:r w:rsidRPr="0046571D">
        <w:rPr>
          <w:rFonts w:ascii="Times New Roman" w:hAnsi="Times New Roman" w:cs="Times New Roman"/>
          <w:b/>
          <w:sz w:val="28"/>
        </w:rPr>
        <w:t>ОЭ-</w:t>
      </w:r>
      <w:r>
        <w:rPr>
          <w:rFonts w:ascii="Times New Roman" w:hAnsi="Times New Roman" w:cs="Times New Roman"/>
          <w:b/>
          <w:sz w:val="28"/>
        </w:rPr>
        <w:t xml:space="preserve"> 1,01</w:t>
      </w:r>
    </w:p>
    <w:p w:rsidR="003E0882" w:rsidRDefault="003E0882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Развитие муниципальной службы в Карталинском муниципальном районе на 2016-2018 годы, </w:t>
      </w:r>
      <w:r w:rsidR="0046571D">
        <w:rPr>
          <w:rFonts w:ascii="Times New Roman" w:hAnsi="Times New Roman" w:cs="Times New Roman"/>
          <w:b/>
          <w:sz w:val="28"/>
        </w:rPr>
        <w:t>ОЭ – 1,68</w:t>
      </w:r>
    </w:p>
    <w:p w:rsidR="003E0882" w:rsidRPr="001A5B2B" w:rsidRDefault="003E0882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1A5B2B">
        <w:rPr>
          <w:rFonts w:ascii="Times New Roman" w:hAnsi="Times New Roman" w:cs="Times New Roman"/>
          <w:sz w:val="28"/>
        </w:rPr>
        <w:t xml:space="preserve">Обеспечение безопасности жизнедеятельности населения Карталинского муниципального района на 2017-2019 годы, </w:t>
      </w:r>
      <w:r w:rsidR="001A5B2B" w:rsidRPr="001A5B2B">
        <w:rPr>
          <w:rFonts w:ascii="Times New Roman" w:hAnsi="Times New Roman" w:cs="Times New Roman"/>
          <w:b/>
          <w:sz w:val="28"/>
        </w:rPr>
        <w:t>ОЭ-</w:t>
      </w:r>
      <w:r w:rsidR="001A5B2B">
        <w:rPr>
          <w:rFonts w:ascii="Times New Roman" w:hAnsi="Times New Roman" w:cs="Times New Roman"/>
          <w:b/>
          <w:sz w:val="28"/>
        </w:rPr>
        <w:t>1,3</w:t>
      </w:r>
    </w:p>
    <w:p w:rsidR="008B6D4F" w:rsidRDefault="00D36127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Основные направления развития культуры и спорта на 2017-2021 годы, </w:t>
      </w:r>
      <w:r w:rsidRPr="00D36127">
        <w:rPr>
          <w:rFonts w:ascii="Times New Roman" w:hAnsi="Times New Roman" w:cs="Times New Roman"/>
          <w:b/>
          <w:sz w:val="28"/>
        </w:rPr>
        <w:t>ОЭ-1,01</w:t>
      </w:r>
      <w:r w:rsidR="001A5B2B">
        <w:rPr>
          <w:rFonts w:ascii="Times New Roman" w:hAnsi="Times New Roman" w:cs="Times New Roman"/>
          <w:b/>
          <w:sz w:val="28"/>
        </w:rPr>
        <w:t xml:space="preserve"> </w:t>
      </w:r>
    </w:p>
    <w:p w:rsidR="00227385" w:rsidRPr="001A5B2B" w:rsidRDefault="001A5B2B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7. Комплексная безопасность учреждений культуры и спорта Карталинского муниципального района на 2017-2020 годы, </w:t>
      </w:r>
      <w:r w:rsidRPr="001A5B2B">
        <w:rPr>
          <w:rFonts w:ascii="Times New Roman" w:hAnsi="Times New Roman" w:cs="Times New Roman"/>
          <w:b/>
          <w:sz w:val="28"/>
        </w:rPr>
        <w:t>ОЭ-1,27</w:t>
      </w:r>
    </w:p>
    <w:p w:rsidR="000E7AD8" w:rsidRDefault="00246155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7A634B">
        <w:rPr>
          <w:rFonts w:ascii="Times New Roman" w:hAnsi="Times New Roman" w:cs="Times New Roman"/>
          <w:sz w:val="28"/>
        </w:rPr>
        <w:t xml:space="preserve">«Обеспечение доступным и комфортным жильём граждан Российской Федерации» в Карталинском муниципальном районе на 2014-2020 годы, ОЭ – </w:t>
      </w:r>
      <w:r w:rsidR="001A5B2B">
        <w:rPr>
          <w:rFonts w:ascii="Times New Roman" w:hAnsi="Times New Roman" w:cs="Times New Roman"/>
          <w:b/>
          <w:sz w:val="28"/>
        </w:rPr>
        <w:t>1,01</w:t>
      </w:r>
    </w:p>
    <w:p w:rsidR="000E7AD8" w:rsidRPr="001A5B2B" w:rsidRDefault="003925AA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E7AD8">
        <w:rPr>
          <w:rFonts w:ascii="Times New Roman" w:hAnsi="Times New Roman" w:cs="Times New Roman"/>
          <w:sz w:val="28"/>
        </w:rPr>
        <w:t xml:space="preserve">. </w:t>
      </w:r>
      <w:r w:rsidR="001A5B2B">
        <w:rPr>
          <w:rFonts w:ascii="Times New Roman" w:hAnsi="Times New Roman" w:cs="Times New Roman"/>
          <w:sz w:val="28"/>
        </w:rPr>
        <w:t>Сохранение и развитие культурно-досуговой сферы на территории Карталинского муниципального района на 2017-2020 годы</w:t>
      </w:r>
      <w:r w:rsidR="001A5B2B" w:rsidRPr="001A5B2B">
        <w:rPr>
          <w:rFonts w:ascii="Times New Roman" w:hAnsi="Times New Roman" w:cs="Times New Roman"/>
          <w:b/>
          <w:sz w:val="28"/>
        </w:rPr>
        <w:t>, ОЭ-1,16</w:t>
      </w:r>
    </w:p>
    <w:p w:rsidR="00D72030" w:rsidRDefault="003925AA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D72030">
        <w:rPr>
          <w:rFonts w:ascii="Times New Roman" w:hAnsi="Times New Roman" w:cs="Times New Roman"/>
          <w:sz w:val="28"/>
        </w:rPr>
        <w:t xml:space="preserve">. </w:t>
      </w:r>
      <w:r w:rsidR="0058252A">
        <w:rPr>
          <w:rFonts w:ascii="Times New Roman" w:hAnsi="Times New Roman" w:cs="Times New Roman"/>
          <w:sz w:val="28"/>
        </w:rPr>
        <w:t xml:space="preserve">Предупреждение и борьба с социально-значимыми заболеваниями. Профилактика заболеваний и формирование здорового образа жизни. Развитие первичной медико-санитарной помощи на 2016-2020 годы, </w:t>
      </w:r>
      <w:r w:rsidR="00B6213E">
        <w:rPr>
          <w:rFonts w:ascii="Times New Roman" w:hAnsi="Times New Roman" w:cs="Times New Roman"/>
          <w:b/>
          <w:sz w:val="28"/>
        </w:rPr>
        <w:t>ОЭ – 1,24</w:t>
      </w:r>
    </w:p>
    <w:p w:rsidR="00B96FBE" w:rsidRDefault="003925AA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B96FBE">
        <w:rPr>
          <w:rFonts w:ascii="Times New Roman" w:hAnsi="Times New Roman" w:cs="Times New Roman"/>
          <w:sz w:val="28"/>
        </w:rPr>
        <w:t xml:space="preserve">. Развитие социальной защиты населения в Карталинском муниципальном районе на 2017-2019 годы, </w:t>
      </w:r>
      <w:r w:rsidR="001A5B2B">
        <w:rPr>
          <w:rFonts w:ascii="Times New Roman" w:hAnsi="Times New Roman" w:cs="Times New Roman"/>
          <w:b/>
          <w:sz w:val="28"/>
        </w:rPr>
        <w:t>ОЭ – 1,98</w:t>
      </w:r>
    </w:p>
    <w:p w:rsidR="00B96FBE" w:rsidRPr="001A5B2B" w:rsidRDefault="003925AA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B96FBE">
        <w:rPr>
          <w:rFonts w:ascii="Times New Roman" w:hAnsi="Times New Roman" w:cs="Times New Roman"/>
          <w:sz w:val="28"/>
        </w:rPr>
        <w:t xml:space="preserve">. </w:t>
      </w:r>
      <w:r w:rsidR="001A5B2B">
        <w:rPr>
          <w:rFonts w:ascii="Times New Roman" w:hAnsi="Times New Roman" w:cs="Times New Roman"/>
          <w:sz w:val="28"/>
        </w:rPr>
        <w:t xml:space="preserve">Социальная поддержка населения Карталинского муниципального района на 2018-2021 годы, </w:t>
      </w:r>
      <w:r w:rsidR="001A5B2B" w:rsidRPr="001A5B2B">
        <w:rPr>
          <w:rFonts w:ascii="Times New Roman" w:hAnsi="Times New Roman" w:cs="Times New Roman"/>
          <w:b/>
          <w:sz w:val="28"/>
        </w:rPr>
        <w:t>ОЭ-1,31</w:t>
      </w:r>
    </w:p>
    <w:p w:rsidR="00287F47" w:rsidRPr="0029596C" w:rsidRDefault="0051292D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287F47">
        <w:rPr>
          <w:rFonts w:ascii="Times New Roman" w:hAnsi="Times New Roman" w:cs="Times New Roman"/>
          <w:sz w:val="28"/>
        </w:rPr>
        <w:t>.</w:t>
      </w:r>
      <w:r w:rsidR="0029596C">
        <w:rPr>
          <w:rFonts w:ascii="Times New Roman" w:hAnsi="Times New Roman" w:cs="Times New Roman"/>
          <w:sz w:val="28"/>
        </w:rPr>
        <w:t xml:space="preserve">Профилактика преступлений и иных правонарушений в Карталинском муниципальном районе на 2016-2018 годы, </w:t>
      </w:r>
      <w:r w:rsidR="0070191A">
        <w:rPr>
          <w:rFonts w:ascii="Times New Roman" w:hAnsi="Times New Roman" w:cs="Times New Roman"/>
          <w:b/>
          <w:sz w:val="28"/>
        </w:rPr>
        <w:t>ОЭ-1,1</w:t>
      </w:r>
      <w:r w:rsidR="0029596C" w:rsidRPr="0029596C">
        <w:rPr>
          <w:rFonts w:ascii="Times New Roman" w:hAnsi="Times New Roman" w:cs="Times New Roman"/>
          <w:b/>
          <w:sz w:val="28"/>
        </w:rPr>
        <w:t>1</w:t>
      </w:r>
    </w:p>
    <w:p w:rsidR="00287F47" w:rsidRPr="0029596C" w:rsidRDefault="0051292D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287F47">
        <w:rPr>
          <w:rFonts w:ascii="Times New Roman" w:hAnsi="Times New Roman" w:cs="Times New Roman"/>
          <w:sz w:val="28"/>
        </w:rPr>
        <w:t xml:space="preserve">. </w:t>
      </w:r>
      <w:r w:rsidR="0029596C">
        <w:rPr>
          <w:rFonts w:ascii="Times New Roman" w:hAnsi="Times New Roman" w:cs="Times New Roman"/>
          <w:sz w:val="28"/>
        </w:rPr>
        <w:t>Развитие здравоохранения на 2017-2019 годы</w:t>
      </w:r>
      <w:r w:rsidR="007753C1">
        <w:rPr>
          <w:rFonts w:ascii="Times New Roman" w:hAnsi="Times New Roman" w:cs="Times New Roman"/>
          <w:b/>
          <w:sz w:val="28"/>
        </w:rPr>
        <w:t>, ОЭ-1,03</w:t>
      </w:r>
    </w:p>
    <w:p w:rsidR="00856EBA" w:rsidRDefault="0051292D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856EBA">
        <w:rPr>
          <w:rFonts w:ascii="Times New Roman" w:hAnsi="Times New Roman" w:cs="Times New Roman"/>
          <w:sz w:val="28"/>
        </w:rPr>
        <w:t xml:space="preserve">. Внесение в государственный кадастр недвижимости сведений о границах населённых пунктов Карталинского муниципального района Челябинской области на 2017-2020 годы, </w:t>
      </w:r>
      <w:r w:rsidR="0029596C">
        <w:rPr>
          <w:rFonts w:ascii="Times New Roman" w:hAnsi="Times New Roman" w:cs="Times New Roman"/>
          <w:b/>
          <w:sz w:val="28"/>
        </w:rPr>
        <w:t>ОЭ – 1,5</w:t>
      </w:r>
    </w:p>
    <w:p w:rsidR="00A76B10" w:rsidRDefault="0051292D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26165E">
        <w:rPr>
          <w:rFonts w:ascii="Times New Roman" w:hAnsi="Times New Roman" w:cs="Times New Roman"/>
          <w:sz w:val="28"/>
        </w:rPr>
        <w:t xml:space="preserve">. </w:t>
      </w:r>
      <w:r w:rsidR="00D441F8">
        <w:rPr>
          <w:rFonts w:ascii="Times New Roman" w:hAnsi="Times New Roman" w:cs="Times New Roman"/>
          <w:sz w:val="28"/>
        </w:rPr>
        <w:t xml:space="preserve">Развитие информационного общества, использование информационных и коммуникационных технологий в Карталинском муниципальном районе на 2017-2019 годы, </w:t>
      </w:r>
      <w:r w:rsidR="0029596C">
        <w:rPr>
          <w:rFonts w:ascii="Times New Roman" w:hAnsi="Times New Roman" w:cs="Times New Roman"/>
          <w:b/>
          <w:sz w:val="28"/>
        </w:rPr>
        <w:t>ОЭ – 1,35</w:t>
      </w:r>
    </w:p>
    <w:p w:rsidR="0026165E" w:rsidRDefault="0051292D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29596C">
        <w:rPr>
          <w:rFonts w:ascii="Times New Roman" w:hAnsi="Times New Roman" w:cs="Times New Roman"/>
          <w:sz w:val="28"/>
        </w:rPr>
        <w:t xml:space="preserve">. Осуществление полномочий в области градостроительной деятельности на территории Карталинского муниципального района на 2018-2022 годы, </w:t>
      </w:r>
      <w:r w:rsidR="0029596C" w:rsidRPr="0029596C">
        <w:rPr>
          <w:rFonts w:ascii="Times New Roman" w:hAnsi="Times New Roman" w:cs="Times New Roman"/>
          <w:b/>
          <w:sz w:val="28"/>
        </w:rPr>
        <w:t>ОЭ-1,64</w:t>
      </w:r>
    </w:p>
    <w:p w:rsidR="00465C04" w:rsidRDefault="0051292D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465C04" w:rsidRPr="00465C04">
        <w:rPr>
          <w:rFonts w:ascii="Times New Roman" w:hAnsi="Times New Roman" w:cs="Times New Roman"/>
          <w:sz w:val="28"/>
        </w:rPr>
        <w:t>.</w:t>
      </w:r>
      <w:r w:rsidR="00465C04">
        <w:rPr>
          <w:rFonts w:ascii="Times New Roman" w:hAnsi="Times New Roman" w:cs="Times New Roman"/>
          <w:sz w:val="28"/>
        </w:rPr>
        <w:t xml:space="preserve"> Развитие физической культуры и спорта в К</w:t>
      </w:r>
      <w:r w:rsidR="0031307E">
        <w:rPr>
          <w:rFonts w:ascii="Times New Roman" w:hAnsi="Times New Roman" w:cs="Times New Roman"/>
          <w:sz w:val="28"/>
        </w:rPr>
        <w:t>арталинском муниципальном районе</w:t>
      </w:r>
      <w:r w:rsidR="00465C04">
        <w:rPr>
          <w:rFonts w:ascii="Times New Roman" w:hAnsi="Times New Roman" w:cs="Times New Roman"/>
          <w:sz w:val="28"/>
        </w:rPr>
        <w:t xml:space="preserve"> на 2017-2020 годы</w:t>
      </w:r>
      <w:r w:rsidR="00465C04" w:rsidRPr="00465C04">
        <w:rPr>
          <w:rFonts w:ascii="Times New Roman" w:hAnsi="Times New Roman" w:cs="Times New Roman"/>
          <w:b/>
          <w:sz w:val="28"/>
        </w:rPr>
        <w:t>, ОЭ-1,05</w:t>
      </w:r>
    </w:p>
    <w:p w:rsidR="007753C1" w:rsidRDefault="0051292D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7753C1">
        <w:rPr>
          <w:rFonts w:ascii="Times New Roman" w:hAnsi="Times New Roman" w:cs="Times New Roman"/>
          <w:sz w:val="28"/>
        </w:rPr>
        <w:t xml:space="preserve">. Реконструкция и ремонт </w:t>
      </w:r>
      <w:r w:rsidR="003925AA">
        <w:rPr>
          <w:rFonts w:ascii="Times New Roman" w:hAnsi="Times New Roman" w:cs="Times New Roman"/>
          <w:sz w:val="28"/>
        </w:rPr>
        <w:t xml:space="preserve">образовательных организаций на 2015-2020 годы, </w:t>
      </w:r>
      <w:r w:rsidR="003925AA" w:rsidRPr="003925AA">
        <w:rPr>
          <w:rFonts w:ascii="Times New Roman" w:hAnsi="Times New Roman" w:cs="Times New Roman"/>
          <w:b/>
          <w:sz w:val="28"/>
        </w:rPr>
        <w:t>ОЭ-1,05</w:t>
      </w:r>
    </w:p>
    <w:p w:rsidR="00FB1450" w:rsidRDefault="00FB145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1450">
        <w:rPr>
          <w:rFonts w:ascii="Times New Roman" w:hAnsi="Times New Roman" w:cs="Times New Roman"/>
          <w:sz w:val="28"/>
        </w:rPr>
        <w:t>20.</w:t>
      </w:r>
      <w:r>
        <w:rPr>
          <w:rFonts w:ascii="Times New Roman" w:hAnsi="Times New Roman" w:cs="Times New Roman"/>
          <w:sz w:val="28"/>
        </w:rPr>
        <w:t xml:space="preserve"> Улучшение условий и охраны труда на территории Карталинского муниципального района на 2018-2020 годы, </w:t>
      </w:r>
      <w:r w:rsidRPr="00FB1450">
        <w:rPr>
          <w:rFonts w:ascii="Times New Roman" w:hAnsi="Times New Roman" w:cs="Times New Roman"/>
          <w:b/>
          <w:sz w:val="28"/>
        </w:rPr>
        <w:t>ОЭ-1,03</w:t>
      </w:r>
    </w:p>
    <w:p w:rsidR="00FB1450" w:rsidRPr="00664267" w:rsidRDefault="00FB145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B1450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. Повышение качества</w:t>
      </w:r>
      <w:r w:rsidR="007C0607">
        <w:rPr>
          <w:rFonts w:ascii="Times New Roman" w:hAnsi="Times New Roman" w:cs="Times New Roman"/>
          <w:sz w:val="28"/>
        </w:rPr>
        <w:t xml:space="preserve">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на 2017-2019 годы», </w:t>
      </w:r>
      <w:r w:rsidR="007C0607" w:rsidRPr="00664267">
        <w:rPr>
          <w:rFonts w:ascii="Times New Roman" w:hAnsi="Times New Roman" w:cs="Times New Roman"/>
          <w:b/>
          <w:sz w:val="28"/>
        </w:rPr>
        <w:t>ОЭ-1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22. Вакцинопрофилактика на 2018-2020 годы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23.Проведение лесоустроительных работ на территории Карталинского муниципального района на 2018-2020 годы, </w:t>
      </w:r>
      <w:r w:rsidRPr="00664267">
        <w:rPr>
          <w:rFonts w:ascii="Times New Roman" w:hAnsi="Times New Roman" w:cs="Times New Roman"/>
          <w:b/>
          <w:sz w:val="28"/>
        </w:rPr>
        <w:t>ОЭ- 1,00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24. Профилактика социального сиротства и семейного неблагополучия на 2018-2020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25. По развитию и сохранению историко-культурного наследия Карталинского муниципального района «Наследие родного края» 2016-2018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26. Устойчивое развитие сельских территорий Карталинского муниципального района на 2014-2021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27. Организация отдыха, оздоровления и занятости детей и подростков на 2015-2020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7C0607" w:rsidRPr="00664267" w:rsidRDefault="007C060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28.Управление муниципальными финансами</w:t>
      </w:r>
      <w:r w:rsidR="00655930">
        <w:rPr>
          <w:rFonts w:ascii="Times New Roman" w:hAnsi="Times New Roman" w:cs="Times New Roman"/>
          <w:sz w:val="28"/>
        </w:rPr>
        <w:t xml:space="preserve"> в Карталинском муниципальном районе на 2017-2020 годы, </w:t>
      </w:r>
      <w:r w:rsidR="00655930"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29. Профилактика терроризма на территории Карталинского муниципального района на 2017-2019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30. Капитальный ремонт гидротехнических сооружений Карталинского муниципального района на 2016-2020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31. Противодействие злоупотребление наркотическими средствами и их незаконному обороту в Карталинском муниципальном районе на 2017-2019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32. Приобретение жилищного фонда, предоставляемого по договорам специализированного (служебного) найма работникам бюджетной сферы Карталинского муниципального района на 2016-2018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33.Управление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Карталинского муниципального района на 2017-2019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34.Приобретение движимого и недвижимого имущества для  муниципального образования Карталинский муниципальный район на 2018-2020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655930" w:rsidRPr="00664267" w:rsidRDefault="0065593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35. Поддержка молодых специалистов, работающих в учреждениях социальной сферы Карталинского муниципального района на 2016-2018 годы, </w:t>
      </w:r>
      <w:r w:rsidRPr="00664267">
        <w:rPr>
          <w:rFonts w:ascii="Times New Roman" w:hAnsi="Times New Roman" w:cs="Times New Roman"/>
          <w:b/>
          <w:sz w:val="28"/>
        </w:rPr>
        <w:t>ОЭ- 1,00</w:t>
      </w:r>
    </w:p>
    <w:p w:rsidR="000B3D83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36. «Чистая вода» на территории Карталинского муниципального района на 2010-2020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Профилактика экстремизма и гармонизация межнациональных отношений на территории Карталинского муниципального района на 2017-2020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Pr="00664267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38. Духовно-нравственное воспитание детей и молодежи в Карталинском муниципальном районе на 2017-2019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39. Укрепление материально-технической базы учреждений культуры Карталинского муниципального района на 2017-2019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Pr="00664267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40. Развитие образования в Карталинском муниципальном районе на 2017-2020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Pr="00664267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41. Формирование и развитие молодежной политики в Карталинском муниципальном районе на 2017-2020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Pr="00664267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42. Развитие дорожного хозяйства в Карталинском муниципальном районе на 2017-2020 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0B3D83" w:rsidRDefault="000B3D83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43. Организация мероприятий меж поселочного характера на территории Карталинского муниципального района, в  т. ч. ликвидация несанкционированного размещения твердых коммунальных отходов на  2018 год и2019-2020годы, </w:t>
      </w:r>
      <w:r w:rsidRPr="00664267">
        <w:rPr>
          <w:rFonts w:ascii="Times New Roman" w:hAnsi="Times New Roman" w:cs="Times New Roman"/>
          <w:b/>
          <w:sz w:val="28"/>
        </w:rPr>
        <w:t>ОЭ-1,00</w:t>
      </w:r>
    </w:p>
    <w:p w:rsidR="00867B91" w:rsidRDefault="00664267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44.</w:t>
      </w:r>
      <w:r w:rsidR="000B3D83">
        <w:rPr>
          <w:rFonts w:ascii="Times New Roman" w:hAnsi="Times New Roman" w:cs="Times New Roman"/>
          <w:sz w:val="28"/>
        </w:rPr>
        <w:t>Профилактика безнадзорности и правонарушений несовершеннолетних в Карталинском муниципальном районе на 2019-2021 годы,</w:t>
      </w:r>
      <w:r>
        <w:rPr>
          <w:rFonts w:ascii="Times New Roman" w:hAnsi="Times New Roman" w:cs="Times New Roman"/>
          <w:sz w:val="28"/>
        </w:rPr>
        <w:t xml:space="preserve"> </w:t>
      </w:r>
      <w:r w:rsidRPr="00664267">
        <w:rPr>
          <w:rFonts w:ascii="Times New Roman" w:hAnsi="Times New Roman" w:cs="Times New Roman"/>
          <w:b/>
          <w:sz w:val="28"/>
        </w:rPr>
        <w:t>ОЭ-1,00</w:t>
      </w:r>
      <w:bookmarkStart w:id="0" w:name="_GoBack"/>
      <w:bookmarkEnd w:id="0"/>
    </w:p>
    <w:p w:rsidR="00B20020" w:rsidRPr="002E7A1F" w:rsidRDefault="00B2002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45.</w:t>
      </w:r>
      <w:r w:rsidR="002E7A1F">
        <w:rPr>
          <w:rFonts w:ascii="Times New Roman" w:hAnsi="Times New Roman" w:cs="Times New Roman"/>
          <w:sz w:val="28"/>
        </w:rPr>
        <w:t xml:space="preserve">Формирование современной городской среды населенных пунктов Карталинского муниципального района на 2018-2022 годы, </w:t>
      </w:r>
      <w:r w:rsidR="002E7A1F" w:rsidRPr="002E7A1F">
        <w:rPr>
          <w:rFonts w:ascii="Times New Roman" w:hAnsi="Times New Roman" w:cs="Times New Roman"/>
          <w:b/>
          <w:sz w:val="28"/>
        </w:rPr>
        <w:t>ОЭ-1,00</w:t>
      </w:r>
    </w:p>
    <w:p w:rsidR="002E7A1F" w:rsidRPr="00B20020" w:rsidRDefault="002E7A1F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46. Обеспечение безопасности дорожного движения в Карталинском муниципальном районе на 2016-2018 годы, </w:t>
      </w:r>
      <w:r w:rsidRPr="002E7A1F">
        <w:rPr>
          <w:rFonts w:ascii="Times New Roman" w:hAnsi="Times New Roman" w:cs="Times New Roman"/>
          <w:b/>
          <w:sz w:val="28"/>
        </w:rPr>
        <w:t>ОЭ-1,00</w:t>
      </w:r>
      <w:r>
        <w:rPr>
          <w:rFonts w:ascii="Times New Roman" w:hAnsi="Times New Roman" w:cs="Times New Roman"/>
          <w:sz w:val="28"/>
        </w:rPr>
        <w:t xml:space="preserve"> </w:t>
      </w:r>
    </w:p>
    <w:p w:rsidR="00A040D7" w:rsidRPr="000A2148" w:rsidRDefault="0031307E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 итогам 2018</w:t>
      </w:r>
      <w:r w:rsidR="00A040D7">
        <w:rPr>
          <w:rFonts w:ascii="Times New Roman" w:hAnsi="Times New Roman" w:cs="Times New Roman"/>
          <w:sz w:val="28"/>
        </w:rPr>
        <w:t xml:space="preserve"> года, все муниципальные программы, осуществляемые на территории Карталинского муниципального района, достигли </w:t>
      </w:r>
      <w:r w:rsidR="002E7A1F">
        <w:rPr>
          <w:rFonts w:ascii="Times New Roman" w:hAnsi="Times New Roman" w:cs="Times New Roman"/>
          <w:sz w:val="28"/>
        </w:rPr>
        <w:t xml:space="preserve"> </w:t>
      </w:r>
      <w:r w:rsidR="00A040D7">
        <w:rPr>
          <w:rFonts w:ascii="Times New Roman" w:hAnsi="Times New Roman" w:cs="Times New Roman"/>
          <w:sz w:val="28"/>
        </w:rPr>
        <w:t>высокой эффективности, тем самым подтвердив финансирование на реали</w:t>
      </w:r>
      <w:r>
        <w:rPr>
          <w:rFonts w:ascii="Times New Roman" w:hAnsi="Times New Roman" w:cs="Times New Roman"/>
          <w:sz w:val="28"/>
        </w:rPr>
        <w:t>зацию своих мероприятий и в 2019</w:t>
      </w:r>
      <w:r w:rsidR="00A040D7">
        <w:rPr>
          <w:rFonts w:ascii="Times New Roman" w:hAnsi="Times New Roman" w:cs="Times New Roman"/>
          <w:sz w:val="28"/>
        </w:rPr>
        <w:t xml:space="preserve">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A2148"/>
    <w:rsid w:val="000B3D83"/>
    <w:rsid w:val="000B4079"/>
    <w:rsid w:val="000E7AD8"/>
    <w:rsid w:val="0014245E"/>
    <w:rsid w:val="001A5B2B"/>
    <w:rsid w:val="001F6963"/>
    <w:rsid w:val="00227385"/>
    <w:rsid w:val="00246155"/>
    <w:rsid w:val="00255072"/>
    <w:rsid w:val="0026165E"/>
    <w:rsid w:val="00287F47"/>
    <w:rsid w:val="0029596C"/>
    <w:rsid w:val="002E7A1F"/>
    <w:rsid w:val="0031307E"/>
    <w:rsid w:val="003268C2"/>
    <w:rsid w:val="003925AA"/>
    <w:rsid w:val="003E0882"/>
    <w:rsid w:val="00402D37"/>
    <w:rsid w:val="0041575D"/>
    <w:rsid w:val="0046571D"/>
    <w:rsid w:val="00465C04"/>
    <w:rsid w:val="004C7C95"/>
    <w:rsid w:val="00504E51"/>
    <w:rsid w:val="0051292D"/>
    <w:rsid w:val="0058252A"/>
    <w:rsid w:val="005B6FDE"/>
    <w:rsid w:val="005F2C4B"/>
    <w:rsid w:val="00655930"/>
    <w:rsid w:val="006617AF"/>
    <w:rsid w:val="00664267"/>
    <w:rsid w:val="006A2315"/>
    <w:rsid w:val="006D2585"/>
    <w:rsid w:val="0070191A"/>
    <w:rsid w:val="00722FB3"/>
    <w:rsid w:val="007753C1"/>
    <w:rsid w:val="007A634B"/>
    <w:rsid w:val="007B2FC3"/>
    <w:rsid w:val="007C0607"/>
    <w:rsid w:val="007C5D20"/>
    <w:rsid w:val="00856EBA"/>
    <w:rsid w:val="00867B91"/>
    <w:rsid w:val="008B6D4F"/>
    <w:rsid w:val="009213F1"/>
    <w:rsid w:val="009E451B"/>
    <w:rsid w:val="00A040D7"/>
    <w:rsid w:val="00A76A12"/>
    <w:rsid w:val="00A76B10"/>
    <w:rsid w:val="00B14909"/>
    <w:rsid w:val="00B20020"/>
    <w:rsid w:val="00B6213E"/>
    <w:rsid w:val="00B96FBE"/>
    <w:rsid w:val="00C00CB2"/>
    <w:rsid w:val="00C722AA"/>
    <w:rsid w:val="00CF3475"/>
    <w:rsid w:val="00D36127"/>
    <w:rsid w:val="00D441F8"/>
    <w:rsid w:val="00D72030"/>
    <w:rsid w:val="00D8112A"/>
    <w:rsid w:val="00DA1340"/>
    <w:rsid w:val="00EB4A02"/>
    <w:rsid w:val="00EB7027"/>
    <w:rsid w:val="00F739F1"/>
    <w:rsid w:val="00FB145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45</cp:revision>
  <cp:lastPrinted>2019-03-29T05:04:00Z</cp:lastPrinted>
  <dcterms:created xsi:type="dcterms:W3CDTF">2018-04-02T03:43:00Z</dcterms:created>
  <dcterms:modified xsi:type="dcterms:W3CDTF">2019-03-29T05:04:00Z</dcterms:modified>
</cp:coreProperties>
</file>