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F" w:rsidRPr="00443F5F" w:rsidRDefault="00443F5F" w:rsidP="00443F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43F5F">
        <w:rPr>
          <w:rFonts w:ascii="Times New Roman" w:eastAsia="Times New Roman" w:hAnsi="Times New Roman"/>
          <w:sz w:val="28"/>
        </w:rPr>
        <w:t>ПОСТАНОВЛЕНИЕ</w:t>
      </w:r>
    </w:p>
    <w:p w:rsidR="00443F5F" w:rsidRPr="00443F5F" w:rsidRDefault="00443F5F" w:rsidP="00443F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43F5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43F5F" w:rsidRPr="00443F5F" w:rsidRDefault="00443F5F" w:rsidP="00443F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43F5F" w:rsidRPr="00443F5F" w:rsidRDefault="00443F5F" w:rsidP="00443F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43F5F" w:rsidRPr="00443F5F" w:rsidRDefault="00443F5F" w:rsidP="00443F5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443F5F">
        <w:rPr>
          <w:rFonts w:ascii="Times New Roman" w:hAnsi="Times New Roman"/>
          <w:sz w:val="28"/>
          <w:szCs w:val="28"/>
          <w:lang w:eastAsia="ar-SA"/>
        </w:rPr>
        <w:t>.12.2016 года № 7</w:t>
      </w:r>
      <w:r>
        <w:rPr>
          <w:rFonts w:ascii="Times New Roman" w:hAnsi="Times New Roman"/>
          <w:sz w:val="28"/>
          <w:szCs w:val="28"/>
          <w:lang w:eastAsia="ar-SA"/>
        </w:rPr>
        <w:t>76</w:t>
      </w:r>
    </w:p>
    <w:p w:rsidR="00443F5F" w:rsidRPr="00443F5F" w:rsidRDefault="00443F5F" w:rsidP="00443F5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>района от 26.09.2013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2F">
        <w:rPr>
          <w:rFonts w:ascii="Times New Roman" w:hAnsi="Times New Roman"/>
          <w:sz w:val="28"/>
          <w:szCs w:val="28"/>
        </w:rPr>
        <w:t>1760</w:t>
      </w:r>
    </w:p>
    <w:p w:rsid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16D2F" w:rsidRPr="00F16D2F" w:rsidRDefault="00F16D2F" w:rsidP="00F16D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6D2F">
        <w:rPr>
          <w:rFonts w:ascii="Times New Roman" w:hAnsi="Times New Roman"/>
          <w:sz w:val="28"/>
          <w:szCs w:val="28"/>
        </w:rPr>
        <w:t>Внести в муниципальную программу «Крепкая семья» на 2014-2016 годы в Карталинском муниципальном районе Челябинской области,  утвержд</w:t>
      </w:r>
      <w:r w:rsidR="000E356E">
        <w:rPr>
          <w:rFonts w:ascii="Times New Roman" w:hAnsi="Times New Roman"/>
          <w:sz w:val="28"/>
          <w:szCs w:val="28"/>
        </w:rPr>
        <w:t>е</w:t>
      </w:r>
      <w:r w:rsidRPr="00F16D2F">
        <w:rPr>
          <w:rFonts w:ascii="Times New Roman" w:hAnsi="Times New Roman"/>
          <w:sz w:val="28"/>
          <w:szCs w:val="28"/>
        </w:rPr>
        <w:t>нную</w:t>
      </w:r>
      <w:r w:rsidR="000E356E">
        <w:rPr>
          <w:rFonts w:ascii="Times New Roman" w:hAnsi="Times New Roman"/>
          <w:sz w:val="28"/>
          <w:szCs w:val="28"/>
        </w:rPr>
        <w:t xml:space="preserve"> </w:t>
      </w:r>
      <w:r w:rsidRPr="00F16D2F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26.09.2013 года № 1760 «О муниципальной программе «Крепкая семья» на 2014-2016 годы в Карталинском муниципал</w:t>
      </w:r>
      <w:r>
        <w:rPr>
          <w:rFonts w:ascii="Times New Roman" w:hAnsi="Times New Roman"/>
          <w:sz w:val="28"/>
          <w:szCs w:val="28"/>
        </w:rPr>
        <w:t>ьном районе Челябинской области</w:t>
      </w:r>
      <w:r w:rsidRPr="00F16D2F">
        <w:rPr>
          <w:rFonts w:ascii="Times New Roman" w:hAnsi="Times New Roman"/>
          <w:sz w:val="28"/>
          <w:szCs w:val="28"/>
        </w:rPr>
        <w:t xml:space="preserve">» (с изменениями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16D2F">
        <w:rPr>
          <w:rFonts w:ascii="Times New Roman" w:hAnsi="Times New Roman"/>
          <w:sz w:val="28"/>
          <w:szCs w:val="28"/>
        </w:rPr>
        <w:t xml:space="preserve">от 25.11.2013 года № 2148, от 13.11.2014 года № 1471, от 25.11.2014 года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16D2F">
        <w:rPr>
          <w:rFonts w:ascii="Times New Roman" w:hAnsi="Times New Roman"/>
          <w:sz w:val="28"/>
          <w:szCs w:val="28"/>
        </w:rPr>
        <w:t xml:space="preserve">№ 1534, от 08.12.2014 года № 1579, от 31.12.2014 года № 1837,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16D2F">
        <w:rPr>
          <w:rFonts w:ascii="Times New Roman" w:hAnsi="Times New Roman"/>
          <w:sz w:val="28"/>
          <w:szCs w:val="28"/>
        </w:rPr>
        <w:t>от 28.05.2015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2F">
        <w:rPr>
          <w:rFonts w:ascii="Times New Roman" w:hAnsi="Times New Roman"/>
          <w:sz w:val="28"/>
          <w:szCs w:val="28"/>
        </w:rPr>
        <w:t xml:space="preserve">года № 505, от 16.06.2015 года № 593, от 13.11.2015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16D2F">
        <w:rPr>
          <w:rFonts w:ascii="Times New Roman" w:hAnsi="Times New Roman"/>
          <w:sz w:val="28"/>
          <w:szCs w:val="28"/>
        </w:rPr>
        <w:t>№ 913</w:t>
      </w:r>
      <w:r w:rsidR="000E356E">
        <w:rPr>
          <w:rFonts w:ascii="Times New Roman" w:hAnsi="Times New Roman"/>
          <w:sz w:val="28"/>
          <w:szCs w:val="28"/>
        </w:rPr>
        <w:t xml:space="preserve">, </w:t>
      </w:r>
      <w:r w:rsidR="000E356E" w:rsidRPr="000E356E">
        <w:rPr>
          <w:rFonts w:ascii="Times New Roman" w:hAnsi="Times New Roman"/>
          <w:sz w:val="28"/>
          <w:szCs w:val="28"/>
        </w:rPr>
        <w:t>от 17.12.2015 года № 991, от 31.12.2015 года № 1040, от 31.05.2016 года № 276, от 15.07.2016 № 410</w:t>
      </w:r>
      <w:r w:rsidRPr="00F16D2F">
        <w:rPr>
          <w:rFonts w:ascii="Times New Roman" w:hAnsi="Times New Roman"/>
          <w:sz w:val="28"/>
          <w:szCs w:val="28"/>
        </w:rPr>
        <w:t>)</w:t>
      </w:r>
      <w:r w:rsidR="000E356E">
        <w:rPr>
          <w:rFonts w:ascii="Times New Roman" w:hAnsi="Times New Roman"/>
          <w:sz w:val="28"/>
          <w:szCs w:val="28"/>
        </w:rPr>
        <w:t>,</w:t>
      </w:r>
      <w:r w:rsidRPr="00F16D2F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0774B2" w:rsidRDefault="00F16D2F" w:rsidP="000774B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>таблицу пункта 28 главы VIII читать в новой редакции:</w:t>
      </w:r>
    </w:p>
    <w:p w:rsidR="004A1890" w:rsidRDefault="004A1890" w:rsidP="004A1890">
      <w:pPr>
        <w:jc w:val="right"/>
        <w:rPr>
          <w:rFonts w:ascii="Times New Roman" w:hAnsi="Times New Roman"/>
          <w:sz w:val="28"/>
          <w:szCs w:val="28"/>
        </w:rPr>
      </w:pPr>
      <w:r w:rsidRPr="004A1890">
        <w:rPr>
          <w:rFonts w:ascii="Times New Roman" w:hAnsi="Times New Roman"/>
          <w:sz w:val="28"/>
          <w:szCs w:val="28"/>
        </w:rPr>
        <w:t>«Таблица</w:t>
      </w:r>
    </w:p>
    <w:tbl>
      <w:tblPr>
        <w:tblStyle w:val="a5"/>
        <w:tblW w:w="555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404"/>
        <w:gridCol w:w="710"/>
        <w:gridCol w:w="706"/>
        <w:gridCol w:w="710"/>
        <w:gridCol w:w="570"/>
        <w:gridCol w:w="1699"/>
        <w:gridCol w:w="2267"/>
      </w:tblGrid>
      <w:tr w:rsidR="00833906" w:rsidRPr="001E2120" w:rsidTr="00AA2FFB">
        <w:tc>
          <w:tcPr>
            <w:tcW w:w="266" w:type="pct"/>
          </w:tcPr>
          <w:p w:rsidR="00E45A2C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68" w:type="pct"/>
          </w:tcPr>
          <w:p w:rsidR="00061BB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Ист.</w:t>
            </w:r>
            <w:r w:rsidR="00061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BB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фин.</w:t>
            </w:r>
            <w:r w:rsidR="00061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90" w:rsidRPr="001E2120" w:rsidTr="00970455">
        <w:tc>
          <w:tcPr>
            <w:tcW w:w="5000" w:type="pct"/>
            <w:gridSpan w:val="8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. Организационное и информационное обеспечение решения задач Программы</w:t>
            </w:r>
          </w:p>
        </w:tc>
      </w:tr>
      <w:tr w:rsidR="00970455" w:rsidRPr="001E2120" w:rsidTr="00AA2FFB">
        <w:tc>
          <w:tcPr>
            <w:tcW w:w="266" w:type="pct"/>
            <w:vMerge w:val="restart"/>
            <w:tcBorders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Продолжение работы по ведению и учету банка данных:</w:t>
            </w:r>
          </w:p>
        </w:tc>
        <w:tc>
          <w:tcPr>
            <w:tcW w:w="1000" w:type="pct"/>
            <w:gridSpan w:val="3"/>
            <w:vMerge w:val="restart"/>
            <w:tcBorders>
              <w:lef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68" w:type="pct"/>
            <w:vMerge w:val="restar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061BB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МУЗ КГБ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61BB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ОДН </w:t>
            </w:r>
          </w:p>
          <w:p w:rsidR="00061BB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</w:p>
          <w:p w:rsidR="004A1890" w:rsidRPr="001E2120" w:rsidRDefault="00061BB6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6" w:type="pct"/>
            <w:vMerge w:val="restar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- семей группы риска</w:t>
            </w: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- семей</w:t>
            </w:r>
            <w:r w:rsidR="00061BB6">
              <w:rPr>
                <w:rFonts w:ascii="Times New Roman" w:hAnsi="Times New Roman"/>
                <w:sz w:val="24"/>
                <w:szCs w:val="24"/>
              </w:rPr>
              <w:t>,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 xml:space="preserve"> находящихся в социально-опасном положении</w:t>
            </w: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 w:val="restart"/>
            <w:tcBorders>
              <w:righ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Ведение банка данных целевых групп:</w:t>
            </w:r>
          </w:p>
        </w:tc>
        <w:tc>
          <w:tcPr>
            <w:tcW w:w="1000" w:type="pct"/>
            <w:gridSpan w:val="3"/>
            <w:vMerge w:val="restart"/>
            <w:tcBorders>
              <w:lef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  <w:vMerge w:val="restart"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1066" w:type="pct"/>
            <w:vMerge w:val="restart"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 xml:space="preserve">семьи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родителей;</w:t>
            </w: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- беременные женщины и матери, семьи с детьми,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находящиеся в трудной жизненной ситуации;</w:t>
            </w: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- выпускники интернатных учреждений</w:t>
            </w: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</w:tcBorders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970455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Организация контроля и анализа деятельности органов и учреждений системы профилактики безнадзорности и несовершеннолетних по ведению базы данных детей семей, находящихся в социально опасном положении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tcBorders>
              <w:bottom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8D1C07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Изучение и внедрение новых методов, технологий работы, программ для повышения качества услуг детям, семьям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 с детьми, находящимся в трудной жизненной ситуации</w:t>
            </w: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8D1C07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МУЗ КГБ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8D1C07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ОДН </w:t>
            </w:r>
          </w:p>
          <w:p w:rsidR="008D1C07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</w:p>
          <w:p w:rsidR="004A1890" w:rsidRPr="001E2120" w:rsidRDefault="008D1C07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 w:val="restart"/>
            <w:tcBorders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Проведение на Карталинском телевидении тематических передач, посвященных:</w:t>
            </w:r>
          </w:p>
        </w:tc>
        <w:tc>
          <w:tcPr>
            <w:tcW w:w="1000" w:type="pct"/>
            <w:gridSpan w:val="3"/>
            <w:vMerge w:val="restart"/>
            <w:tcBorders>
              <w:lef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  <w:vMerge w:val="restar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Карталинское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1066" w:type="pct"/>
            <w:vMerge w:val="restar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AA2FFB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вопросам семьи,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 xml:space="preserve"> материнства, отцовства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и детства;</w:t>
            </w: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- передаче детей на воспитание в семью,</w:t>
            </w:r>
            <w:r w:rsidR="008D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Продолжение в газете «Карталинская новь» рубрики «Хочу в семью», посвященной вопросам передачи детей на воспитание в замещающие семьи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Редакция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  <w:p w:rsidR="0083390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«Карталинская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новь»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Проведение районного родительского собрания «Счастливая семья – з</w:t>
            </w:r>
            <w:r w:rsidR="00970455">
              <w:rPr>
                <w:rFonts w:ascii="Times New Roman" w:hAnsi="Times New Roman"/>
                <w:sz w:val="24"/>
                <w:szCs w:val="24"/>
              </w:rPr>
              <w:t xml:space="preserve">алог успешного развития района»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(ко Дню района)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rPr>
          <w:trHeight w:val="830"/>
        </w:trPr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01" w:type="pct"/>
          </w:tcPr>
          <w:p w:rsidR="004A1890" w:rsidRPr="001E2120" w:rsidRDefault="00970455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праздника «Крепок городок – крепкой семьей»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(ко дню района)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9123A1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01" w:type="pct"/>
          </w:tcPr>
          <w:p w:rsidR="0083390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Проведение «круглого стола»</w:t>
            </w:r>
          </w:p>
          <w:p w:rsidR="0083390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 с привлечением СМИ по проблемам</w:t>
            </w:r>
            <w:r w:rsidR="00833906">
              <w:rPr>
                <w:rFonts w:ascii="Times New Roman" w:hAnsi="Times New Roman"/>
                <w:sz w:val="24"/>
                <w:szCs w:val="24"/>
              </w:rPr>
              <w:t>,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 xml:space="preserve"> связанным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с семьей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83390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МУЗ КГБ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 КЦСОН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83390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ОДН </w:t>
            </w:r>
          </w:p>
          <w:p w:rsidR="00833906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</w:p>
          <w:p w:rsidR="004A1890" w:rsidRPr="001E2120" w:rsidRDefault="00833906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  <w:tcBorders>
              <w:bottom w:val="nil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привлечению к доп.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детей из группы риска и соц- опасных семей в образовательных учреждениях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Без доп. финансирования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Охват минимум 60% детей из данных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</w:tr>
      <w:tr w:rsidR="00833906" w:rsidRPr="001E2120" w:rsidTr="00AA2FFB"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01" w:type="pct"/>
            <w:tcBorders>
              <w:left w:val="single" w:sz="4" w:space="0" w:color="auto"/>
              <w:bottom w:val="nil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Оказание материальной натуральной помощи нуждающимся семьям, в т.ч</w:t>
            </w:r>
            <w:r w:rsidR="00833906">
              <w:rPr>
                <w:rFonts w:ascii="Times New Roman" w:hAnsi="Times New Roman"/>
                <w:sz w:val="24"/>
                <w:szCs w:val="24"/>
              </w:rPr>
              <w:t>.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bottom w:val="nil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Комиссия по распределению натуральной и материальной помощи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906" w:rsidRDefault="00116591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4A1890" w:rsidRPr="001E21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 xml:space="preserve">единовременной помощи семьям, имеющих детей инвалидов, нуждающихся в социальной поддержке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(по 300 руб.);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9чел.</w:t>
            </w:r>
            <w:r w:rsidR="0083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83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300</w:t>
            </w:r>
            <w:r w:rsidR="0083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339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906" w:rsidRPr="001E2120" w:rsidTr="00AA2FFB"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116591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на приобретение одежды, обуви, школьных принадлежностей детям из семей групп риска, находящихся в СОП;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116591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 xml:space="preserve"> оказание материальной и натуральной помощи детям-сиротам и детям, оставшимся без попечения родителей, находящиеся на постинтернатном сопровождении;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9</w:t>
            </w:r>
            <w:r w:rsidR="00FD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дет.</w:t>
            </w:r>
            <w:r w:rsidR="0083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83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1000</w:t>
            </w:r>
            <w:r w:rsidR="0083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339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906" w:rsidRPr="001E2120" w:rsidTr="00AA2FFB"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116591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4A1890" w:rsidRPr="001E21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оказание материальной и натуральной помощи семьям, имеющим детей (на каждого ребенка) и оказавшихся в трудной жизненной ситуации;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1890" w:rsidRPr="001E2120" w:rsidRDefault="00116591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 xml:space="preserve"> первоклассникам из семей СОП, гр. риска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c>
          <w:tcPr>
            <w:tcW w:w="26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Включение в ежегодные программы летней оздоровительной кампании: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BD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-</w:t>
            </w:r>
            <w:r w:rsidRPr="001E21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2FFB">
              <w:rPr>
                <w:rFonts w:ascii="Times New Roman" w:hAnsi="Times New Roman"/>
                <w:sz w:val="24"/>
                <w:szCs w:val="24"/>
              </w:rPr>
              <w:t xml:space="preserve">посещение детьми гр.риска,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СОП, сиротами: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BD" w:rsidRPr="001E2120" w:rsidRDefault="002F56BD" w:rsidP="002F56B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Организация туристического похода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  <w:p w:rsidR="002F56BD" w:rsidRPr="001E2120" w:rsidRDefault="002F56BD" w:rsidP="002F56B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(приобретение спортивного инвентаря для награждения)</w:t>
            </w:r>
          </w:p>
        </w:tc>
      </w:tr>
      <w:tr w:rsidR="002F56BD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1) аквапарка;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BD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2) цирка, театров;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BD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3) тур. походы, экскурсии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56BD" w:rsidRPr="001E2120" w:rsidRDefault="002F56BD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AA2FFB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доставка детей к месту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вылета и пр.;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Автотранспортные перевозки</w:t>
            </w:r>
          </w:p>
        </w:tc>
      </w:tr>
      <w:tr w:rsidR="00833906" w:rsidRPr="001E2120" w:rsidTr="00AA2FFB">
        <w:tc>
          <w:tcPr>
            <w:tcW w:w="266" w:type="pct"/>
            <w:vMerge/>
            <w:tcBorders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- занятость детей в зимние</w:t>
            </w:r>
            <w:r w:rsidR="00AA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30</w:t>
            </w:r>
            <w:r w:rsidR="00FD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дет</w:t>
            </w:r>
            <w:r w:rsidR="00FD5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FD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200</w:t>
            </w:r>
            <w:r w:rsidR="00FD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FD5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906" w:rsidRPr="001E2120" w:rsidTr="00AA2FFB">
        <w:tc>
          <w:tcPr>
            <w:tcW w:w="266" w:type="pct"/>
            <w:vMerge w:val="restar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 для детей-сирот и детей, оставшихся без по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печения родителей, многодетных,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малообеспеченных семей, социально-опасных семей,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детей, участников </w:t>
            </w:r>
            <w:r w:rsidR="00751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Рождественской,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Губернаторской елки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«Новый год»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(подарки от главы КМР)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Администрация КМР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Автотранспортные перевозки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15000 руб.</w:t>
            </w:r>
          </w:p>
          <w:p w:rsidR="004A1890" w:rsidRPr="001E2120" w:rsidRDefault="00751FA3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Единовр.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выпл.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дет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200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Подарок детям на Губерн. елку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дет.*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300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751FA3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Подарок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детям: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чел.*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26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405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дет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170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реб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150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51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906" w:rsidRPr="001E2120" w:rsidTr="00AA2FFB">
        <w:tc>
          <w:tcPr>
            <w:tcW w:w="2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Автотранспортные перевозки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14500 руб.</w:t>
            </w:r>
          </w:p>
          <w:p w:rsidR="00751FA3" w:rsidRDefault="00751FA3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Единовременная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выплата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19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чел.*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500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33906" w:rsidRPr="001E2120" w:rsidTr="00AA2FFB">
        <w:tc>
          <w:tcPr>
            <w:tcW w:w="2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c>
          <w:tcPr>
            <w:tcW w:w="2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«День семьи»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дип.*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700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Цветы: 10000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Един. выпл.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чел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2000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33906" w:rsidRPr="001E2120" w:rsidTr="00AA2FFB">
        <w:tc>
          <w:tcPr>
            <w:tcW w:w="2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Подарок: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шт.*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1500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шт.*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1000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Цветы: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9500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Единовр.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выпл.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11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чел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1500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33906" w:rsidRPr="001E2120" w:rsidTr="00AA2FFB">
        <w:tc>
          <w:tcPr>
            <w:tcW w:w="266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«Мама, папа, я – спортивная семья!»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vMerge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06" w:rsidRPr="001E2120" w:rsidTr="00AA2FFB">
        <w:tc>
          <w:tcPr>
            <w:tcW w:w="266" w:type="pct"/>
          </w:tcPr>
          <w:p w:rsidR="004A1890" w:rsidRPr="001E2120" w:rsidRDefault="004A1890" w:rsidP="008D0DF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13</w:t>
            </w:r>
            <w:r w:rsidR="008D0DF3">
              <w:rPr>
                <w:rFonts w:ascii="Times New Roman" w:hAnsi="Times New Roman"/>
                <w:sz w:val="24"/>
                <w:szCs w:val="24"/>
              </w:rPr>
              <w:t>.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Проведение мероприятий для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Автотранспортные перевозки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15000 руб.</w:t>
            </w:r>
          </w:p>
          <w:p w:rsidR="00751FA3" w:rsidRDefault="00751FA3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чел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200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подарков для награждения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30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чел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*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310</w:t>
            </w:r>
            <w:r w:rsidR="0075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Продолжение работы по сбору б/у вещей. Проведение социальных акций: «В беде не бросим!», «Забота»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90" w:rsidRPr="001E2120" w:rsidTr="00970455">
        <w:tc>
          <w:tcPr>
            <w:tcW w:w="5000" w:type="pct"/>
            <w:gridSpan w:val="8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. Медико-социальная и психолого-педагогическая реабилитация семей</w:t>
            </w: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01" w:type="pct"/>
          </w:tcPr>
          <w:p w:rsidR="004A1890" w:rsidRPr="001E2120" w:rsidRDefault="00604EE1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Медико-социальное и психолого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педагогическое </w:t>
            </w:r>
            <w:r w:rsidR="004A1890" w:rsidRPr="001E2120">
              <w:rPr>
                <w:rFonts w:ascii="Times New Roman" w:hAnsi="Times New Roman"/>
                <w:sz w:val="24"/>
                <w:szCs w:val="24"/>
              </w:rPr>
              <w:t>обследование семей и детей группы риска и находящихся в СОП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604EE1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МУЗ КГБ 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100% охват обследованием детей</w:t>
            </w:r>
          </w:p>
        </w:tc>
      </w:tr>
      <w:tr w:rsidR="00061BB6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Оказание помощи в лечении от алкогольной зависимости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Кодирование родителей</w:t>
            </w:r>
            <w:r w:rsidR="00EB58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семейного неблагополучия на ранних стадиях (рейды, встречи с воспитателями ДОУ, педагогами СОШ и пр.)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Органы и учреждения профилактики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 xml:space="preserve">Организация в образовательных учреждениях педагогич. лектория для семей по вопросам воспитания, образования,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охраны здоровья детей (педаг</w:t>
            </w:r>
            <w:r w:rsidR="00604EE1">
              <w:rPr>
                <w:rFonts w:ascii="Times New Roman" w:hAnsi="Times New Roman"/>
                <w:sz w:val="24"/>
                <w:szCs w:val="24"/>
              </w:rPr>
              <w:t xml:space="preserve">оги, мед. специалисты, работники </w:t>
            </w:r>
            <w:r w:rsidRPr="001E2120">
              <w:rPr>
                <w:rFonts w:ascii="Times New Roman" w:hAnsi="Times New Roman"/>
                <w:sz w:val="24"/>
                <w:szCs w:val="24"/>
              </w:rPr>
              <w:t>ОВД)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604EE1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Патронаж и консультирование семей группы риска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ОУ (классные руководители, соц. педагоги, психологи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55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Вовлечение несовершеннолетних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в кружковую деятельность, секции, общественно-полезную деятельность</w:t>
            </w:r>
          </w:p>
        </w:tc>
        <w:tc>
          <w:tcPr>
            <w:tcW w:w="1000" w:type="pct"/>
            <w:gridSpan w:val="3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B6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Подготовка и распространение памяток, буклетов, бюллетеней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B6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Проведение Круглого стола «СемьЯ» для приемных родителей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B6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Приобретение новогодних подарков детям от главы Карталинского муниципального района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B6" w:rsidRPr="001E2120" w:rsidTr="00AA2FFB">
        <w:tc>
          <w:tcPr>
            <w:tcW w:w="2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332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334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20"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  <w:tc>
          <w:tcPr>
            <w:tcW w:w="268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4A1890" w:rsidRPr="001E2120" w:rsidRDefault="004A1890" w:rsidP="004A189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C28" w:rsidRPr="00B45C28" w:rsidRDefault="00B45C28" w:rsidP="00B45C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28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B45C28" w:rsidRDefault="00B45C28" w:rsidP="00B45C2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5C2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EB58D9" w:rsidRPr="00B45C2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EB5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Клюшину Г.</w:t>
      </w:r>
      <w:r w:rsidRPr="00B45C28">
        <w:rPr>
          <w:rFonts w:ascii="Times New Roman" w:hAnsi="Times New Roman"/>
          <w:sz w:val="28"/>
          <w:szCs w:val="28"/>
        </w:rPr>
        <w:t>А.</w:t>
      </w:r>
    </w:p>
    <w:p w:rsidR="00B45C28" w:rsidRDefault="00B45C28" w:rsidP="00B45C2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5C28" w:rsidRPr="00B45C28" w:rsidRDefault="00B45C28" w:rsidP="00B45C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28" w:rsidRPr="00B45C28" w:rsidRDefault="00B45C28" w:rsidP="00B45C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28" w:rsidRPr="00B45C28" w:rsidRDefault="00B45C28" w:rsidP="00B45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28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B45C28" w:rsidRPr="00B45C28" w:rsidRDefault="00B45C28" w:rsidP="00B45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B45C28" w:rsidRPr="00B45C28" w:rsidRDefault="00B45C28" w:rsidP="00B45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5C28" w:rsidRPr="00B45C28" w:rsidSect="001E2120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3D" w:rsidRDefault="00C2133D" w:rsidP="00B45C28">
      <w:pPr>
        <w:spacing w:after="0" w:line="240" w:lineRule="auto"/>
      </w:pPr>
      <w:r>
        <w:separator/>
      </w:r>
    </w:p>
  </w:endnote>
  <w:endnote w:type="continuationSeparator" w:id="0">
    <w:p w:rsidR="00C2133D" w:rsidRDefault="00C2133D" w:rsidP="00B4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3D" w:rsidRDefault="00C2133D" w:rsidP="00B45C28">
      <w:pPr>
        <w:spacing w:after="0" w:line="240" w:lineRule="auto"/>
      </w:pPr>
      <w:r>
        <w:separator/>
      </w:r>
    </w:p>
  </w:footnote>
  <w:footnote w:type="continuationSeparator" w:id="0">
    <w:p w:rsidR="00C2133D" w:rsidRDefault="00C2133D" w:rsidP="00B4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081"/>
      <w:docPartObj>
        <w:docPartGallery w:val="Page Numbers (Top of Page)"/>
        <w:docPartUnique/>
      </w:docPartObj>
    </w:sdtPr>
    <w:sdtContent>
      <w:p w:rsidR="003B49FE" w:rsidRDefault="00BC1F73" w:rsidP="003B49FE">
        <w:pPr>
          <w:pStyle w:val="a6"/>
          <w:jc w:val="center"/>
        </w:pPr>
        <w:r w:rsidRPr="00B45C28">
          <w:rPr>
            <w:rFonts w:ascii="Times New Roman" w:hAnsi="Times New Roman"/>
            <w:sz w:val="28"/>
            <w:szCs w:val="28"/>
          </w:rPr>
          <w:fldChar w:fldCharType="begin"/>
        </w:r>
        <w:r w:rsidR="00B45C28" w:rsidRPr="00B45C2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5C28">
          <w:rPr>
            <w:rFonts w:ascii="Times New Roman" w:hAnsi="Times New Roman"/>
            <w:sz w:val="28"/>
            <w:szCs w:val="28"/>
          </w:rPr>
          <w:fldChar w:fldCharType="separate"/>
        </w:r>
        <w:r w:rsidR="00443F5F">
          <w:rPr>
            <w:rFonts w:ascii="Times New Roman" w:hAnsi="Times New Roman"/>
            <w:noProof/>
            <w:sz w:val="28"/>
            <w:szCs w:val="28"/>
          </w:rPr>
          <w:t>2</w:t>
        </w:r>
        <w:r w:rsidRPr="00B45C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E" w:rsidRDefault="003B49FE" w:rsidP="003B49F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61BB6"/>
    <w:rsid w:val="000774B2"/>
    <w:rsid w:val="00085004"/>
    <w:rsid w:val="000A3753"/>
    <w:rsid w:val="000E356E"/>
    <w:rsid w:val="000F5DCE"/>
    <w:rsid w:val="00116591"/>
    <w:rsid w:val="00165ECF"/>
    <w:rsid w:val="001704EC"/>
    <w:rsid w:val="001740BC"/>
    <w:rsid w:val="001B1DA1"/>
    <w:rsid w:val="001B43EC"/>
    <w:rsid w:val="001C1801"/>
    <w:rsid w:val="001E2120"/>
    <w:rsid w:val="001F1FED"/>
    <w:rsid w:val="00232032"/>
    <w:rsid w:val="00266081"/>
    <w:rsid w:val="0028018E"/>
    <w:rsid w:val="002B69DF"/>
    <w:rsid w:val="002F56BD"/>
    <w:rsid w:val="003133E8"/>
    <w:rsid w:val="00335D0A"/>
    <w:rsid w:val="0035146E"/>
    <w:rsid w:val="00384720"/>
    <w:rsid w:val="00384D1A"/>
    <w:rsid w:val="003B49FE"/>
    <w:rsid w:val="003B6D09"/>
    <w:rsid w:val="003D3E35"/>
    <w:rsid w:val="003F62CB"/>
    <w:rsid w:val="00443F5F"/>
    <w:rsid w:val="004A1890"/>
    <w:rsid w:val="00540457"/>
    <w:rsid w:val="005C21B2"/>
    <w:rsid w:val="00604EE1"/>
    <w:rsid w:val="00627209"/>
    <w:rsid w:val="00636EDD"/>
    <w:rsid w:val="0064727D"/>
    <w:rsid w:val="006945E1"/>
    <w:rsid w:val="006958FF"/>
    <w:rsid w:val="006A4651"/>
    <w:rsid w:val="00707B46"/>
    <w:rsid w:val="00723A6B"/>
    <w:rsid w:val="00751FA3"/>
    <w:rsid w:val="0079722C"/>
    <w:rsid w:val="00797656"/>
    <w:rsid w:val="007E6E33"/>
    <w:rsid w:val="00833906"/>
    <w:rsid w:val="00877B89"/>
    <w:rsid w:val="00895544"/>
    <w:rsid w:val="008A5943"/>
    <w:rsid w:val="008D0DF3"/>
    <w:rsid w:val="008D1C07"/>
    <w:rsid w:val="009123A1"/>
    <w:rsid w:val="00970455"/>
    <w:rsid w:val="009B7B98"/>
    <w:rsid w:val="00A47174"/>
    <w:rsid w:val="00A823C3"/>
    <w:rsid w:val="00AA2FFB"/>
    <w:rsid w:val="00B45C28"/>
    <w:rsid w:val="00B70317"/>
    <w:rsid w:val="00B7084E"/>
    <w:rsid w:val="00BA1424"/>
    <w:rsid w:val="00BC1F73"/>
    <w:rsid w:val="00C07178"/>
    <w:rsid w:val="00C2133D"/>
    <w:rsid w:val="00C30CD2"/>
    <w:rsid w:val="00C35230"/>
    <w:rsid w:val="00CA2622"/>
    <w:rsid w:val="00CB3201"/>
    <w:rsid w:val="00CD5876"/>
    <w:rsid w:val="00D005BE"/>
    <w:rsid w:val="00DD3659"/>
    <w:rsid w:val="00E3438F"/>
    <w:rsid w:val="00E45A2C"/>
    <w:rsid w:val="00E9397B"/>
    <w:rsid w:val="00EB58D9"/>
    <w:rsid w:val="00EB681F"/>
    <w:rsid w:val="00EF465E"/>
    <w:rsid w:val="00F04E80"/>
    <w:rsid w:val="00F16D2F"/>
    <w:rsid w:val="00F65312"/>
    <w:rsid w:val="00F663F2"/>
    <w:rsid w:val="00F853DA"/>
    <w:rsid w:val="00F936AD"/>
    <w:rsid w:val="00FB561E"/>
    <w:rsid w:val="00FD5020"/>
    <w:rsid w:val="00FE4646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16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C2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2015-12-17T11:03:00Z</cp:lastPrinted>
  <dcterms:created xsi:type="dcterms:W3CDTF">2016-12-13T09:49:00Z</dcterms:created>
  <dcterms:modified xsi:type="dcterms:W3CDTF">2016-12-16T07:34:00Z</dcterms:modified>
</cp:coreProperties>
</file>