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8" w:rsidRDefault="002513A8" w:rsidP="002513A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513A8" w:rsidRDefault="002513A8" w:rsidP="002513A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513A8" w:rsidRDefault="002513A8" w:rsidP="002513A8">
      <w:pPr>
        <w:autoSpaceDN w:val="0"/>
        <w:jc w:val="both"/>
        <w:rPr>
          <w:rFonts w:eastAsia="Calibri"/>
          <w:sz w:val="28"/>
          <w:szCs w:val="28"/>
        </w:rPr>
      </w:pPr>
    </w:p>
    <w:p w:rsidR="00252784" w:rsidRPr="002513A8" w:rsidRDefault="002513A8" w:rsidP="002513A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30.03.2021 года № 334</w:t>
      </w:r>
    </w:p>
    <w:p w:rsidR="00252784" w:rsidRDefault="0025278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52784" w:rsidTr="00252784">
        <w:tc>
          <w:tcPr>
            <w:tcW w:w="4219" w:type="dxa"/>
          </w:tcPr>
          <w:p w:rsidR="00252784" w:rsidRDefault="00252784" w:rsidP="0025278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Pr="00114A91">
              <w:rPr>
                <w:b w:val="0"/>
                <w:sz w:val="28"/>
                <w:szCs w:val="28"/>
              </w:rPr>
              <w:t>«Реализация полномочий по решению вопросов местного значения Карталинского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14A91">
              <w:rPr>
                <w:b w:val="0"/>
                <w:sz w:val="28"/>
                <w:szCs w:val="28"/>
              </w:rPr>
              <w:t>городского поселения на 20</w:t>
            </w:r>
            <w:r>
              <w:rPr>
                <w:b w:val="0"/>
                <w:sz w:val="28"/>
                <w:szCs w:val="28"/>
              </w:rPr>
              <w:t>2</w:t>
            </w:r>
            <w:r w:rsidRPr="00114A91">
              <w:rPr>
                <w:b w:val="0"/>
                <w:sz w:val="28"/>
                <w:szCs w:val="28"/>
              </w:rPr>
              <w:t>1-20</w:t>
            </w:r>
            <w:r>
              <w:rPr>
                <w:b w:val="0"/>
                <w:sz w:val="28"/>
                <w:szCs w:val="28"/>
              </w:rPr>
              <w:t>23</w:t>
            </w:r>
            <w:r w:rsidRPr="00114A91">
              <w:rPr>
                <w:b w:val="0"/>
                <w:sz w:val="28"/>
                <w:szCs w:val="28"/>
              </w:rPr>
              <w:t xml:space="preserve"> годы»</w:t>
            </w:r>
          </w:p>
        </w:tc>
      </w:tr>
    </w:tbl>
    <w:p w:rsidR="00300EB1" w:rsidRDefault="00300EB1" w:rsidP="00300EB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0EB1" w:rsidRDefault="00300EB1" w:rsidP="00300EB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0EB1" w:rsidRPr="008E383D" w:rsidRDefault="00300EB1" w:rsidP="00300E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 и постановлением администрации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от 14.07.2017 года № 561 «Об утверждении порядка разработки, утверждения и реализации муниципальных программ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>»,</w:t>
      </w:r>
    </w:p>
    <w:p w:rsidR="00300EB1" w:rsidRPr="008E383D" w:rsidRDefault="00300EB1" w:rsidP="00300EB1">
      <w:pPr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>1. Утвердить прилагаемую муниципальную программу «</w:t>
      </w:r>
      <w:r w:rsidRPr="006A589B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</w:t>
      </w:r>
      <w:r>
        <w:rPr>
          <w:rFonts w:eastAsia="Calibri"/>
          <w:sz w:val="28"/>
          <w:szCs w:val="28"/>
          <w:lang w:eastAsia="en-US"/>
        </w:rPr>
        <w:t>21</w:t>
      </w:r>
      <w:r w:rsidRPr="006A589B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23</w:t>
      </w:r>
      <w:r w:rsidRPr="006A589B">
        <w:rPr>
          <w:rFonts w:eastAsia="Calibri"/>
          <w:sz w:val="28"/>
          <w:szCs w:val="28"/>
          <w:lang w:eastAsia="en-US"/>
        </w:rPr>
        <w:t xml:space="preserve"> годы</w:t>
      </w:r>
      <w:r w:rsidRPr="008E383D">
        <w:rPr>
          <w:rFonts w:eastAsia="Calibri"/>
          <w:sz w:val="28"/>
          <w:szCs w:val="28"/>
          <w:lang w:eastAsia="en-US"/>
        </w:rPr>
        <w:t xml:space="preserve">». </w:t>
      </w:r>
    </w:p>
    <w:p w:rsidR="00252784" w:rsidRDefault="00252784" w:rsidP="00300EB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Постановление </w:t>
      </w:r>
      <w:r w:rsidR="00507DCF">
        <w:rPr>
          <w:rFonts w:eastAsia="Calibri"/>
          <w:sz w:val="28"/>
          <w:szCs w:val="28"/>
          <w:lang w:eastAsia="en-US"/>
        </w:rPr>
        <w:t xml:space="preserve">администрации Карталинского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от 25.07.207 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2017-2019 года»» </w:t>
      </w:r>
      <w:r w:rsidRPr="00126166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от 29.12.2017 года № 1269,  от 29.12.2017 </w:t>
      </w:r>
      <w:r w:rsidR="00507DCF">
        <w:rPr>
          <w:sz w:val="28"/>
          <w:szCs w:val="28"/>
        </w:rPr>
        <w:t>года № 1299,</w:t>
      </w:r>
      <w:r>
        <w:rPr>
          <w:sz w:val="28"/>
          <w:szCs w:val="28"/>
        </w:rPr>
        <w:t xml:space="preserve">  от 26.02.2018 года № 183, от 28.03.2018 года  № 289  от 10.04.2018 года № 333, от 16.04.2018 года № 346, от 23.05.2018 года  № 486, от 05.06.2018 года № 535, от 19.06.2018 года  </w:t>
      </w:r>
      <w:r w:rsidR="00507D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593, от 27.06.2018 года № 639, от 27.07.2018 го</w:t>
      </w:r>
      <w:r w:rsidR="00507DCF">
        <w:rPr>
          <w:sz w:val="28"/>
          <w:szCs w:val="28"/>
        </w:rPr>
        <w:t>да</w:t>
      </w:r>
      <w:r>
        <w:rPr>
          <w:sz w:val="28"/>
          <w:szCs w:val="28"/>
        </w:rPr>
        <w:t xml:space="preserve"> № 757,  </w:t>
      </w:r>
      <w:r w:rsidR="00507DC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от 09.08.2018 года № 810, от 18.09.2018 года № 954, от 09.10.2018 года         </w:t>
      </w:r>
      <w:r w:rsidR="00507DCF">
        <w:rPr>
          <w:sz w:val="28"/>
          <w:szCs w:val="28"/>
        </w:rPr>
        <w:t xml:space="preserve">      № 1024, от 09.10.2018 год № 1025, </w:t>
      </w:r>
      <w:r>
        <w:rPr>
          <w:sz w:val="28"/>
          <w:szCs w:val="28"/>
        </w:rPr>
        <w:t>от 19.10.2018 года № 1080,                           от 30.11.2018 года № 1234, от 26.12.2018 года № 1352, от 26.12.2018 года           № 1</w:t>
      </w:r>
      <w:r w:rsidR="00507DCF">
        <w:rPr>
          <w:sz w:val="28"/>
          <w:szCs w:val="28"/>
        </w:rPr>
        <w:t>353, от 29.12.2018 года № 1391,</w:t>
      </w:r>
      <w:r>
        <w:rPr>
          <w:sz w:val="28"/>
          <w:szCs w:val="28"/>
        </w:rPr>
        <w:t xml:space="preserve"> от 29.12.2018 года № 1398,                         от 18.02.2019 года № 100, от 28.02.2019 года  № 171, от 06.03.2019 года                № 197, от 15.03.2019 года № 221, от 15.03.2019 года № 222,                                  от 27.03.2019 года № 253, от 27.03.2019 года № 258, от 27.03.2019 года              № 259, от 29.04.2019</w:t>
      </w:r>
      <w:r w:rsidR="00507DCF">
        <w:rPr>
          <w:sz w:val="28"/>
          <w:szCs w:val="28"/>
        </w:rPr>
        <w:t xml:space="preserve"> года № 416, от 30.04.2019 года</w:t>
      </w:r>
      <w:r>
        <w:rPr>
          <w:sz w:val="28"/>
          <w:szCs w:val="28"/>
        </w:rPr>
        <w:t xml:space="preserve"> № 439,                                  от 17.06.2019 года № 596, от  10.07.2019 года № 672, от</w:t>
      </w:r>
      <w:r w:rsidR="00507DCF">
        <w:rPr>
          <w:sz w:val="28"/>
          <w:szCs w:val="28"/>
        </w:rPr>
        <w:t xml:space="preserve">  10.07.2019 года            № 673, 12.07.2019 года № 684, от 17.07.2019 года</w:t>
      </w:r>
      <w:r>
        <w:rPr>
          <w:sz w:val="28"/>
          <w:szCs w:val="28"/>
        </w:rPr>
        <w:t xml:space="preserve"> № 687,                                    от 26.07.2019 года № 730, от 26.07.2019 года № 734, от 14.10.2019 года              № 1017,  от 25.10.2019 года № 1064, от 06.11.2019 года № 1110,                           от 14.11.2019 года   № 1144, от 25.11.2019 года № 1180, от 25.11.2019 года                   № 1182,</w:t>
      </w:r>
      <w:r w:rsidRPr="00952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29.11.2019 года № 1200, от 09.12.2019 года № 1255,                                  </w:t>
      </w:r>
      <w:r w:rsidRPr="005F39EA">
        <w:rPr>
          <w:sz w:val="28"/>
          <w:szCs w:val="28"/>
        </w:rPr>
        <w:t>от 12.12.2019 года № 1273</w:t>
      </w:r>
      <w:r>
        <w:rPr>
          <w:sz w:val="28"/>
          <w:szCs w:val="28"/>
        </w:rPr>
        <w:t xml:space="preserve">,   от 16.12.2019 года № 1283, от 31.12.2019 года         № 1405, от 31.12.2019 года  № 1409, от 31.12.2019 года  № 1428,                       </w:t>
      </w:r>
      <w:r>
        <w:rPr>
          <w:sz w:val="28"/>
          <w:szCs w:val="28"/>
        </w:rPr>
        <w:lastRenderedPageBreak/>
        <w:t>от 24.01.2020 года № 18, от 28.01.2020 года № 31, от 03.02.2020 года № 75,         от 19.02.2020 года № 147, от 20.02.2020 года № 150, от 18.03.2020 года                № 215, от 30.03.2020 года № 282, от 16.04.2020 года № 314,                                     от 21.04.2020 года № 320, от 26.05.2020 года №  430,</w:t>
      </w:r>
      <w:r w:rsidRPr="00B07585">
        <w:rPr>
          <w:sz w:val="28"/>
          <w:szCs w:val="28"/>
        </w:rPr>
        <w:t xml:space="preserve"> </w:t>
      </w:r>
      <w:r>
        <w:rPr>
          <w:sz w:val="28"/>
          <w:szCs w:val="28"/>
        </w:rPr>
        <w:t>от 29.05.2020 года                 № 461, от 04.06.2020 года № 469, от 17.06.2020 года № 512,                                      от 17.06.2020 года  № 513, от 23.06.2020 года  № 544, от 06.07.2020 года                 № 567, от 13.08.2020 года № 694, от 20.08.2020 года № 719,                                      от 08.10.2020 года  № 891, от 16.11.2020 года № 1048, от 16.11.2020 года                  № 1050, от 21.12.2020  года № 1239, от 28.12.2020 года № 1269,                            от 30.12.2020 года № 1314</w:t>
      </w:r>
      <w:r w:rsidRPr="00126166">
        <w:rPr>
          <w:sz w:val="28"/>
          <w:szCs w:val="28"/>
        </w:rPr>
        <w:t>)</w:t>
      </w:r>
      <w:r>
        <w:rPr>
          <w:sz w:val="28"/>
          <w:szCs w:val="28"/>
        </w:rPr>
        <w:t>, считать утратившим силу.</w:t>
      </w:r>
    </w:p>
    <w:p w:rsidR="00300EB1" w:rsidRPr="008E383D" w:rsidRDefault="00252784" w:rsidP="00300E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00EB1" w:rsidRPr="008E383D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300EB1" w:rsidRPr="008E383D" w:rsidRDefault="00252784" w:rsidP="00300E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00EB1" w:rsidRPr="008E383D">
        <w:rPr>
          <w:rFonts w:eastAsia="Calibri"/>
          <w:sz w:val="28"/>
          <w:szCs w:val="28"/>
          <w:lang w:eastAsia="en-US"/>
        </w:rPr>
        <w:t xml:space="preserve">. Организацию выполнения </w:t>
      </w:r>
      <w:r w:rsidR="00300EB1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заместителей главы </w:t>
      </w:r>
      <w:r w:rsidR="00300EB1"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300EB1">
        <w:rPr>
          <w:rFonts w:eastAsia="Calibri"/>
          <w:sz w:val="28"/>
          <w:szCs w:val="28"/>
          <w:lang w:eastAsia="en-US"/>
        </w:rPr>
        <w:t xml:space="preserve"> по курируемым направлениям.</w:t>
      </w:r>
    </w:p>
    <w:p w:rsidR="00300EB1" w:rsidRDefault="00252784" w:rsidP="00300E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00EB1" w:rsidRPr="008E383D">
        <w:rPr>
          <w:rFonts w:eastAsia="Calibri"/>
          <w:sz w:val="28"/>
          <w:szCs w:val="28"/>
          <w:lang w:eastAsia="en-US"/>
        </w:rPr>
        <w:t xml:space="preserve">. Контроль за исполнением </w:t>
      </w:r>
      <w:r w:rsidR="00300EB1">
        <w:rPr>
          <w:rFonts w:eastAsia="Calibri"/>
          <w:sz w:val="28"/>
          <w:szCs w:val="28"/>
          <w:lang w:eastAsia="en-US"/>
        </w:rPr>
        <w:t>настоящего</w:t>
      </w:r>
      <w:r w:rsidR="00300EB1" w:rsidRPr="008E383D">
        <w:rPr>
          <w:rFonts w:eastAsia="Calibri"/>
          <w:sz w:val="28"/>
          <w:szCs w:val="28"/>
          <w:lang w:eastAsia="en-US"/>
        </w:rPr>
        <w:t xml:space="preserve"> постановления оставляю за собой.</w:t>
      </w:r>
    </w:p>
    <w:p w:rsidR="00252784" w:rsidRDefault="00252784" w:rsidP="00507D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Настоящее постановление вступает с момента подписания и распространения свое действие на правоотношение возникшие с </w:t>
      </w:r>
      <w:r w:rsidR="00DE043B"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>01 января 2021 года.</w:t>
      </w:r>
    </w:p>
    <w:p w:rsidR="00507DCF" w:rsidRDefault="00507DCF" w:rsidP="00507D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7DCF" w:rsidRPr="00507DCF" w:rsidRDefault="00507DCF" w:rsidP="00507D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00EB1" w:rsidRPr="00E10242" w:rsidRDefault="00300EB1" w:rsidP="00300EB1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Глава Карталинского</w:t>
      </w:r>
    </w:p>
    <w:p w:rsidR="00300EB1" w:rsidRDefault="00300EB1" w:rsidP="00300EB1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муниципального района                                                                 </w:t>
      </w:r>
      <w:r w:rsidR="00252784">
        <w:rPr>
          <w:sz w:val="28"/>
          <w:szCs w:val="28"/>
        </w:rPr>
        <w:t xml:space="preserve">       </w:t>
      </w:r>
      <w:r w:rsidRPr="00E10242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:rsidR="00076794" w:rsidRPr="00076794" w:rsidRDefault="00300EB1" w:rsidP="002513A8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</w:p>
    <w:p w:rsidR="00300EB1" w:rsidRPr="002935A6" w:rsidRDefault="00300EB1" w:rsidP="00300E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300EB1" w:rsidRPr="002935A6" w:rsidRDefault="00300EB1" w:rsidP="00300E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935A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935A6">
        <w:rPr>
          <w:bCs/>
          <w:sz w:val="28"/>
          <w:szCs w:val="28"/>
        </w:rPr>
        <w:t xml:space="preserve"> администрации</w:t>
      </w:r>
    </w:p>
    <w:p w:rsidR="00300EB1" w:rsidRPr="002935A6" w:rsidRDefault="00300EB1" w:rsidP="00300E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935A6">
        <w:rPr>
          <w:bCs/>
          <w:sz w:val="28"/>
          <w:szCs w:val="28"/>
        </w:rPr>
        <w:t>Карталинского муниципального района</w:t>
      </w:r>
    </w:p>
    <w:p w:rsidR="00300EB1" w:rsidRDefault="00300EB1" w:rsidP="001434E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935A6">
        <w:rPr>
          <w:bCs/>
          <w:sz w:val="28"/>
          <w:szCs w:val="28"/>
        </w:rPr>
        <w:t xml:space="preserve">от </w:t>
      </w:r>
      <w:r w:rsidR="00021AEB">
        <w:rPr>
          <w:bCs/>
          <w:sz w:val="28"/>
          <w:szCs w:val="28"/>
        </w:rPr>
        <w:t>30.03.</w:t>
      </w:r>
      <w:r w:rsidR="001434EA">
        <w:rPr>
          <w:bCs/>
          <w:sz w:val="28"/>
          <w:szCs w:val="28"/>
        </w:rPr>
        <w:t xml:space="preserve">2021 </w:t>
      </w:r>
      <w:r w:rsidRPr="002935A6">
        <w:rPr>
          <w:bCs/>
          <w:sz w:val="28"/>
          <w:szCs w:val="28"/>
        </w:rPr>
        <w:t>года №</w:t>
      </w:r>
      <w:r w:rsidR="00021AEB">
        <w:rPr>
          <w:bCs/>
          <w:sz w:val="28"/>
          <w:szCs w:val="28"/>
        </w:rPr>
        <w:t xml:space="preserve"> 334</w:t>
      </w:r>
      <w:r w:rsidRPr="002935A6">
        <w:rPr>
          <w:bCs/>
          <w:sz w:val="28"/>
          <w:szCs w:val="28"/>
        </w:rPr>
        <w:t xml:space="preserve"> </w:t>
      </w:r>
    </w:p>
    <w:p w:rsidR="001434EA" w:rsidRDefault="001434EA" w:rsidP="001434E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1434EA" w:rsidRDefault="001434EA" w:rsidP="001434E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1434EA" w:rsidRPr="001434EA" w:rsidRDefault="001434EA" w:rsidP="001434E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00EB1" w:rsidRPr="00E94E55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Муниципальная программа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«Реализация полномочий по решению 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городского поселения на 20</w:t>
      </w:r>
      <w:r>
        <w:rPr>
          <w:rFonts w:eastAsia="Calibri"/>
          <w:sz w:val="28"/>
          <w:szCs w:val="22"/>
          <w:lang w:eastAsia="en-US"/>
        </w:rPr>
        <w:t>2</w:t>
      </w:r>
      <w:r w:rsidRPr="00E94E55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E94E55">
        <w:rPr>
          <w:rFonts w:eastAsia="Calibri"/>
          <w:sz w:val="28"/>
          <w:szCs w:val="22"/>
          <w:lang w:eastAsia="en-US"/>
        </w:rPr>
        <w:t xml:space="preserve"> годы»</w:t>
      </w:r>
    </w:p>
    <w:p w:rsidR="001434EA" w:rsidRDefault="001434EA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076794" w:rsidRPr="00E94E55" w:rsidRDefault="00076794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Pr="00E94E55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Паспорт</w:t>
      </w:r>
    </w:p>
    <w:p w:rsidR="00300EB1" w:rsidRPr="00E94E55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муниципальной программы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«Реализация полномочий по решению 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городского поселения на 20</w:t>
      </w:r>
      <w:r>
        <w:rPr>
          <w:rFonts w:eastAsia="Calibri"/>
          <w:sz w:val="28"/>
          <w:szCs w:val="22"/>
          <w:lang w:eastAsia="en-US"/>
        </w:rPr>
        <w:t>2</w:t>
      </w:r>
      <w:r w:rsidRPr="00E94E55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E94E55">
        <w:rPr>
          <w:rFonts w:eastAsia="Calibri"/>
          <w:sz w:val="28"/>
          <w:szCs w:val="22"/>
          <w:lang w:eastAsia="en-US"/>
        </w:rPr>
        <w:t xml:space="preserve"> годы»</w:t>
      </w:r>
    </w:p>
    <w:p w:rsidR="001434EA" w:rsidRDefault="001434EA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076794" w:rsidRDefault="00076794" w:rsidP="00300EB1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7148"/>
      </w:tblGrid>
      <w:tr w:rsidR="00300EB1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C55A4D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  <w:p w:rsidR="00300EB1" w:rsidRPr="00352737" w:rsidRDefault="0009408A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</w:t>
            </w:r>
            <w:r w:rsidR="00C55A4D">
              <w:rPr>
                <w:rFonts w:eastAsia="Calibri"/>
                <w:sz w:val="28"/>
                <w:szCs w:val="22"/>
                <w:lang w:eastAsia="en-US"/>
              </w:rPr>
              <w:t>униципальной п</w:t>
            </w:r>
            <w:r w:rsidR="00300EB1" w:rsidRPr="00352737">
              <w:rPr>
                <w:rFonts w:eastAsia="Calibri"/>
                <w:sz w:val="28"/>
                <w:szCs w:val="22"/>
                <w:lang w:eastAsia="en-US"/>
              </w:rPr>
              <w:t>рограммы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300EB1" w:rsidRPr="00352737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«Реализация полномочий по решению вопросов местного значения Картал</w:t>
            </w:r>
            <w:r w:rsidR="00076794">
              <w:rPr>
                <w:rFonts w:eastAsia="Calibri"/>
                <w:sz w:val="28"/>
                <w:szCs w:val="22"/>
                <w:lang w:eastAsia="en-US"/>
              </w:rPr>
              <w:t>инского городского поселения на</w:t>
            </w:r>
            <w:r w:rsidR="001434E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-20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годы» </w:t>
            </w:r>
            <w:r>
              <w:rPr>
                <w:rFonts w:eastAsia="Calibri"/>
                <w:sz w:val="28"/>
                <w:szCs w:val="22"/>
                <w:lang w:eastAsia="en-US"/>
              </w:rPr>
              <w:t>(далее именуется – Программа)</w:t>
            </w:r>
          </w:p>
        </w:tc>
      </w:tr>
      <w:tr w:rsidR="00300EB1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300EB1" w:rsidRPr="00352737" w:rsidRDefault="00300EB1" w:rsidP="00076794">
            <w:pPr>
              <w:ind w:left="-47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8" w:type="dxa"/>
            <w:shd w:val="clear" w:color="auto" w:fill="auto"/>
          </w:tcPr>
          <w:p w:rsidR="00076794" w:rsidRPr="00076794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Администрация Карталинского муниципального района, </w:t>
            </w:r>
            <w:r>
              <w:rPr>
                <w:rFonts w:eastAsia="Calibri"/>
                <w:sz w:val="28"/>
                <w:szCs w:val="22"/>
                <w:lang w:eastAsia="en-US"/>
              </w:rPr>
              <w:t>Контрольно-счетная палата Карталинского</w:t>
            </w:r>
            <w:r w:rsidR="001434E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</w:t>
            </w:r>
            <w:r>
              <w:rPr>
                <w:rFonts w:eastAsia="Calibri"/>
                <w:sz w:val="28"/>
                <w:szCs w:val="22"/>
                <w:lang w:eastAsia="en-US"/>
              </w:rPr>
              <w:t>Управление социальной защиты населения Карталинского</w:t>
            </w:r>
            <w:r w:rsidR="001434E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Челябинской области, 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</w:t>
            </w:r>
          </w:p>
        </w:tc>
      </w:tr>
      <w:tr w:rsidR="00076794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076794" w:rsidRDefault="00076794" w:rsidP="00076794">
            <w:pPr>
              <w:ind w:left="-189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Подпрограммы Программы</w:t>
            </w:r>
          </w:p>
          <w:p w:rsidR="00076794" w:rsidRDefault="00076794" w:rsidP="00076794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076794" w:rsidRPr="00352737" w:rsidRDefault="00076794" w:rsidP="00076794">
            <w:pPr>
              <w:ind w:left="-47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148" w:type="dxa"/>
            <w:shd w:val="clear" w:color="auto" w:fill="auto"/>
          </w:tcPr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1) подпрограмма «Общегосударственные вопросы» (приложение 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2) подпрограмма «Другие общегосударственные вопросы» (приложение 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3) подпрограмма «Национальная безопасность и правоохранительная деятельность» (приложение 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076794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4) подпрограмма «Дорожное хозяйство»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     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(приложение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4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подпрограмма «Другие вопросы в области национальной экономик</w:t>
            </w: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» (приложение 5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6) подпрограмма «Жилищное хозяйство» (приложение 6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7) подпрограмма «Коммунальное хозяйство»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(приложение 7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8) подпрограмма «Благоустройство» (приложение 8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9) подпрограмма «Другие вопросы в области жилищно-коммунального хозяйства» (приложение 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10) подпрограмма «Образование» (приложение 10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11) подпрограмма «Культура» (приложение 11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12) подпрограмма «Массовый спорт» (приложение 12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:rsidR="00076794" w:rsidRPr="00352737" w:rsidRDefault="00076794" w:rsidP="0007679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13) подпрограмма «Другие вопросы в области социальной политики» (приложение 13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300EB1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300EB1" w:rsidRPr="00352737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Цель Программы</w:t>
            </w:r>
          </w:p>
        </w:tc>
        <w:tc>
          <w:tcPr>
            <w:tcW w:w="7148" w:type="dxa"/>
            <w:shd w:val="clear" w:color="auto" w:fill="auto"/>
          </w:tcPr>
          <w:p w:rsidR="00300EB1" w:rsidRPr="00352737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Решение вопросов местного значения Карталинского городского поселения</w:t>
            </w:r>
          </w:p>
        </w:tc>
      </w:tr>
      <w:tr w:rsidR="00300EB1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300EB1" w:rsidRPr="00352737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Задачи Программы</w:t>
            </w:r>
          </w:p>
          <w:p w:rsidR="00300EB1" w:rsidRPr="00352737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148" w:type="dxa"/>
            <w:shd w:val="clear" w:color="auto" w:fill="auto"/>
          </w:tcPr>
          <w:p w:rsidR="00300EB1" w:rsidRPr="00352737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Выполнение условий Соглашений о передаче части полномочий по решению вопросов местного значения </w:t>
            </w:r>
            <w:r>
              <w:rPr>
                <w:rFonts w:eastAsia="Calibri"/>
                <w:sz w:val="28"/>
                <w:szCs w:val="22"/>
                <w:lang w:eastAsia="en-US"/>
              </w:rPr>
              <w:t>Карталинского городского поселения Карталинскому муниципальному району</w:t>
            </w:r>
          </w:p>
        </w:tc>
      </w:tr>
      <w:tr w:rsidR="00300EB1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300EB1" w:rsidRPr="00352737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Целевые индикаторы Программы</w:t>
            </w:r>
          </w:p>
        </w:tc>
        <w:tc>
          <w:tcPr>
            <w:tcW w:w="7148" w:type="dxa"/>
            <w:shd w:val="clear" w:color="auto" w:fill="auto"/>
          </w:tcPr>
          <w:p w:rsidR="00300EB1" w:rsidRPr="00352737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Целевые индикаторы отражены в подпрограм</w:t>
            </w:r>
            <w:r>
              <w:rPr>
                <w:rFonts w:eastAsia="Calibri"/>
                <w:sz w:val="28"/>
                <w:szCs w:val="22"/>
                <w:lang w:eastAsia="en-US"/>
              </w:rPr>
              <w:t>мах муниципальной программы</w:t>
            </w:r>
          </w:p>
        </w:tc>
      </w:tr>
      <w:tr w:rsidR="00300EB1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300EB1" w:rsidRPr="00352737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Программы</w:t>
            </w:r>
          </w:p>
        </w:tc>
        <w:tc>
          <w:tcPr>
            <w:tcW w:w="7148" w:type="dxa"/>
            <w:shd w:val="clear" w:color="auto" w:fill="auto"/>
          </w:tcPr>
          <w:p w:rsidR="00300EB1" w:rsidRPr="00352737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1-20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</w:p>
          <w:p w:rsidR="00300EB1" w:rsidRPr="00352737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  <w:tr w:rsidR="00300EB1" w:rsidRPr="00352737" w:rsidTr="00076794">
        <w:trPr>
          <w:jc w:val="center"/>
        </w:trPr>
        <w:tc>
          <w:tcPr>
            <w:tcW w:w="2187" w:type="dxa"/>
            <w:shd w:val="clear" w:color="auto" w:fill="auto"/>
          </w:tcPr>
          <w:p w:rsidR="00300EB1" w:rsidRPr="00352737" w:rsidRDefault="00300EB1" w:rsidP="00076794">
            <w:pPr>
              <w:ind w:left="-189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148" w:type="dxa"/>
            <w:shd w:val="clear" w:color="auto" w:fill="auto"/>
          </w:tcPr>
          <w:p w:rsidR="00300EB1" w:rsidRPr="00352737" w:rsidRDefault="00300EB1" w:rsidP="00EC6D04">
            <w:pPr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Объем финансирования Программы составляет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250474,10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тыс.рублей, в том числе:</w:t>
            </w:r>
          </w:p>
          <w:p w:rsidR="00300EB1" w:rsidRPr="00352737" w:rsidRDefault="00300EB1" w:rsidP="00EC6D04">
            <w:pPr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1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84181,80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тыс.рублей;</w:t>
            </w:r>
          </w:p>
          <w:p w:rsidR="00300EB1" w:rsidRPr="00352737" w:rsidRDefault="00300EB1" w:rsidP="00EC6D04">
            <w:pPr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22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82223,20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тыс.рублей;</w:t>
            </w:r>
          </w:p>
          <w:p w:rsidR="00300EB1" w:rsidRPr="00352737" w:rsidRDefault="00300EB1" w:rsidP="00EC6D04">
            <w:pPr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23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84069,10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тыс.рублей.</w:t>
            </w:r>
          </w:p>
          <w:p w:rsidR="00300EB1" w:rsidRPr="00352737" w:rsidRDefault="00300EB1" w:rsidP="00EC6D04">
            <w:pPr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Источником финансирования являются иные межбюджетные трансферты, передаваемые из бюджета Карталинского городского поселения в бюджет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Карталинского муниципального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района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.</w:t>
            </w:r>
          </w:p>
        </w:tc>
      </w:tr>
    </w:tbl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>
        <w:rPr>
          <w:rFonts w:eastAsia="Calibri"/>
          <w:sz w:val="28"/>
          <w:szCs w:val="22"/>
          <w:lang w:val="en-US" w:eastAsia="en-US"/>
        </w:rPr>
        <w:t>I</w:t>
      </w:r>
      <w:r w:rsidRPr="00F20E46">
        <w:rPr>
          <w:rFonts w:eastAsia="Calibri"/>
          <w:sz w:val="28"/>
          <w:szCs w:val="22"/>
          <w:lang w:eastAsia="en-US"/>
        </w:rPr>
        <w:t xml:space="preserve">. Общая характеристика сферы 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реализации</w:t>
      </w:r>
      <w:r>
        <w:rPr>
          <w:rFonts w:eastAsia="Calibri"/>
          <w:sz w:val="28"/>
          <w:szCs w:val="22"/>
          <w:lang w:eastAsia="en-US"/>
        </w:rPr>
        <w:t xml:space="preserve"> 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F20E46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F20E46">
        <w:rPr>
          <w:rFonts w:eastAsia="Calibri"/>
          <w:sz w:val="28"/>
          <w:szCs w:val="22"/>
          <w:lang w:eastAsia="en-US"/>
        </w:rPr>
        <w:t xml:space="preserve">В соответствии с частью 4 статьи 15 Федерального закона </w:t>
      </w:r>
      <w:r w:rsidR="00076794">
        <w:rPr>
          <w:rFonts w:eastAsia="Calibri"/>
          <w:sz w:val="28"/>
          <w:szCs w:val="22"/>
          <w:lang w:eastAsia="en-US"/>
        </w:rPr>
        <w:t xml:space="preserve">                       </w:t>
      </w:r>
      <w:r w:rsidRPr="00F20E46">
        <w:rPr>
          <w:rFonts w:eastAsia="Calibri"/>
          <w:sz w:val="28"/>
          <w:szCs w:val="22"/>
          <w:lang w:eastAsia="en-US"/>
        </w:rPr>
        <w:t>от 06.10.2003 г</w:t>
      </w:r>
      <w:r>
        <w:rPr>
          <w:rFonts w:eastAsia="Calibri"/>
          <w:sz w:val="28"/>
          <w:szCs w:val="22"/>
          <w:lang w:eastAsia="en-US"/>
        </w:rPr>
        <w:t>ода</w:t>
      </w:r>
      <w:r w:rsidRPr="00F20E46">
        <w:rPr>
          <w:rFonts w:eastAsia="Calibr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 и соглашениями о передаче полномочий по решению вопросов местного значения</w:t>
      </w:r>
      <w:r w:rsidR="00076794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 xml:space="preserve">в Карталинский муниципальный район переданы следующие полномочия по решению вопросов местного значения от Карталинского городского поселения: 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>
        <w:rPr>
          <w:sz w:val="28"/>
          <w:szCs w:val="28"/>
        </w:rPr>
        <w:t>составление проекта бюджета поселения, исполнение бюджета поселения, контроля за его исполнением, составление отчета об исполнении бюджета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2) владение, пользование имуществом, находящимся в муниципальной собственности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4)  участие в соответствии с Федеральным законом от 24</w:t>
      </w:r>
      <w:r>
        <w:rPr>
          <w:rFonts w:eastAsia="Calibri"/>
          <w:sz w:val="28"/>
          <w:szCs w:val="22"/>
          <w:lang w:eastAsia="en-US"/>
        </w:rPr>
        <w:t>.07.</w:t>
      </w:r>
      <w:r w:rsidRPr="00F20E46">
        <w:rPr>
          <w:rFonts w:eastAsia="Calibri"/>
          <w:sz w:val="28"/>
          <w:szCs w:val="22"/>
          <w:lang w:eastAsia="en-US"/>
        </w:rPr>
        <w:t xml:space="preserve">2007 года </w:t>
      </w:r>
      <w:r w:rsidR="00076794">
        <w:rPr>
          <w:rFonts w:eastAsia="Calibri"/>
          <w:sz w:val="28"/>
          <w:szCs w:val="22"/>
          <w:lang w:eastAsia="en-US"/>
        </w:rPr>
        <w:t xml:space="preserve">            </w:t>
      </w:r>
      <w:r w:rsidRPr="00F20E46">
        <w:rPr>
          <w:rFonts w:eastAsia="Calibri"/>
          <w:sz w:val="28"/>
          <w:szCs w:val="22"/>
          <w:lang w:eastAsia="en-US"/>
        </w:rPr>
        <w:t>№ 221-ФЗ «О государственном кадастре недвижимости» в выполнении комплексных кадастровых работ;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5)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00EB1" w:rsidRDefault="00300EB1" w:rsidP="0030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E46">
        <w:rPr>
          <w:rFonts w:eastAsia="Calibri"/>
          <w:sz w:val="28"/>
          <w:szCs w:val="22"/>
          <w:lang w:eastAsia="en-US"/>
        </w:rPr>
        <w:t xml:space="preserve">10) </w:t>
      </w:r>
      <w:r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00EB1" w:rsidRPr="00F20E46" w:rsidRDefault="00300EB1" w:rsidP="00300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1</w:t>
      </w:r>
      <w:r w:rsidRPr="00F20E46">
        <w:rPr>
          <w:rFonts w:eastAsia="Calibri"/>
          <w:sz w:val="28"/>
          <w:szCs w:val="22"/>
          <w:lang w:eastAsia="en-US"/>
        </w:rPr>
        <w:t xml:space="preserve">) </w:t>
      </w:r>
      <w:r>
        <w:rPr>
          <w:rFonts w:eastAsia="Calibri"/>
          <w:sz w:val="28"/>
          <w:szCs w:val="22"/>
          <w:lang w:eastAsia="en-US"/>
        </w:rPr>
        <w:t>разработка</w:t>
      </w:r>
      <w:r>
        <w:rPr>
          <w:sz w:val="28"/>
          <w:szCs w:val="28"/>
        </w:rPr>
        <w:t xml:space="preserve">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F20E46">
        <w:rPr>
          <w:rFonts w:eastAsia="Calibri"/>
          <w:sz w:val="28"/>
          <w:szCs w:val="22"/>
          <w:lang w:eastAsia="en-US"/>
        </w:rPr>
        <w:t>;</w:t>
      </w:r>
    </w:p>
    <w:p w:rsidR="00300EB1" w:rsidRPr="00F20E46" w:rsidRDefault="00300EB1" w:rsidP="00300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12) разработка генеральных планов поселения, правил землепользования и застройки, </w:t>
      </w:r>
      <w:r>
        <w:rPr>
          <w:rFonts w:eastAsia="Calibri"/>
          <w:sz w:val="28"/>
          <w:szCs w:val="22"/>
          <w:lang w:eastAsia="en-US"/>
        </w:rPr>
        <w:t xml:space="preserve">разработка </w:t>
      </w:r>
      <w:r w:rsidRPr="00F20E46">
        <w:rPr>
          <w:rFonts w:eastAsia="Calibri"/>
          <w:sz w:val="28"/>
          <w:szCs w:val="22"/>
          <w:lang w:eastAsia="en-US"/>
        </w:rPr>
        <w:t>подготов</w:t>
      </w:r>
      <w:r>
        <w:rPr>
          <w:rFonts w:eastAsia="Calibri"/>
          <w:sz w:val="28"/>
          <w:szCs w:val="22"/>
          <w:lang w:eastAsia="en-US"/>
        </w:rPr>
        <w:t xml:space="preserve">ленной </w:t>
      </w:r>
      <w:r w:rsidRPr="00F20E46">
        <w:rPr>
          <w:rFonts w:eastAsia="Calibri"/>
          <w:sz w:val="28"/>
          <w:szCs w:val="22"/>
          <w:lang w:eastAsia="en-US"/>
        </w:rPr>
        <w:t xml:space="preserve">на основе генеральных планов поселения документации по планировке территории, выдача </w:t>
      </w:r>
      <w:r>
        <w:rPr>
          <w:rFonts w:eastAsia="Calibri"/>
          <w:sz w:val="28"/>
          <w:szCs w:val="22"/>
          <w:lang w:eastAsia="en-US"/>
        </w:rPr>
        <w:t xml:space="preserve">градостроительного плана земельного участка, расположенного в границах поселения, выдача </w:t>
      </w:r>
      <w:r w:rsidRPr="00F20E46">
        <w:rPr>
          <w:rFonts w:eastAsia="Calibri"/>
          <w:sz w:val="28"/>
          <w:szCs w:val="22"/>
          <w:lang w:eastAsia="en-US"/>
        </w:rPr>
        <w:t>разрешений на строительство</w:t>
      </w:r>
      <w:r w:rsidR="00076794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076794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eastAsia="Calibri"/>
          <w:sz w:val="28"/>
          <w:szCs w:val="22"/>
          <w:lang w:eastAsia="en-US"/>
        </w:rPr>
        <w:t xml:space="preserve">, </w:t>
      </w:r>
      <w:r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</w:t>
      </w:r>
      <w:r w:rsidR="00076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индивидуального жилищного строительства или садового дома (далее </w:t>
      </w:r>
      <w:r w:rsidR="00076794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r w:rsidR="0007679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r w:rsidR="00076794">
        <w:rPr>
          <w:sz w:val="28"/>
          <w:szCs w:val="28"/>
        </w:rPr>
        <w:t xml:space="preserve"> </w:t>
      </w:r>
      <w:r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</w:t>
      </w:r>
      <w:r w:rsidR="00D7236C">
        <w:rPr>
          <w:sz w:val="28"/>
          <w:szCs w:val="28"/>
        </w:rPr>
        <w:t>деральными законами (далее именуется</w:t>
      </w:r>
      <w:r>
        <w:rPr>
          <w:sz w:val="28"/>
          <w:szCs w:val="28"/>
        </w:rPr>
        <w:t xml:space="preserve">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3701E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 w:rsidRPr="00F20E46">
        <w:rPr>
          <w:rFonts w:eastAsia="Calibri"/>
          <w:sz w:val="28"/>
          <w:szCs w:val="22"/>
          <w:lang w:eastAsia="en-US"/>
        </w:rPr>
        <w:t>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13)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14) организация ритуальных услуг и содержание мест захоронения;</w:t>
      </w:r>
    </w:p>
    <w:p w:rsidR="00300EB1" w:rsidRPr="00F20E46" w:rsidRDefault="00300EB1" w:rsidP="00300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15) </w:t>
      </w:r>
      <w:r>
        <w:rPr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9A099F">
          <w:rPr>
            <w:sz w:val="28"/>
            <w:szCs w:val="28"/>
          </w:rPr>
          <w:t>законом</w:t>
        </w:r>
      </w:hyperlink>
      <w:r w:rsidR="00D7236C">
        <w:rPr>
          <w:sz w:val="28"/>
          <w:szCs w:val="28"/>
        </w:rPr>
        <w:t xml:space="preserve"> «</w:t>
      </w:r>
      <w:r w:rsidRPr="009A099F">
        <w:rPr>
          <w:sz w:val="28"/>
          <w:szCs w:val="28"/>
        </w:rPr>
        <w:t>О т</w:t>
      </w:r>
      <w:r>
        <w:rPr>
          <w:sz w:val="28"/>
          <w:szCs w:val="28"/>
        </w:rPr>
        <w:t>еплоснабжении</w:t>
      </w:r>
      <w:r w:rsidR="00D723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56E25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6</w:t>
      </w:r>
      <w:r w:rsidRPr="00256E25">
        <w:rPr>
          <w:rFonts w:eastAsia="Calibri"/>
          <w:sz w:val="28"/>
          <w:szCs w:val="22"/>
          <w:lang w:eastAsia="en-US"/>
        </w:rPr>
        <w:t>) участие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17</w:t>
      </w:r>
      <w:r w:rsidRPr="00F20E46">
        <w:rPr>
          <w:rFonts w:eastAsia="Calibri"/>
          <w:sz w:val="28"/>
          <w:szCs w:val="22"/>
          <w:lang w:eastAsia="en-US"/>
        </w:rPr>
        <w:t>)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8</w:t>
      </w:r>
      <w:r w:rsidRPr="00F20E46">
        <w:rPr>
          <w:rFonts w:eastAsia="Calibri"/>
          <w:sz w:val="28"/>
          <w:szCs w:val="22"/>
          <w:lang w:eastAsia="en-US"/>
        </w:rPr>
        <w:t>) обеспечение первичных мер пожарной безопасности в границах населенных пунктов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9</w:t>
      </w:r>
      <w:r w:rsidRPr="00F20E46">
        <w:rPr>
          <w:rFonts w:eastAsia="Calibri"/>
          <w:sz w:val="28"/>
          <w:szCs w:val="22"/>
          <w:lang w:eastAsia="en-US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</w:t>
      </w:r>
      <w:r w:rsidRPr="00F20E46">
        <w:rPr>
          <w:rFonts w:eastAsia="Calibri"/>
          <w:sz w:val="28"/>
          <w:szCs w:val="22"/>
          <w:lang w:eastAsia="en-US"/>
        </w:rPr>
        <w:t>) формирование архивных фондов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1</w:t>
      </w:r>
      <w:r w:rsidRPr="00F20E46">
        <w:rPr>
          <w:rFonts w:eastAsia="Calibri"/>
          <w:sz w:val="28"/>
          <w:szCs w:val="22"/>
          <w:lang w:eastAsia="en-US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22</w:t>
      </w:r>
      <w:r w:rsidRPr="00F20E46">
        <w:rPr>
          <w:rFonts w:eastAsia="Calibri"/>
          <w:sz w:val="28"/>
          <w:szCs w:val="22"/>
          <w:lang w:eastAsia="en-US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3</w:t>
      </w:r>
      <w:r w:rsidRPr="00F20E46">
        <w:rPr>
          <w:rFonts w:eastAsia="Calibri"/>
          <w:sz w:val="28"/>
          <w:szCs w:val="22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4</w:t>
      </w:r>
      <w:r w:rsidRPr="00F20E46">
        <w:rPr>
          <w:rFonts w:eastAsia="Calibri"/>
          <w:sz w:val="28"/>
          <w:szCs w:val="22"/>
          <w:lang w:eastAsia="en-US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5</w:t>
      </w:r>
      <w:r w:rsidRPr="00F20E46">
        <w:rPr>
          <w:rFonts w:eastAsia="Calibri"/>
          <w:sz w:val="28"/>
          <w:szCs w:val="22"/>
          <w:lang w:eastAsia="en-US"/>
        </w:rPr>
        <w:t>)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6</w:t>
      </w:r>
      <w:r w:rsidRPr="00F20E46">
        <w:rPr>
          <w:rFonts w:eastAsia="Calibri"/>
          <w:sz w:val="28"/>
          <w:szCs w:val="22"/>
          <w:lang w:eastAsia="en-US"/>
        </w:rPr>
        <w:t>) осуществление муниципального лесного контроля;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7</w:t>
      </w:r>
      <w:r w:rsidRPr="00F20E46">
        <w:rPr>
          <w:rFonts w:eastAsia="Calibri"/>
          <w:sz w:val="28"/>
          <w:szCs w:val="22"/>
          <w:lang w:eastAsia="en-US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8</w:t>
      </w:r>
      <w:r w:rsidRPr="00F20E46">
        <w:rPr>
          <w:rFonts w:eastAsia="Calibri"/>
          <w:sz w:val="28"/>
          <w:szCs w:val="22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9</w:t>
      </w:r>
      <w:r w:rsidRPr="00F20E46">
        <w:rPr>
          <w:rFonts w:eastAsia="Calibri"/>
          <w:sz w:val="28"/>
          <w:szCs w:val="22"/>
          <w:lang w:eastAsia="en-US"/>
        </w:rPr>
        <w:t>) осуществление мер по противодействию коррупции в границах поселения;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30</w:t>
      </w:r>
      <w:r w:rsidRPr="00F20E46">
        <w:rPr>
          <w:rFonts w:eastAsia="Calibri"/>
          <w:sz w:val="28"/>
          <w:szCs w:val="22"/>
          <w:lang w:eastAsia="en-US"/>
        </w:rPr>
        <w:t>) организация и осуществление мероприятий по работе с детьми и молодежью в поселении;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82490">
        <w:rPr>
          <w:rFonts w:eastAsia="Calibri"/>
          <w:sz w:val="28"/>
          <w:szCs w:val="22"/>
          <w:lang w:eastAsia="en-US"/>
        </w:rPr>
        <w:t>31)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2</w:t>
      </w:r>
      <w:r w:rsidRPr="00F20E46">
        <w:rPr>
          <w:rFonts w:eastAsia="Calibri"/>
          <w:sz w:val="28"/>
          <w:szCs w:val="22"/>
          <w:lang w:eastAsia="en-US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</w:t>
      </w:r>
      <w:r>
        <w:rPr>
          <w:rFonts w:eastAsia="Calibri"/>
          <w:sz w:val="28"/>
          <w:szCs w:val="22"/>
          <w:lang w:eastAsia="en-US"/>
        </w:rPr>
        <w:t xml:space="preserve"> мигрантов, профилактику межнациональных (межэтнических) конфликтов</w:t>
      </w:r>
      <w:r w:rsidRPr="00F20E46">
        <w:rPr>
          <w:rFonts w:eastAsia="Calibri"/>
          <w:sz w:val="28"/>
          <w:szCs w:val="22"/>
          <w:lang w:eastAsia="en-US"/>
        </w:rPr>
        <w:t>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3</w:t>
      </w:r>
      <w:r w:rsidRPr="00F20E46">
        <w:rPr>
          <w:rFonts w:eastAsia="Calibri"/>
          <w:sz w:val="28"/>
          <w:szCs w:val="22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4</w:t>
      </w:r>
      <w:r w:rsidRPr="00F20E46">
        <w:rPr>
          <w:rFonts w:eastAsia="Calibri"/>
          <w:sz w:val="28"/>
          <w:szCs w:val="22"/>
          <w:lang w:eastAsia="en-US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00EB1" w:rsidRDefault="00300EB1" w:rsidP="0030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35)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00EB1" w:rsidRPr="00F20E46" w:rsidRDefault="00300EB1" w:rsidP="00300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36) создание условий для организации досуга и обеспечения жителей поселения услугами организаций культуры;</w:t>
      </w: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7</w:t>
      </w:r>
      <w:r w:rsidRPr="00F20E46">
        <w:rPr>
          <w:rFonts w:eastAsia="Calibri"/>
          <w:sz w:val="28"/>
          <w:szCs w:val="22"/>
          <w:lang w:eastAsia="en-US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300EB1" w:rsidRPr="00F20E46" w:rsidRDefault="00300EB1" w:rsidP="00300E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38) </w:t>
      </w:r>
      <w:r>
        <w:rPr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</w:t>
      </w:r>
      <w:r w:rsidRPr="00530F2B">
        <w:rPr>
          <w:sz w:val="28"/>
          <w:szCs w:val="28"/>
        </w:rPr>
        <w:t xml:space="preserve">установленных </w:t>
      </w:r>
      <w:hyperlink r:id="rId10" w:history="1">
        <w:r w:rsidRPr="00530F2B">
          <w:rPr>
            <w:sz w:val="28"/>
            <w:szCs w:val="28"/>
          </w:rPr>
          <w:t>статьями 31.1</w:t>
        </w:r>
      </w:hyperlink>
      <w:r w:rsidRPr="00530F2B">
        <w:rPr>
          <w:sz w:val="28"/>
          <w:szCs w:val="28"/>
        </w:rPr>
        <w:t xml:space="preserve"> и </w:t>
      </w:r>
      <w:hyperlink r:id="rId11" w:history="1">
        <w:r w:rsidRPr="00530F2B">
          <w:rPr>
            <w:sz w:val="28"/>
            <w:szCs w:val="28"/>
          </w:rPr>
          <w:t>31.3</w:t>
        </w:r>
      </w:hyperlink>
      <w:r w:rsidR="00D7236C">
        <w:t xml:space="preserve"> </w:t>
      </w:r>
      <w:r>
        <w:rPr>
          <w:sz w:val="28"/>
          <w:szCs w:val="28"/>
        </w:rPr>
        <w:t>Федерального</w:t>
      </w:r>
      <w:r w:rsidR="00D7236C">
        <w:rPr>
          <w:sz w:val="28"/>
          <w:szCs w:val="28"/>
        </w:rPr>
        <w:t xml:space="preserve"> закона от 12 января 1996 года № 7-ФЗ «</w:t>
      </w:r>
      <w:r>
        <w:rPr>
          <w:sz w:val="28"/>
          <w:szCs w:val="28"/>
        </w:rPr>
        <w:t>О некоммерческих организациях</w:t>
      </w:r>
      <w:r w:rsidR="00D723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0EB1" w:rsidRDefault="00300EB1" w:rsidP="00D723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F20E46">
        <w:rPr>
          <w:rFonts w:eastAsia="Calibri"/>
          <w:sz w:val="28"/>
          <w:szCs w:val="22"/>
          <w:lang w:eastAsia="en-US"/>
        </w:rPr>
        <w:t xml:space="preserve"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</w:t>
      </w:r>
      <w:r w:rsidRPr="00352737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Pr="00F20E46">
        <w:rPr>
          <w:rFonts w:eastAsia="Calibri"/>
          <w:sz w:val="28"/>
          <w:szCs w:val="22"/>
          <w:lang w:eastAsia="en-US"/>
        </w:rPr>
        <w:t>.</w:t>
      </w:r>
    </w:p>
    <w:p w:rsidR="00D7236C" w:rsidRDefault="00D7236C" w:rsidP="00D723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236C" w:rsidRPr="00792074" w:rsidRDefault="00D7236C" w:rsidP="00D723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236C" w:rsidRDefault="00300EB1" w:rsidP="00D7236C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F20E46">
        <w:rPr>
          <w:rFonts w:eastAsia="Calibri"/>
          <w:sz w:val="28"/>
          <w:szCs w:val="22"/>
          <w:lang w:eastAsia="en-US"/>
        </w:rPr>
        <w:t>. Основные цели и задачи,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сроки и</w:t>
      </w:r>
    </w:p>
    <w:p w:rsidR="00300EB1" w:rsidRDefault="00300EB1" w:rsidP="00D7236C">
      <w:pPr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 xml:space="preserve"> этапы реализации Программы</w:t>
      </w:r>
    </w:p>
    <w:p w:rsidR="00D7236C" w:rsidRDefault="00D7236C" w:rsidP="00D7236C">
      <w:pPr>
        <w:jc w:val="center"/>
        <w:rPr>
          <w:rFonts w:eastAsia="Calibri"/>
          <w:sz w:val="28"/>
          <w:szCs w:val="22"/>
          <w:lang w:eastAsia="en-US"/>
        </w:rPr>
      </w:pPr>
    </w:p>
    <w:p w:rsidR="00D7236C" w:rsidRPr="00F20E46" w:rsidRDefault="00D7236C" w:rsidP="00D7236C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F20E46">
        <w:rPr>
          <w:rFonts w:eastAsia="Calibri"/>
          <w:sz w:val="28"/>
          <w:szCs w:val="22"/>
          <w:lang w:eastAsia="en-US"/>
        </w:rPr>
        <w:t>Целью Программы является решение вопросов местного значения Карталинского городского поселения</w:t>
      </w:r>
      <w:r>
        <w:rPr>
          <w:rFonts w:eastAsia="Calibri"/>
          <w:sz w:val="28"/>
          <w:szCs w:val="22"/>
          <w:lang w:eastAsia="en-US"/>
        </w:rPr>
        <w:t>.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Pr="00F20E46">
        <w:rPr>
          <w:rFonts w:eastAsia="Calibri"/>
          <w:sz w:val="28"/>
          <w:szCs w:val="22"/>
          <w:lang w:eastAsia="en-US"/>
        </w:rPr>
        <w:t>Задач</w:t>
      </w:r>
      <w:r>
        <w:rPr>
          <w:rFonts w:eastAsia="Calibri"/>
          <w:sz w:val="28"/>
          <w:szCs w:val="22"/>
          <w:lang w:eastAsia="en-US"/>
        </w:rPr>
        <w:t>и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F20E46">
        <w:rPr>
          <w:rFonts w:eastAsia="Calibri"/>
          <w:sz w:val="28"/>
          <w:szCs w:val="22"/>
          <w:lang w:eastAsia="en-US"/>
        </w:rPr>
        <w:t>Программы</w:t>
      </w:r>
      <w:r>
        <w:rPr>
          <w:rFonts w:eastAsia="Calibri"/>
          <w:sz w:val="28"/>
          <w:szCs w:val="22"/>
          <w:lang w:eastAsia="en-US"/>
        </w:rPr>
        <w:t xml:space="preserve"> – </w:t>
      </w:r>
      <w:r w:rsidRPr="00F20E46">
        <w:rPr>
          <w:rFonts w:eastAsia="Calibri"/>
          <w:sz w:val="28"/>
          <w:szCs w:val="22"/>
          <w:lang w:eastAsia="en-US"/>
        </w:rPr>
        <w:t xml:space="preserve">выполнение условий Соглашений о передаче части полномочий по решению вопросов местного значения </w:t>
      </w:r>
      <w:r>
        <w:rPr>
          <w:rFonts w:eastAsia="Calibri"/>
          <w:sz w:val="28"/>
          <w:szCs w:val="22"/>
          <w:lang w:eastAsia="en-US"/>
        </w:rPr>
        <w:t>Карталинского городского поселения Карталинскому муниципальному району.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F20E46">
        <w:rPr>
          <w:rFonts w:eastAsia="Calibri"/>
          <w:sz w:val="28"/>
          <w:szCs w:val="22"/>
          <w:lang w:eastAsia="en-US"/>
        </w:rPr>
        <w:t xml:space="preserve">Реализация Программы </w:t>
      </w:r>
      <w:r>
        <w:rPr>
          <w:rFonts w:eastAsia="Calibri"/>
          <w:sz w:val="28"/>
          <w:szCs w:val="22"/>
          <w:lang w:eastAsia="en-US"/>
        </w:rPr>
        <w:t>рассчитана на 2021</w:t>
      </w:r>
      <w:r w:rsidRPr="00F20E46">
        <w:rPr>
          <w:rFonts w:eastAsia="Calibri"/>
          <w:sz w:val="28"/>
          <w:szCs w:val="22"/>
          <w:lang w:eastAsia="en-US"/>
        </w:rPr>
        <w:t>-20</w:t>
      </w:r>
      <w:r>
        <w:rPr>
          <w:rFonts w:eastAsia="Calibri"/>
          <w:sz w:val="28"/>
          <w:szCs w:val="22"/>
          <w:lang w:eastAsia="en-US"/>
        </w:rPr>
        <w:t>23</w:t>
      </w:r>
      <w:r w:rsidRPr="00F20E46">
        <w:rPr>
          <w:rFonts w:eastAsia="Calibri"/>
          <w:sz w:val="28"/>
          <w:szCs w:val="22"/>
          <w:lang w:eastAsia="en-US"/>
        </w:rPr>
        <w:t xml:space="preserve"> годы.</w:t>
      </w:r>
    </w:p>
    <w:p w:rsidR="00300EB1" w:rsidRPr="00F20E46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F20E46">
        <w:rPr>
          <w:rFonts w:eastAsia="Calibri"/>
          <w:sz w:val="28"/>
          <w:szCs w:val="22"/>
          <w:lang w:eastAsia="en-US"/>
        </w:rPr>
        <w:t>. Целевые индикаторы достижения целей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 </w:t>
      </w:r>
      <w:r w:rsidRPr="00F20E46">
        <w:rPr>
          <w:rFonts w:eastAsia="Calibri"/>
          <w:sz w:val="28"/>
          <w:szCs w:val="22"/>
          <w:lang w:eastAsia="en-US"/>
        </w:rPr>
        <w:t xml:space="preserve">решения задач, основные ожидаемые </w:t>
      </w:r>
    </w:p>
    <w:p w:rsidR="00300EB1" w:rsidRPr="00CE3FA8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конечные результаты</w:t>
      </w:r>
      <w:r>
        <w:rPr>
          <w:rFonts w:eastAsia="Calibri"/>
          <w:sz w:val="28"/>
          <w:szCs w:val="22"/>
          <w:lang w:eastAsia="en-US"/>
        </w:rPr>
        <w:t xml:space="preserve"> 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CE3FA8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</w:t>
      </w:r>
      <w:r w:rsidRPr="00F20E46">
        <w:rPr>
          <w:rFonts w:eastAsia="Calibri"/>
          <w:sz w:val="28"/>
          <w:szCs w:val="22"/>
          <w:lang w:eastAsia="en-US"/>
        </w:rPr>
        <w:t>Целевые индикаторы достижения целей и решения задач Программы отражаются отдельно в каждой подпрограмме по определенному виду мероприятий в соответствии с поставленными целями и задачами.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F20E46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F20E46">
        <w:rPr>
          <w:rFonts w:eastAsia="Calibri"/>
          <w:sz w:val="28"/>
          <w:szCs w:val="22"/>
          <w:lang w:eastAsia="en-US"/>
        </w:rPr>
        <w:t xml:space="preserve">. Обобщенная характеристика </w:t>
      </w:r>
    </w:p>
    <w:p w:rsidR="00300EB1" w:rsidRPr="00F20E46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подпрограмм и мероприятий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Pr="00F20E46">
        <w:rPr>
          <w:rFonts w:eastAsia="Calibri"/>
          <w:sz w:val="28"/>
          <w:szCs w:val="22"/>
          <w:lang w:eastAsia="en-US"/>
        </w:rPr>
        <w:t>В рамках Программы реализуются следующие подпрограммы: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1) подпрограмма «Общегосударственные вопросы»;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2) подпрограмма «Другие общегосударственные вопросы»;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3) подпрограмма «Национальная безопасность и правоохранительная деятельность»;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4) подпрограмма «Дорожное хозяйство»;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5)подпрограмма «Другие вопросы в области национальной экономик</w:t>
      </w:r>
      <w:r>
        <w:rPr>
          <w:rFonts w:eastAsia="Calibri"/>
          <w:sz w:val="28"/>
          <w:szCs w:val="22"/>
          <w:lang w:eastAsia="en-US"/>
        </w:rPr>
        <w:t>и</w:t>
      </w:r>
      <w:r w:rsidRPr="00F20E46">
        <w:rPr>
          <w:rFonts w:eastAsia="Calibri"/>
          <w:sz w:val="28"/>
          <w:szCs w:val="22"/>
          <w:lang w:eastAsia="en-US"/>
        </w:rPr>
        <w:t>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6) подпрограмма «Жилищное хозяйство»;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7) подпрограмма «Коммунальное хозяйство»;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8) подпрограмма «Благоустройство»;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9) подпрограмма «Другие вопросы в области жилищно-коммунального хозяйства»;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10) подпрограмма «Образование»;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11) подпрограмма «Культура»;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12) подпрограмма «Массовый спорт»;</w:t>
      </w:r>
    </w:p>
    <w:p w:rsidR="00300EB1" w:rsidRPr="00F20E46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13) подпрограмма «Другие вопросы в области социальной политики».</w:t>
      </w: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8. </w:t>
      </w:r>
      <w:r w:rsidRPr="00F20E46">
        <w:rPr>
          <w:rFonts w:eastAsia="Calibri"/>
          <w:sz w:val="28"/>
          <w:szCs w:val="22"/>
          <w:lang w:eastAsia="en-US"/>
        </w:rPr>
        <w:t>Перечень мероприятий Программы отражается соответственно в разрезе каждой подпрограммы.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D7236C" w:rsidRPr="00F20E46" w:rsidRDefault="00D7236C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F20E46">
        <w:rPr>
          <w:rFonts w:eastAsia="Calibri"/>
          <w:sz w:val="28"/>
          <w:szCs w:val="22"/>
          <w:lang w:eastAsia="en-US"/>
        </w:rPr>
        <w:t>. Обоснование объема финансовых ресурсов,</w:t>
      </w:r>
    </w:p>
    <w:p w:rsidR="00300EB1" w:rsidRPr="00F20E46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необходимых для реализации 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2D0843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Pr="00F20E46">
        <w:rPr>
          <w:rFonts w:eastAsia="Calibri"/>
          <w:sz w:val="28"/>
          <w:szCs w:val="22"/>
          <w:lang w:eastAsia="en-US"/>
        </w:rPr>
        <w:t xml:space="preserve">Финансирование Программы </w:t>
      </w:r>
      <w:r>
        <w:rPr>
          <w:rFonts w:eastAsia="Calibri"/>
          <w:sz w:val="28"/>
          <w:szCs w:val="22"/>
          <w:lang w:eastAsia="en-US"/>
        </w:rPr>
        <w:t>представлено в таблице 1.</w:t>
      </w:r>
    </w:p>
    <w:p w:rsidR="00300EB1" w:rsidRPr="00F20E46" w:rsidRDefault="00300EB1" w:rsidP="00300EB1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Таблица 1</w:t>
      </w:r>
    </w:p>
    <w:p w:rsidR="00300EB1" w:rsidRDefault="00300EB1" w:rsidP="00300EB1">
      <w:pPr>
        <w:jc w:val="right"/>
        <w:rPr>
          <w:rFonts w:eastAsia="Calibri"/>
          <w:sz w:val="28"/>
          <w:szCs w:val="22"/>
          <w:lang w:eastAsia="en-US"/>
        </w:rPr>
      </w:pPr>
      <w:r w:rsidRPr="00F20E46">
        <w:rPr>
          <w:rFonts w:eastAsia="Calibri"/>
          <w:sz w:val="28"/>
          <w:szCs w:val="22"/>
          <w:lang w:eastAsia="en-US"/>
        </w:rPr>
        <w:t>тыс.</w:t>
      </w:r>
      <w:r>
        <w:rPr>
          <w:rFonts w:eastAsia="Calibri"/>
          <w:sz w:val="28"/>
          <w:szCs w:val="22"/>
          <w:lang w:eastAsia="en-US"/>
        </w:rPr>
        <w:t xml:space="preserve"> рублей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428"/>
        <w:gridCol w:w="2427"/>
        <w:gridCol w:w="2321"/>
      </w:tblGrid>
      <w:tr w:rsidR="00300EB1" w:rsidRPr="0024475A" w:rsidTr="00D7236C">
        <w:tc>
          <w:tcPr>
            <w:tcW w:w="1221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24475A">
              <w:rPr>
                <w:sz w:val="28"/>
                <w:szCs w:val="28"/>
              </w:rPr>
              <w:t>1год</w:t>
            </w:r>
          </w:p>
        </w:tc>
        <w:tc>
          <w:tcPr>
            <w:tcW w:w="1278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447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2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 w:rsidRPr="002447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4475A">
              <w:rPr>
                <w:sz w:val="28"/>
                <w:szCs w:val="28"/>
              </w:rPr>
              <w:t xml:space="preserve"> год</w:t>
            </w:r>
          </w:p>
        </w:tc>
      </w:tr>
      <w:tr w:rsidR="00300EB1" w:rsidRPr="0024475A" w:rsidTr="00D7236C">
        <w:tc>
          <w:tcPr>
            <w:tcW w:w="1221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250474,10</w:t>
            </w:r>
          </w:p>
        </w:tc>
        <w:tc>
          <w:tcPr>
            <w:tcW w:w="1278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84181,80</w:t>
            </w:r>
          </w:p>
        </w:tc>
        <w:tc>
          <w:tcPr>
            <w:tcW w:w="1278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82223,20</w:t>
            </w:r>
          </w:p>
        </w:tc>
        <w:tc>
          <w:tcPr>
            <w:tcW w:w="1222" w:type="pct"/>
            <w:shd w:val="clear" w:color="auto" w:fill="auto"/>
          </w:tcPr>
          <w:p w:rsidR="00300EB1" w:rsidRPr="0024475A" w:rsidRDefault="00300EB1" w:rsidP="00EC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84069,10</w:t>
            </w:r>
          </w:p>
        </w:tc>
      </w:tr>
    </w:tbl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752145">
        <w:rPr>
          <w:rFonts w:eastAsia="Calibri"/>
          <w:sz w:val="28"/>
          <w:szCs w:val="22"/>
          <w:lang w:eastAsia="en-US"/>
        </w:rPr>
        <w:t>Источником финансирования Программы являются иные межбюджетные трансферты из бюджета Карталинского городского поселения в бюджет района.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D7236C" w:rsidRPr="00752145" w:rsidRDefault="00D7236C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752145">
        <w:rPr>
          <w:rFonts w:eastAsia="Calibri"/>
          <w:sz w:val="28"/>
          <w:szCs w:val="22"/>
          <w:lang w:eastAsia="en-US"/>
        </w:rPr>
        <w:t>. Механизм реализации 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752145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75214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11. </w:t>
      </w:r>
      <w:r w:rsidRPr="00752145">
        <w:rPr>
          <w:rFonts w:eastAsia="Calibri"/>
          <w:sz w:val="28"/>
          <w:szCs w:val="22"/>
          <w:lang w:eastAsia="en-US"/>
        </w:rPr>
        <w:t>Общее руководство и контроль за ходом реализации Программы о</w:t>
      </w:r>
      <w:r>
        <w:rPr>
          <w:rFonts w:eastAsia="Calibri"/>
          <w:sz w:val="28"/>
          <w:szCs w:val="22"/>
          <w:lang w:eastAsia="en-US"/>
        </w:rPr>
        <w:t xml:space="preserve">существляет заказчик Программы – </w:t>
      </w:r>
      <w:r w:rsidRPr="00752145">
        <w:rPr>
          <w:rFonts w:eastAsia="Calibri"/>
          <w:sz w:val="28"/>
          <w:szCs w:val="22"/>
          <w:lang w:eastAsia="en-US"/>
        </w:rPr>
        <w:t>администрация Карталинского муниципального района.</w:t>
      </w:r>
    </w:p>
    <w:p w:rsidR="00300EB1" w:rsidRPr="0075214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Pr="00752145">
        <w:rPr>
          <w:rFonts w:eastAsia="Calibri"/>
          <w:sz w:val="28"/>
          <w:szCs w:val="22"/>
          <w:lang w:eastAsia="en-US"/>
        </w:rPr>
        <w:t xml:space="preserve">Реализация </w:t>
      </w:r>
      <w:r w:rsidRPr="000529A7">
        <w:rPr>
          <w:rFonts w:eastAsia="Calibri"/>
          <w:sz w:val="28"/>
          <w:szCs w:val="22"/>
          <w:lang w:eastAsia="en-US"/>
        </w:rPr>
        <w:t>Программы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752145">
        <w:rPr>
          <w:rFonts w:eastAsia="Calibri"/>
          <w:sz w:val="28"/>
          <w:szCs w:val="22"/>
          <w:lang w:eastAsia="en-US"/>
        </w:rPr>
        <w:t>осуществляется главными распорядителями бюджетных средств Карт</w:t>
      </w:r>
      <w:r>
        <w:rPr>
          <w:rFonts w:eastAsia="Calibri"/>
          <w:sz w:val="28"/>
          <w:szCs w:val="22"/>
          <w:lang w:eastAsia="en-US"/>
        </w:rPr>
        <w:t>алинского муниципального района и представлена в таблице 2.</w:t>
      </w:r>
    </w:p>
    <w:p w:rsidR="00300EB1" w:rsidRDefault="00300EB1" w:rsidP="00300EB1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Таблица 2</w:t>
      </w:r>
    </w:p>
    <w:p w:rsidR="00300EB1" w:rsidRDefault="00300EB1" w:rsidP="00300EB1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тыс.рублей</w:t>
      </w:r>
    </w:p>
    <w:tbl>
      <w:tblPr>
        <w:tblpPr w:leftFromText="180" w:rightFromText="180" w:vertAnchor="text" w:horzAnchor="page" w:tblpX="1777" w:tblpY="39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74"/>
        <w:gridCol w:w="6095"/>
      </w:tblGrid>
      <w:tr w:rsidR="00300EB1" w:rsidRPr="00822BA8" w:rsidTr="00D7236C">
        <w:tc>
          <w:tcPr>
            <w:tcW w:w="279" w:type="pct"/>
            <w:shd w:val="clear" w:color="auto" w:fill="auto"/>
          </w:tcPr>
          <w:p w:rsidR="00300EB1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 xml:space="preserve">№ </w:t>
            </w:r>
          </w:p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1548" w:type="pct"/>
            <w:shd w:val="clear" w:color="auto" w:fill="auto"/>
          </w:tcPr>
          <w:p w:rsidR="00D7236C" w:rsidRDefault="00D7236C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</w:p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</w:tc>
      </w:tr>
      <w:tr w:rsidR="00300EB1" w:rsidRPr="00822BA8" w:rsidTr="00D7236C">
        <w:tc>
          <w:tcPr>
            <w:tcW w:w="279" w:type="pct"/>
            <w:vMerge w:val="restar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vMerge w:val="restar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«Общегосударственные вопросы»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D7236C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Администрация Карталинского </w:t>
            </w:r>
            <w:r w:rsidR="00300EB1" w:rsidRPr="00822BA8">
              <w:rPr>
                <w:rFonts w:eastAsia="Calibri"/>
                <w:sz w:val="28"/>
                <w:szCs w:val="22"/>
                <w:lang w:eastAsia="en-US"/>
              </w:rPr>
              <w:t>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vMerge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48" w:type="pct"/>
            <w:vMerge/>
            <w:shd w:val="clear" w:color="auto" w:fill="auto"/>
            <w:vAlign w:val="center"/>
          </w:tcPr>
          <w:p w:rsidR="00300EB1" w:rsidRPr="00822BA8" w:rsidRDefault="00300EB1" w:rsidP="00D7236C">
            <w:pPr>
              <w:ind w:left="-108" w:right="-108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Контрольно-счетная палата Карталинского муниципального района</w:t>
            </w:r>
          </w:p>
        </w:tc>
      </w:tr>
      <w:tr w:rsidR="00D7236C" w:rsidRPr="00822BA8" w:rsidTr="00F6693B"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EB1" w:rsidRPr="00822BA8" w:rsidRDefault="00300EB1" w:rsidP="00D7236C">
            <w:pPr>
              <w:ind w:left="-108" w:right="-108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73" w:type="pct"/>
            <w:tcBorders>
              <w:bottom w:val="single" w:sz="4" w:space="0" w:color="auto"/>
            </w:tcBorders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</w:t>
            </w:r>
          </w:p>
        </w:tc>
      </w:tr>
      <w:tr w:rsidR="00D7236C" w:rsidRPr="00822BA8" w:rsidTr="00F6693B">
        <w:tc>
          <w:tcPr>
            <w:tcW w:w="27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0EB1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C1331A" w:rsidRDefault="00C1331A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D7236C" w:rsidRDefault="00D7236C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D7236C" w:rsidRPr="00822BA8" w:rsidRDefault="00D7236C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4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236C" w:rsidRDefault="00300EB1" w:rsidP="00D7236C">
            <w:pPr>
              <w:ind w:left="41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общегосударственные вопросы»</w:t>
            </w:r>
          </w:p>
          <w:p w:rsidR="00D7236C" w:rsidRPr="00D7236C" w:rsidRDefault="00D7236C" w:rsidP="00D7236C">
            <w:pPr>
              <w:ind w:left="41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</w:tcBorders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D7236C" w:rsidRPr="00822BA8" w:rsidTr="00F6693B"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0EB1" w:rsidRPr="00822BA8" w:rsidRDefault="00300EB1" w:rsidP="00D7236C">
            <w:pPr>
              <w:ind w:left="-108" w:right="-108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73" w:type="pct"/>
            <w:tcBorders>
              <w:bottom w:val="single" w:sz="4" w:space="0" w:color="auto"/>
            </w:tcBorders>
            <w:shd w:val="clear" w:color="auto" w:fill="auto"/>
          </w:tcPr>
          <w:p w:rsidR="00300EB1" w:rsidRPr="00822BA8" w:rsidRDefault="00300EB1" w:rsidP="00A31D1D">
            <w:pPr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D7236C" w:rsidRPr="00822BA8" w:rsidTr="00F6693B">
        <w:trPr>
          <w:trHeight w:val="503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EB1" w:rsidRPr="00822BA8" w:rsidRDefault="00300EB1" w:rsidP="00C1331A">
            <w:pPr>
              <w:ind w:right="-108" w:firstLine="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3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EB1" w:rsidRPr="00822BA8" w:rsidRDefault="00300EB1" w:rsidP="00A31D1D">
            <w:pPr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300EB1" w:rsidRPr="00822BA8" w:rsidTr="00F6693B"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3173" w:type="pct"/>
            <w:tcBorders>
              <w:top w:val="single" w:sz="4" w:space="0" w:color="auto"/>
            </w:tcBorders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vMerge w:val="restar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vMerge w:val="restar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</w:t>
            </w: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822BA8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vMerge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48" w:type="pct"/>
            <w:vMerge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CA349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CA3498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1548" w:type="pct"/>
            <w:shd w:val="clear" w:color="auto" w:fill="auto"/>
          </w:tcPr>
          <w:p w:rsidR="00300EB1" w:rsidRPr="00CA349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CA3498">
              <w:rPr>
                <w:rFonts w:eastAsia="Calibri"/>
                <w:sz w:val="28"/>
                <w:szCs w:val="22"/>
                <w:lang w:eastAsia="en-US"/>
              </w:rPr>
              <w:t>«Жилищное хозяйство»</w:t>
            </w:r>
          </w:p>
        </w:tc>
        <w:tc>
          <w:tcPr>
            <w:tcW w:w="3173" w:type="pct"/>
            <w:shd w:val="clear" w:color="auto" w:fill="auto"/>
          </w:tcPr>
          <w:p w:rsidR="00300EB1" w:rsidRPr="00CA349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A3498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«Коммунальное хозяйство»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8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«Благоустройство»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9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жилищно-коммунального хозяйства»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«Образование»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образования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«Культура»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12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«Массовый спорт»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300EB1" w:rsidRPr="00822BA8" w:rsidTr="00D7236C">
        <w:tc>
          <w:tcPr>
            <w:tcW w:w="279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13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48" w:type="pct"/>
            <w:shd w:val="clear" w:color="auto" w:fill="auto"/>
          </w:tcPr>
          <w:p w:rsidR="00300EB1" w:rsidRPr="00822BA8" w:rsidRDefault="00300EB1" w:rsidP="00D7236C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социальной политики»</w:t>
            </w:r>
          </w:p>
        </w:tc>
        <w:tc>
          <w:tcPr>
            <w:tcW w:w="3173" w:type="pct"/>
            <w:shd w:val="clear" w:color="auto" w:fill="auto"/>
          </w:tcPr>
          <w:p w:rsidR="00300EB1" w:rsidRPr="00822BA8" w:rsidRDefault="00300EB1" w:rsidP="00A31D1D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Управление социальной защиты населения</w:t>
            </w:r>
            <w:r w:rsidR="00A31D1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822BA8">
              <w:rPr>
                <w:rFonts w:eastAsia="Calibri"/>
                <w:sz w:val="28"/>
                <w:szCs w:val="22"/>
                <w:lang w:eastAsia="en-US"/>
              </w:rPr>
              <w:t>Карталинского 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Челябинской области</w:t>
            </w:r>
          </w:p>
        </w:tc>
      </w:tr>
    </w:tbl>
    <w:p w:rsidR="00300EB1" w:rsidRPr="00BA59D4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Pr="00BA59D4">
        <w:rPr>
          <w:rFonts w:eastAsia="Calibri"/>
          <w:sz w:val="28"/>
          <w:szCs w:val="22"/>
          <w:lang w:eastAsia="en-US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муниципального района.</w:t>
      </w: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Pr="00BA59D4">
        <w:rPr>
          <w:rFonts w:eastAsia="Calibri"/>
          <w:sz w:val="28"/>
          <w:szCs w:val="22"/>
          <w:lang w:eastAsia="en-US"/>
        </w:rPr>
        <w:t>Отчет о ходе реализации Программы представляется в порядке, установленном нормативными правовыми актами Карталинского муниципального района.</w:t>
      </w:r>
    </w:p>
    <w:p w:rsidR="00300EB1" w:rsidRDefault="00300EB1" w:rsidP="00300EB1">
      <w:pPr>
        <w:framePr w:w="10133" w:wrap="auto" w:hAnchor="text"/>
        <w:jc w:val="right"/>
        <w:rPr>
          <w:rFonts w:eastAsia="Calibri"/>
          <w:sz w:val="28"/>
          <w:szCs w:val="22"/>
          <w:lang w:eastAsia="en-US"/>
        </w:rPr>
        <w:sectPr w:rsidR="00300EB1" w:rsidSect="00CE3FDD">
          <w:headerReference w:type="default" r:id="rId12"/>
          <w:headerReference w:type="first" r:id="rId13"/>
          <w:pgSz w:w="11906" w:h="16838"/>
          <w:pgMar w:top="1134" w:right="707" w:bottom="851" w:left="1701" w:header="720" w:footer="720" w:gutter="0"/>
          <w:cols w:space="720"/>
          <w:titlePg/>
          <w:docGrid w:linePitch="600" w:charSpace="32768"/>
        </w:sectPr>
      </w:pPr>
    </w:p>
    <w:p w:rsidR="00300EB1" w:rsidRDefault="00300EB1" w:rsidP="00300EB1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300EB1" w:rsidRPr="00725AC6" w:rsidRDefault="00300EB1" w:rsidP="00300EB1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300EB1" w:rsidRPr="00725AC6" w:rsidRDefault="00300EB1" w:rsidP="00300EB1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300EB1" w:rsidRDefault="00300EB1" w:rsidP="00300EB1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300EB1" w:rsidRDefault="00300EB1" w:rsidP="00D7236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</w:t>
      </w:r>
      <w:r w:rsidRPr="00725AC6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D7236C" w:rsidRDefault="00D7236C" w:rsidP="00D7236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D7236C" w:rsidRDefault="00D7236C" w:rsidP="00D7236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D7236C" w:rsidRDefault="00D7236C" w:rsidP="00D7236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300EB1" w:rsidRPr="00725AC6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Подпрограмма</w:t>
      </w:r>
    </w:p>
    <w:p w:rsidR="00D7236C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A31D1D" w:rsidRDefault="00A31D1D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A31D1D" w:rsidRPr="00725AC6" w:rsidRDefault="00A31D1D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D7236C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 w:rsidRPr="00725AC6">
        <w:rPr>
          <w:rFonts w:eastAsia="Calibri"/>
          <w:sz w:val="28"/>
          <w:szCs w:val="22"/>
          <w:lang w:eastAsia="en-US"/>
        </w:rPr>
        <w:t>I.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>Муниципальные финансы</w:t>
      </w:r>
    </w:p>
    <w:p w:rsidR="00A31D1D" w:rsidRDefault="00A31D1D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A31D1D" w:rsidRPr="00725AC6" w:rsidRDefault="00A31D1D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Pr="00725AC6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Паспорт</w:t>
      </w:r>
      <w:r w:rsidR="00D7236C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>подпрограммы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D7236C" w:rsidRDefault="00D7236C" w:rsidP="00300EB1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51"/>
      </w:tblGrid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«Общегосударственные вопросы»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подпрограмма)</w:t>
            </w:r>
          </w:p>
        </w:tc>
      </w:tr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 (далее именуется – Финуправление КМР)</w:t>
            </w:r>
          </w:p>
        </w:tc>
      </w:tr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Составление и исполнение бюджета Карталинского городского поселения (далее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именуется –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поселение), составление отчета об исполнении бюджета поселения</w:t>
            </w:r>
          </w:p>
        </w:tc>
      </w:tr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bookmarkStart w:id="0" w:name="_Hlk489617115"/>
            <w:r w:rsidRPr="001D3C00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="00A31D1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предоставление проекта главе поселения для внесения его в представительный орган поселения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ведение реестра расходных обязательств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предоставление бюджетных кредитов в порядке и на условиях, предусмотренных решением представительного органа поселения о бюджете поселения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5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="00D7236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предоставление муниципальных гарантий поселения в соответствии с решением представительного органа поселения о бюджете поселения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6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проведение проверки финансового состояния получателей средств бюджета поселения, получателей бюджетных кредитов, муниципальных гарантий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7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регистрация заимствований муниципальных унитарных предприятий и муниципальных учреждений у третьих лиц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8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="00D7236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ведение муниципальной долговой книги поселения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осуществление взаимодействий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</w:t>
            </w:r>
            <w:r w:rsidR="00D7236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19 по Челябинской области по вопросам обмена информации</w:t>
            </w:r>
          </w:p>
        </w:tc>
      </w:tr>
      <w:bookmarkEnd w:id="0"/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Целевые индикаторы</w:t>
            </w:r>
          </w:p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показатели подпрограммы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bookmarkStart w:id="1" w:name="_Hlk489619807"/>
            <w:r w:rsidRPr="001D3C00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соблюдение порядка и сроков разработки проекта бюджета поселения на очередной финансовый год и на плановый период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своевременное и качественное формирование отчетности об исполнении бюджета поселения</w:t>
            </w:r>
            <w:bookmarkEnd w:id="1"/>
          </w:p>
        </w:tc>
      </w:tr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Характеристика мероприятий подпрограммы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Мероприятия подпрограммы направлены на реализацию поставленных в ней задач и будут осуществляться в рамках полномочий Финуправления КМР, определенных муниципальными правовыми актами</w:t>
            </w:r>
          </w:p>
        </w:tc>
      </w:tr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Срок реализации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-20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</w:p>
        </w:tc>
      </w:tr>
      <w:tr w:rsidR="00300EB1" w:rsidRPr="001D3C00" w:rsidTr="00EC6D04">
        <w:trPr>
          <w:jc w:val="center"/>
        </w:trPr>
        <w:tc>
          <w:tcPr>
            <w:tcW w:w="2518" w:type="dxa"/>
          </w:tcPr>
          <w:p w:rsidR="00300EB1" w:rsidRPr="001D3C00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751" w:type="dxa"/>
          </w:tcPr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Объем финансирования подпрограммы составляет 2</w:t>
            </w:r>
            <w:r>
              <w:rPr>
                <w:rFonts w:eastAsia="Calibri"/>
                <w:sz w:val="28"/>
                <w:szCs w:val="22"/>
                <w:lang w:eastAsia="en-US"/>
              </w:rPr>
              <w:t>733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,</w:t>
            </w:r>
            <w:r>
              <w:rPr>
                <w:rFonts w:eastAsia="Calibri"/>
                <w:sz w:val="28"/>
                <w:szCs w:val="22"/>
                <w:lang w:eastAsia="en-US"/>
              </w:rPr>
              <w:t>60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тысяч рублей, в том числе: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год </w:t>
            </w:r>
            <w:r>
              <w:rPr>
                <w:rFonts w:eastAsia="Calibri"/>
                <w:sz w:val="28"/>
                <w:szCs w:val="22"/>
                <w:lang w:eastAsia="en-US"/>
              </w:rPr>
              <w:t>–911,20</w:t>
            </w:r>
            <w:r w:rsidR="00C4142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тыс.рублей;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год </w:t>
            </w:r>
            <w:r>
              <w:rPr>
                <w:rFonts w:eastAsia="Calibri"/>
                <w:sz w:val="28"/>
                <w:szCs w:val="22"/>
                <w:lang w:eastAsia="en-US"/>
              </w:rPr>
              <w:t>–911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,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C4142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тыс.рублей;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2"/>
                <w:lang w:eastAsia="en-US"/>
              </w:rPr>
              <w:t>911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,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C4142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D3C00">
              <w:rPr>
                <w:rFonts w:eastAsia="Calibri"/>
                <w:sz w:val="28"/>
                <w:szCs w:val="22"/>
                <w:lang w:eastAsia="en-US"/>
              </w:rPr>
              <w:t>тыс.рублей.</w:t>
            </w:r>
          </w:p>
          <w:p w:rsidR="00300EB1" w:rsidRPr="001D3C00" w:rsidRDefault="00300EB1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3C00">
              <w:rPr>
                <w:rFonts w:eastAsia="Calibri"/>
                <w:sz w:val="28"/>
                <w:szCs w:val="22"/>
                <w:lang w:eastAsia="en-US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</w:t>
            </w:r>
          </w:p>
        </w:tc>
      </w:tr>
      <w:tr w:rsidR="007A2BC9" w:rsidRPr="001D3C00" w:rsidTr="00EC6D04">
        <w:trPr>
          <w:jc w:val="center"/>
        </w:trPr>
        <w:tc>
          <w:tcPr>
            <w:tcW w:w="2518" w:type="dxa"/>
          </w:tcPr>
          <w:p w:rsidR="007A2BC9" w:rsidRPr="001D3C00" w:rsidRDefault="007A2BC9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Ожидаемые конечные результаты реализации подпрограммы, показатели</w:t>
            </w:r>
          </w:p>
        </w:tc>
        <w:tc>
          <w:tcPr>
            <w:tcW w:w="6751" w:type="dxa"/>
          </w:tcPr>
          <w:p w:rsidR="007A2BC9" w:rsidRDefault="007A2BC9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эффективное выполнение полномочий Финуправлением </w:t>
            </w:r>
            <w:r w:rsidR="007F4276">
              <w:rPr>
                <w:rFonts w:eastAsia="Calibri"/>
                <w:sz w:val="28"/>
                <w:szCs w:val="22"/>
                <w:lang w:eastAsia="en-US"/>
              </w:rPr>
              <w:t>КМР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7A2BC9" w:rsidRDefault="007A2BC9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 оперативное исполнение бюджета поселения в рамках действующего бюджетного законодательства;</w:t>
            </w:r>
          </w:p>
          <w:p w:rsidR="007A2BC9" w:rsidRDefault="007A2BC9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3) своевременное и качественное формирование бюджетной отчетности об исполнении   бюджета поселения;</w:t>
            </w:r>
          </w:p>
          <w:p w:rsidR="007A2BC9" w:rsidRDefault="007A2BC9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4) открытость и доступность информац</w:t>
            </w:r>
            <w:r w:rsidR="00223F9A">
              <w:rPr>
                <w:rFonts w:eastAsia="Calibri"/>
                <w:sz w:val="28"/>
                <w:szCs w:val="22"/>
                <w:lang w:eastAsia="en-US"/>
              </w:rPr>
              <w:t>ии о деятельности Финуправления КМР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по осуществлению бюджетного процесса на всех его стадиях;</w:t>
            </w:r>
          </w:p>
          <w:p w:rsidR="007A2BC9" w:rsidRPr="001D3C00" w:rsidRDefault="007A2BC9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5) повышение качества управления муниципальными финансами</w:t>
            </w:r>
            <w:r w:rsidR="00223F9A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Общая характеристика</w:t>
      </w:r>
      <w:r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C41422" w:rsidRPr="004F7225" w:rsidRDefault="00C41422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C4142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1.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Одним из важнейших направлений деятельности органов местного самоуправления является разработка, утверждение и исполнение бюджета, а также своевременное и качественное составление и предоставление отчетности по исполнению бюджета.</w:t>
      </w:r>
    </w:p>
    <w:p w:rsidR="00C41422" w:rsidRDefault="00C41422" w:rsidP="00C41422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41422" w:rsidRPr="004F7225" w:rsidRDefault="00C41422" w:rsidP="00C41422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II.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Цели, задачи, сроки и этапы 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реализации</w:t>
      </w:r>
      <w:r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4F7225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2.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Основные цели подпрограммы: составление, исполнение бюджета Карталинского городского поселения и составление отчета об исполнении бюджета Карталинского городского поселения.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3.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Для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достижение поставленных целей необходимо решать ряд задач: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1)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2)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предоставление проекта главе поселения для внесения его в представительный орган поселения;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3)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ведение реестра расходных обязательств;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4)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предоставление бюджетных кредитов в порядке и на условиях, предусмотренных решением представительного органа поселения о бюджете поселения;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5)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6) проведение проверки финансового состояния получателей средств бюджета поселения, получателей бюджетных кредитов, муниципальных гарантий;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7)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регистрация заимствований муниципальных унитарных предприятий и муниципальных учреждений у третьих лиц;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8) ведение муниципальной долговой книги поселения;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9)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осуществление взаимодействий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19 по Челябинской области по вопросам обмена информации.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4.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Сроки реализации подпрограммы</w:t>
      </w:r>
      <w:r>
        <w:rPr>
          <w:rFonts w:eastAsia="Calibri"/>
          <w:sz w:val="28"/>
          <w:szCs w:val="22"/>
          <w:lang w:eastAsia="en-US"/>
        </w:rPr>
        <w:t xml:space="preserve"> –</w:t>
      </w:r>
      <w:r w:rsidRPr="004F7225">
        <w:rPr>
          <w:rFonts w:eastAsia="Calibri"/>
          <w:sz w:val="28"/>
          <w:szCs w:val="22"/>
          <w:lang w:eastAsia="en-US"/>
        </w:rPr>
        <w:t xml:space="preserve"> с 20</w:t>
      </w:r>
      <w:r>
        <w:rPr>
          <w:rFonts w:eastAsia="Calibri"/>
          <w:sz w:val="28"/>
          <w:szCs w:val="22"/>
          <w:lang w:eastAsia="en-US"/>
        </w:rPr>
        <w:t>21 года по 2023 год</w:t>
      </w:r>
      <w:r w:rsidRPr="004F7225">
        <w:rPr>
          <w:rFonts w:eastAsia="Calibri"/>
          <w:sz w:val="28"/>
          <w:szCs w:val="22"/>
          <w:lang w:eastAsia="en-US"/>
        </w:rPr>
        <w:t>.</w:t>
      </w:r>
    </w:p>
    <w:p w:rsidR="00300EB1" w:rsidRPr="001D3C00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 xml:space="preserve">5. </w:t>
      </w:r>
      <w:r w:rsidRPr="001D3C00">
        <w:rPr>
          <w:rFonts w:eastAsia="Calibri"/>
          <w:sz w:val="28"/>
          <w:szCs w:val="22"/>
          <w:lang w:eastAsia="en-US"/>
        </w:rPr>
        <w:t>Объем финансирования подпрограммы составляет 2</w:t>
      </w:r>
      <w:r>
        <w:rPr>
          <w:rFonts w:eastAsia="Calibri"/>
          <w:sz w:val="28"/>
          <w:szCs w:val="22"/>
          <w:lang w:eastAsia="en-US"/>
        </w:rPr>
        <w:t>733</w:t>
      </w:r>
      <w:r w:rsidRPr="001D3C00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>60</w:t>
      </w:r>
      <w:r w:rsidRPr="001D3C00">
        <w:rPr>
          <w:rFonts w:eastAsia="Calibri"/>
          <w:sz w:val="28"/>
          <w:szCs w:val="22"/>
          <w:lang w:eastAsia="en-US"/>
        </w:rPr>
        <w:t xml:space="preserve"> тысяч рублей, в том числе:</w:t>
      </w:r>
    </w:p>
    <w:p w:rsidR="00300EB1" w:rsidRPr="001D3C00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3C00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21</w:t>
      </w:r>
      <w:r w:rsidRPr="001D3C00">
        <w:rPr>
          <w:rFonts w:eastAsia="Calibri"/>
          <w:sz w:val="28"/>
          <w:szCs w:val="22"/>
          <w:lang w:eastAsia="en-US"/>
        </w:rPr>
        <w:t xml:space="preserve"> год </w:t>
      </w:r>
      <w:r>
        <w:rPr>
          <w:rFonts w:eastAsia="Calibri"/>
          <w:sz w:val="28"/>
          <w:szCs w:val="22"/>
          <w:lang w:eastAsia="en-US"/>
        </w:rPr>
        <w:t>–</w:t>
      </w:r>
      <w:r w:rsidR="007A2BC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911,20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1D3C00">
        <w:rPr>
          <w:rFonts w:eastAsia="Calibri"/>
          <w:sz w:val="28"/>
          <w:szCs w:val="22"/>
          <w:lang w:eastAsia="en-US"/>
        </w:rPr>
        <w:t>тыс.рублей;</w:t>
      </w:r>
    </w:p>
    <w:p w:rsidR="00300EB1" w:rsidRPr="001D3C00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3C00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22</w:t>
      </w:r>
      <w:r w:rsidRPr="001D3C00">
        <w:rPr>
          <w:rFonts w:eastAsia="Calibri"/>
          <w:sz w:val="28"/>
          <w:szCs w:val="22"/>
          <w:lang w:eastAsia="en-US"/>
        </w:rPr>
        <w:t xml:space="preserve"> год </w:t>
      </w:r>
      <w:r>
        <w:rPr>
          <w:rFonts w:eastAsia="Calibri"/>
          <w:sz w:val="28"/>
          <w:szCs w:val="22"/>
          <w:lang w:eastAsia="en-US"/>
        </w:rPr>
        <w:t>–</w:t>
      </w:r>
      <w:r w:rsidR="007A2BC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911</w:t>
      </w:r>
      <w:r w:rsidRPr="001D3C00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>20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1D3C00">
        <w:rPr>
          <w:rFonts w:eastAsia="Calibri"/>
          <w:sz w:val="28"/>
          <w:szCs w:val="22"/>
          <w:lang w:eastAsia="en-US"/>
        </w:rPr>
        <w:t>тыс.рублей;</w:t>
      </w:r>
    </w:p>
    <w:p w:rsidR="00300EB1" w:rsidRPr="001D3C00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3C00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1D3C00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911</w:t>
      </w:r>
      <w:r w:rsidRPr="001D3C00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20 </w:t>
      </w:r>
      <w:r w:rsidRPr="001D3C00">
        <w:rPr>
          <w:rFonts w:eastAsia="Calibri"/>
          <w:sz w:val="28"/>
          <w:szCs w:val="22"/>
          <w:lang w:eastAsia="en-US"/>
        </w:rPr>
        <w:t>тыс.рублей.</w:t>
      </w: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6.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Источником финансирования подпрограммы являются иные межбюджетные трансферты из бюджета Карталинского городского поселения в бюджет района.</w:t>
      </w:r>
    </w:p>
    <w:p w:rsidR="00C41422" w:rsidRDefault="00C41422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C41422" w:rsidRDefault="00C41422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III.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Целевые индикаторы достижения </w:t>
      </w:r>
    </w:p>
    <w:p w:rsidR="007A2BC9" w:rsidRDefault="007A2BC9" w:rsidP="00300EB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="00300EB1" w:rsidRPr="004F7225">
        <w:rPr>
          <w:rFonts w:eastAsia="Calibri"/>
          <w:sz w:val="28"/>
          <w:szCs w:val="22"/>
          <w:lang w:eastAsia="en-US"/>
        </w:rPr>
        <w:t xml:space="preserve">поставленной цели и решения 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задач</w:t>
      </w:r>
      <w:r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4F7225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7.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Соблюдение порядка и сроков разработки проекта бюджета на очередной фина</w:t>
      </w:r>
      <w:r>
        <w:rPr>
          <w:rFonts w:eastAsia="Calibri"/>
          <w:sz w:val="28"/>
          <w:szCs w:val="22"/>
          <w:lang w:eastAsia="en-US"/>
        </w:rPr>
        <w:t>нсовый год и на плановый период.</w:t>
      </w: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8.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Своевременное и качественное формирование отчетности об исполнении бюджета  поселения (приложение 1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4F7225">
        <w:rPr>
          <w:rFonts w:eastAsia="Calibri"/>
          <w:sz w:val="28"/>
          <w:szCs w:val="22"/>
          <w:lang w:eastAsia="en-US"/>
        </w:rPr>
        <w:t>).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C41422" w:rsidRPr="004F7225" w:rsidRDefault="00C41422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IV.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 xml:space="preserve">Обобщенная характеристика 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C41422" w:rsidRPr="004F7225" w:rsidRDefault="00C41422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4F7225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9.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В подпрограмме предусмотрены ряд мероприятий по реал</w:t>
      </w:r>
      <w:r>
        <w:rPr>
          <w:rFonts w:eastAsia="Calibri"/>
          <w:sz w:val="28"/>
          <w:szCs w:val="22"/>
          <w:lang w:eastAsia="en-US"/>
        </w:rPr>
        <w:t>изации поставленных в ней задач</w:t>
      </w:r>
      <w:r w:rsidRPr="004F7225">
        <w:rPr>
          <w:rFonts w:eastAsia="Calibri"/>
          <w:sz w:val="28"/>
          <w:szCs w:val="22"/>
          <w:lang w:eastAsia="en-US"/>
        </w:rPr>
        <w:t xml:space="preserve"> в рамках полномочий Финуправления КМР, определенных муниципальными правовыми актами.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463D1B" w:rsidRDefault="00463D1B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463D1B" w:rsidRDefault="00463D1B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463D1B" w:rsidRDefault="00463D1B" w:rsidP="00300EB1">
      <w:pPr>
        <w:jc w:val="center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V.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4F7225">
        <w:rPr>
          <w:rFonts w:eastAsia="Calibri"/>
          <w:sz w:val="28"/>
          <w:szCs w:val="22"/>
          <w:lang w:eastAsia="en-US"/>
        </w:rPr>
        <w:t>Обоснование объема финансовых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>ресурсов, необходимых для реализации</w:t>
      </w: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4F7225">
        <w:rPr>
          <w:rFonts w:eastAsia="Calibri"/>
          <w:sz w:val="28"/>
          <w:szCs w:val="22"/>
          <w:lang w:eastAsia="en-US"/>
        </w:rPr>
        <w:t xml:space="preserve"> мероприятий подпрограммы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C41422" w:rsidRDefault="00C41422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2572DD">
        <w:rPr>
          <w:rFonts w:eastAsia="Calibri"/>
          <w:sz w:val="28"/>
          <w:szCs w:val="22"/>
          <w:lang w:eastAsia="en-US"/>
        </w:rPr>
        <w:t>Обоснование объема финансовых ресурсов,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2572DD">
        <w:rPr>
          <w:rFonts w:eastAsia="Calibri"/>
          <w:sz w:val="28"/>
          <w:szCs w:val="22"/>
          <w:lang w:eastAsia="en-US"/>
        </w:rPr>
        <w:t>необходимых для реализации мероприятий подпрограммы</w:t>
      </w:r>
      <w:r>
        <w:rPr>
          <w:rFonts w:eastAsia="Calibri"/>
          <w:sz w:val="28"/>
          <w:szCs w:val="22"/>
          <w:lang w:eastAsia="en-US"/>
        </w:rPr>
        <w:t>, представлено в таблице 1.</w:t>
      </w:r>
    </w:p>
    <w:p w:rsidR="00300EB1" w:rsidRDefault="00300EB1" w:rsidP="00300EB1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Таблица 1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391"/>
        <w:gridCol w:w="2391"/>
        <w:gridCol w:w="2391"/>
      </w:tblGrid>
      <w:tr w:rsidR="00300EB1" w:rsidRPr="00EB26EE" w:rsidTr="00C41422">
        <w:trPr>
          <w:jc w:val="center"/>
        </w:trPr>
        <w:tc>
          <w:tcPr>
            <w:tcW w:w="2229" w:type="dxa"/>
            <w:shd w:val="clear" w:color="auto" w:fill="auto"/>
          </w:tcPr>
          <w:p w:rsidR="00300EB1" w:rsidRPr="00EB26EE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2391" w:type="dxa"/>
            <w:shd w:val="clear" w:color="auto" w:fill="auto"/>
          </w:tcPr>
          <w:p w:rsidR="00300EB1" w:rsidRPr="00EB26EE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EB26EE">
              <w:rPr>
                <w:rFonts w:eastAsia="Calibri"/>
                <w:sz w:val="28"/>
                <w:szCs w:val="22"/>
                <w:lang w:eastAsia="en-US"/>
              </w:rPr>
              <w:t>1 год</w:t>
            </w:r>
          </w:p>
        </w:tc>
        <w:tc>
          <w:tcPr>
            <w:tcW w:w="2391" w:type="dxa"/>
            <w:shd w:val="clear" w:color="auto" w:fill="auto"/>
          </w:tcPr>
          <w:p w:rsidR="00300EB1" w:rsidRPr="00EB26EE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EB26E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2391" w:type="dxa"/>
            <w:shd w:val="clear" w:color="auto" w:fill="auto"/>
          </w:tcPr>
          <w:p w:rsidR="00300EB1" w:rsidRPr="00EB26EE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B26EE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EB26E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300EB1" w:rsidRPr="00EB26EE" w:rsidTr="00C41422">
        <w:trPr>
          <w:jc w:val="center"/>
        </w:trPr>
        <w:tc>
          <w:tcPr>
            <w:tcW w:w="2229" w:type="dxa"/>
            <w:shd w:val="clear" w:color="auto" w:fill="auto"/>
          </w:tcPr>
          <w:p w:rsidR="00300EB1" w:rsidRPr="00EB26EE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2733,60</w:t>
            </w:r>
          </w:p>
        </w:tc>
        <w:tc>
          <w:tcPr>
            <w:tcW w:w="2391" w:type="dxa"/>
            <w:shd w:val="clear" w:color="auto" w:fill="auto"/>
          </w:tcPr>
          <w:p w:rsidR="00300EB1" w:rsidRPr="00EB26EE" w:rsidRDefault="00300EB1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</w:tc>
        <w:tc>
          <w:tcPr>
            <w:tcW w:w="2391" w:type="dxa"/>
            <w:shd w:val="clear" w:color="auto" w:fill="auto"/>
          </w:tcPr>
          <w:p w:rsidR="00300EB1" w:rsidRDefault="00300EB1" w:rsidP="00EC6D04">
            <w:pPr>
              <w:jc w:val="center"/>
            </w:pPr>
            <w:r w:rsidRPr="00FE135F"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</w:tc>
        <w:tc>
          <w:tcPr>
            <w:tcW w:w="2391" w:type="dxa"/>
            <w:shd w:val="clear" w:color="auto" w:fill="auto"/>
          </w:tcPr>
          <w:p w:rsidR="00300EB1" w:rsidRDefault="00300EB1" w:rsidP="00EC6D04">
            <w:pPr>
              <w:jc w:val="center"/>
            </w:pPr>
            <w:r w:rsidRPr="00FE135F"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</w:tc>
      </w:tr>
    </w:tbl>
    <w:p w:rsidR="00463D1B" w:rsidRDefault="00300EB1" w:rsidP="00463D1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1</w:t>
      </w:r>
      <w:r w:rsidRPr="00EE149F">
        <w:rPr>
          <w:rFonts w:eastAsia="Calibri"/>
          <w:sz w:val="28"/>
          <w:szCs w:val="22"/>
          <w:lang w:eastAsia="en-US"/>
        </w:rPr>
        <w:t>. Источником финансирования подпрограммы являются иные межбюджетные трансферты из бюджета Карталинского городского поселения в бюджет района (приложение 2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EE149F">
        <w:rPr>
          <w:rFonts w:eastAsia="Calibri"/>
          <w:sz w:val="28"/>
          <w:szCs w:val="22"/>
          <w:lang w:eastAsia="en-US"/>
        </w:rPr>
        <w:t>).</w:t>
      </w:r>
    </w:p>
    <w:p w:rsidR="00463D1B" w:rsidRDefault="00463D1B" w:rsidP="00463D1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63D1B" w:rsidRDefault="00463D1B" w:rsidP="00463D1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00EB1" w:rsidRDefault="00300EB1" w:rsidP="00300EB1">
      <w:pPr>
        <w:jc w:val="center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VI.</w:t>
      </w:r>
      <w:r w:rsidR="00C41422">
        <w:rPr>
          <w:rFonts w:eastAsia="Calibri"/>
          <w:sz w:val="28"/>
          <w:szCs w:val="22"/>
          <w:lang w:eastAsia="en-US"/>
        </w:rPr>
        <w:t xml:space="preserve"> </w:t>
      </w:r>
      <w:r w:rsidRPr="00EE149F">
        <w:rPr>
          <w:rFonts w:eastAsia="Calibri"/>
          <w:sz w:val="28"/>
          <w:szCs w:val="22"/>
          <w:lang w:eastAsia="en-US"/>
        </w:rPr>
        <w:t>Механизмы реализации подпрограммы</w:t>
      </w:r>
    </w:p>
    <w:p w:rsidR="00300EB1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EE149F" w:rsidRDefault="00300EB1" w:rsidP="00300EB1">
      <w:pPr>
        <w:jc w:val="both"/>
        <w:rPr>
          <w:rFonts w:eastAsia="Calibri"/>
          <w:sz w:val="28"/>
          <w:szCs w:val="22"/>
          <w:lang w:eastAsia="en-US"/>
        </w:rPr>
      </w:pPr>
    </w:p>
    <w:p w:rsidR="00300EB1" w:rsidRPr="00EE149F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2</w:t>
      </w:r>
      <w:r w:rsidRPr="00EE149F">
        <w:rPr>
          <w:rFonts w:eastAsia="Calibri"/>
          <w:sz w:val="28"/>
          <w:szCs w:val="22"/>
          <w:lang w:eastAsia="en-US"/>
        </w:rPr>
        <w:t>.</w:t>
      </w:r>
      <w:r w:rsidR="00B567DC">
        <w:rPr>
          <w:rFonts w:eastAsia="Calibri"/>
          <w:sz w:val="28"/>
          <w:szCs w:val="22"/>
          <w:lang w:eastAsia="en-US"/>
        </w:rPr>
        <w:t xml:space="preserve"> </w:t>
      </w:r>
      <w:r w:rsidRPr="00EE149F">
        <w:rPr>
          <w:rFonts w:eastAsia="Calibri"/>
          <w:sz w:val="28"/>
          <w:szCs w:val="22"/>
          <w:lang w:eastAsia="en-US"/>
        </w:rPr>
        <w:t>Финуправление КМР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ее реализацию бюджетных средств.</w:t>
      </w:r>
    </w:p>
    <w:p w:rsidR="00300EB1" w:rsidRPr="00EE149F" w:rsidRDefault="00300EB1" w:rsidP="00300E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3</w:t>
      </w:r>
      <w:r w:rsidRPr="00EE149F">
        <w:rPr>
          <w:rFonts w:eastAsia="Calibri"/>
          <w:sz w:val="28"/>
          <w:szCs w:val="22"/>
          <w:lang w:eastAsia="en-US"/>
        </w:rPr>
        <w:t>. При необходимости Финуправление КМР вносит изменения и дополнения в подпрограмму в соответствии с установленным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B567DC" w:rsidRDefault="00300EB1" w:rsidP="00B567D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149F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4</w:t>
      </w:r>
      <w:r w:rsidRPr="00EE149F">
        <w:rPr>
          <w:rFonts w:eastAsia="Calibri"/>
          <w:sz w:val="28"/>
          <w:szCs w:val="22"/>
          <w:lang w:eastAsia="en-US"/>
        </w:rPr>
        <w:t>. Информация о ходе реализации мероприятий подпрограммы подлежит освещению в средствах массовой информации.</w:t>
      </w:r>
    </w:p>
    <w:p w:rsidR="00EC6D04" w:rsidRPr="00B567DC" w:rsidRDefault="00300EB1" w:rsidP="00B567D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6D04">
        <w:rPr>
          <w:sz w:val="28"/>
        </w:rPr>
        <w:t>15.</w:t>
      </w:r>
      <w:r w:rsidR="00B567DC">
        <w:rPr>
          <w:sz w:val="28"/>
        </w:rPr>
        <w:t xml:space="preserve"> </w:t>
      </w:r>
      <w:r w:rsidRPr="00EC6D04">
        <w:rPr>
          <w:sz w:val="28"/>
        </w:rPr>
        <w:t>Контроль за исполнением подпрограммы осуществляется администрацией Карталинского муниципального района</w:t>
      </w:r>
      <w:r w:rsidR="00B567DC">
        <w:rPr>
          <w:sz w:val="28"/>
        </w:rPr>
        <w:t>.</w:t>
      </w: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</w:rPr>
      </w:pPr>
    </w:p>
    <w:p w:rsidR="00B567DC" w:rsidRDefault="00B567DC" w:rsidP="00B567DC">
      <w:pPr>
        <w:pStyle w:val="13"/>
        <w:ind w:left="5103"/>
        <w:jc w:val="center"/>
        <w:rPr>
          <w:rFonts w:ascii="Times New Roman" w:hAnsi="Times New Roman" w:cs="Times New Roman"/>
          <w:sz w:val="28"/>
        </w:rPr>
        <w:sectPr w:rsidR="00B567DC" w:rsidSect="00C41422">
          <w:headerReference w:type="default" r:id="rId14"/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B567DC" w:rsidRPr="00EC6D04" w:rsidRDefault="00B567DC" w:rsidP="00B567DC">
      <w:pPr>
        <w:pStyle w:val="13"/>
        <w:ind w:left="9072"/>
        <w:jc w:val="center"/>
        <w:rPr>
          <w:rFonts w:ascii="Times New Roman" w:hAnsi="Times New Roman" w:cs="Times New Roman"/>
          <w:sz w:val="28"/>
        </w:rPr>
      </w:pPr>
      <w:r w:rsidRPr="00EC6D04">
        <w:rPr>
          <w:rFonts w:ascii="Times New Roman" w:hAnsi="Times New Roman" w:cs="Times New Roman"/>
          <w:sz w:val="28"/>
        </w:rPr>
        <w:t>ПРИЛОЖЕНИЕ 1</w:t>
      </w:r>
    </w:p>
    <w:p w:rsidR="00B567DC" w:rsidRDefault="00B567DC" w:rsidP="00B567DC">
      <w:pPr>
        <w:pStyle w:val="13"/>
        <w:ind w:left="9072"/>
        <w:jc w:val="center"/>
        <w:rPr>
          <w:rFonts w:ascii="Times New Roman" w:hAnsi="Times New Roman" w:cs="Times New Roman"/>
          <w:sz w:val="28"/>
        </w:rPr>
      </w:pPr>
      <w:r w:rsidRPr="00EC6D04">
        <w:rPr>
          <w:rFonts w:ascii="Times New Roman" w:hAnsi="Times New Roman" w:cs="Times New Roman"/>
          <w:sz w:val="28"/>
        </w:rPr>
        <w:t xml:space="preserve">к подпрограмме  </w:t>
      </w:r>
    </w:p>
    <w:p w:rsidR="00B567DC" w:rsidRDefault="00B567DC" w:rsidP="00B567DC">
      <w:pPr>
        <w:pStyle w:val="13"/>
        <w:ind w:left="9072"/>
        <w:jc w:val="center"/>
        <w:rPr>
          <w:rFonts w:ascii="Times New Roman" w:hAnsi="Times New Roman" w:cs="Times New Roman"/>
          <w:sz w:val="28"/>
        </w:rPr>
      </w:pPr>
      <w:r w:rsidRPr="00EC6D04">
        <w:rPr>
          <w:rFonts w:ascii="Times New Roman" w:hAnsi="Times New Roman" w:cs="Times New Roman"/>
          <w:sz w:val="28"/>
        </w:rPr>
        <w:t>«Общег</w:t>
      </w:r>
      <w:r w:rsidR="00EC6D04" w:rsidRPr="00EC6D04">
        <w:rPr>
          <w:rFonts w:ascii="Times New Roman" w:hAnsi="Times New Roman" w:cs="Times New Roman"/>
          <w:sz w:val="28"/>
        </w:rPr>
        <w:t>осударственные вопросы»</w:t>
      </w:r>
    </w:p>
    <w:p w:rsidR="00B567DC" w:rsidRDefault="00B567DC" w:rsidP="00B567DC">
      <w:pPr>
        <w:pStyle w:val="13"/>
        <w:ind w:left="9072"/>
        <w:jc w:val="center"/>
        <w:rPr>
          <w:rFonts w:ascii="Times New Roman" w:hAnsi="Times New Roman" w:cs="Times New Roman"/>
          <w:sz w:val="28"/>
        </w:rPr>
      </w:pPr>
    </w:p>
    <w:p w:rsidR="00B567DC" w:rsidRDefault="00B567DC" w:rsidP="00B567DC">
      <w:pPr>
        <w:pStyle w:val="13"/>
        <w:ind w:left="9072"/>
        <w:jc w:val="center"/>
        <w:rPr>
          <w:rFonts w:ascii="Times New Roman" w:hAnsi="Times New Roman" w:cs="Times New Roman"/>
          <w:sz w:val="28"/>
        </w:rPr>
      </w:pPr>
    </w:p>
    <w:p w:rsidR="00B567DC" w:rsidRPr="00B567DC" w:rsidRDefault="00B567DC" w:rsidP="00B567DC">
      <w:pPr>
        <w:pStyle w:val="13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Pr="008D7D1B" w:rsidRDefault="00B567DC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EC6D04" w:rsidRPr="008D7D1B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EC6D04" w:rsidRPr="008D7D1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B567DC" w:rsidRDefault="00B567DC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3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01"/>
        <w:gridCol w:w="1418"/>
        <w:gridCol w:w="1417"/>
        <w:gridCol w:w="1418"/>
        <w:gridCol w:w="1332"/>
        <w:gridCol w:w="1640"/>
        <w:gridCol w:w="1828"/>
      </w:tblGrid>
      <w:tr w:rsidR="00B567DC" w:rsidRPr="00FF39B8" w:rsidTr="00B567DC">
        <w:trPr>
          <w:trHeight w:val="533"/>
          <w:jc w:val="center"/>
        </w:trPr>
        <w:tc>
          <w:tcPr>
            <w:tcW w:w="675" w:type="dxa"/>
            <w:vMerge w:val="restart"/>
          </w:tcPr>
          <w:p w:rsidR="00B567DC" w:rsidRPr="008D7D1B" w:rsidRDefault="00B567DC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№, п/п</w:t>
            </w:r>
          </w:p>
        </w:tc>
        <w:tc>
          <w:tcPr>
            <w:tcW w:w="3501" w:type="dxa"/>
            <w:vMerge w:val="restart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</w:p>
          <w:p w:rsidR="00B567DC" w:rsidRPr="00FF39B8" w:rsidRDefault="00B567DC" w:rsidP="00B567DC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4167" w:type="dxa"/>
            <w:gridSpan w:val="3"/>
          </w:tcPr>
          <w:p w:rsidR="00B567DC" w:rsidRPr="00FF39B8" w:rsidRDefault="00B567DC" w:rsidP="00EC6D04">
            <w:pPr>
              <w:rPr>
                <w:sz w:val="28"/>
                <w:szCs w:val="28"/>
              </w:rPr>
            </w:pPr>
            <w:r w:rsidRPr="00FF39B8">
              <w:rPr>
                <w:sz w:val="28"/>
                <w:szCs w:val="28"/>
              </w:rPr>
              <w:t>Значения целевого индикатора</w:t>
            </w:r>
          </w:p>
        </w:tc>
        <w:tc>
          <w:tcPr>
            <w:tcW w:w="1640" w:type="dxa"/>
            <w:vMerge w:val="restart"/>
          </w:tcPr>
          <w:p w:rsidR="00B567DC" w:rsidRPr="00FF39B8" w:rsidRDefault="000355E6" w:rsidP="00B5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567DC">
              <w:rPr>
                <w:sz w:val="28"/>
                <w:szCs w:val="28"/>
              </w:rPr>
              <w:t>год планового периода</w:t>
            </w:r>
          </w:p>
        </w:tc>
        <w:tc>
          <w:tcPr>
            <w:tcW w:w="1828" w:type="dxa"/>
            <w:vMerge w:val="restart"/>
          </w:tcPr>
          <w:p w:rsidR="00B567DC" w:rsidRPr="00FF39B8" w:rsidRDefault="00B567DC" w:rsidP="00B5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год реализации</w:t>
            </w:r>
          </w:p>
        </w:tc>
      </w:tr>
      <w:tr w:rsidR="00B567DC" w:rsidRPr="008D7D1B" w:rsidTr="00B567DC">
        <w:trPr>
          <w:jc w:val="center"/>
        </w:trPr>
        <w:tc>
          <w:tcPr>
            <w:tcW w:w="675" w:type="dxa"/>
            <w:vMerge/>
          </w:tcPr>
          <w:p w:rsidR="00B567DC" w:rsidRPr="008D7D1B" w:rsidRDefault="00B567DC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501" w:type="dxa"/>
            <w:vMerge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332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640" w:type="dxa"/>
            <w:vMerge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vMerge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67DC" w:rsidRPr="008D7D1B" w:rsidTr="00B567DC">
        <w:trPr>
          <w:jc w:val="center"/>
        </w:trPr>
        <w:tc>
          <w:tcPr>
            <w:tcW w:w="675" w:type="dxa"/>
          </w:tcPr>
          <w:p w:rsidR="00B567DC" w:rsidRPr="008D7D1B" w:rsidRDefault="00B567DC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501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2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</w:tcPr>
          <w:p w:rsidR="00B567DC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8" w:type="dxa"/>
          </w:tcPr>
          <w:p w:rsidR="00B567DC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B567DC" w:rsidRPr="008D7D1B" w:rsidTr="00B567DC">
        <w:trPr>
          <w:trHeight w:val="1614"/>
          <w:jc w:val="center"/>
        </w:trPr>
        <w:tc>
          <w:tcPr>
            <w:tcW w:w="675" w:type="dxa"/>
          </w:tcPr>
          <w:p w:rsidR="00B567DC" w:rsidRPr="008D7D1B" w:rsidRDefault="00B567DC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501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Соблюдение порядка и сроков разработки проекта бюджета на очередной финансовый год и плановый период</w:t>
            </w:r>
          </w:p>
        </w:tc>
        <w:tc>
          <w:tcPr>
            <w:tcW w:w="141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32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40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567DC" w:rsidRPr="008D7D1B" w:rsidTr="00B567DC">
        <w:trPr>
          <w:jc w:val="center"/>
        </w:trPr>
        <w:tc>
          <w:tcPr>
            <w:tcW w:w="675" w:type="dxa"/>
          </w:tcPr>
          <w:p w:rsidR="00B567DC" w:rsidRPr="008D7D1B" w:rsidRDefault="00B567DC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D7D1B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501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Своевременное и качественное формирование отчетности об исполнении бюджета Карталинского городского поселения</w:t>
            </w:r>
          </w:p>
        </w:tc>
        <w:tc>
          <w:tcPr>
            <w:tcW w:w="141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32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39B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8" w:type="dxa"/>
          </w:tcPr>
          <w:p w:rsidR="00B567DC" w:rsidRPr="00FF39B8" w:rsidRDefault="00B567DC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EC6D04" w:rsidRPr="0024677B" w:rsidRDefault="00EC6D04" w:rsidP="00EC6D04">
      <w:pPr>
        <w:pStyle w:val="13"/>
        <w:jc w:val="both"/>
        <w:rPr>
          <w:sz w:val="28"/>
        </w:rPr>
        <w:sectPr w:rsidR="00EC6D04" w:rsidRPr="0024677B" w:rsidSect="00B567DC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EC6D04" w:rsidRDefault="00EC6D04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2</w:t>
      </w:r>
    </w:p>
    <w:p w:rsidR="00EC6D04" w:rsidRDefault="00EC6D04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8D7D1B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 </w:t>
      </w:r>
    </w:p>
    <w:p w:rsidR="0024677B" w:rsidRDefault="00EC6D04" w:rsidP="0024677B">
      <w:pPr>
        <w:ind w:left="9356"/>
        <w:jc w:val="center"/>
        <w:rPr>
          <w:rFonts w:eastAsia="Calibri"/>
          <w:sz w:val="28"/>
          <w:szCs w:val="22"/>
          <w:lang w:eastAsia="en-US"/>
        </w:rPr>
      </w:pPr>
      <w:r w:rsidRPr="008D7D1B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24677B" w:rsidRDefault="0024677B" w:rsidP="0024677B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24677B" w:rsidRDefault="0024677B" w:rsidP="0024677B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24677B" w:rsidRDefault="0024677B" w:rsidP="0024677B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EC6D04" w:rsidRPr="0098719E" w:rsidRDefault="0024677B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Пер</w:t>
      </w:r>
      <w:bookmarkStart w:id="2" w:name="_GoBack"/>
      <w:bookmarkEnd w:id="2"/>
      <w:r w:rsidRPr="0098719E">
        <w:rPr>
          <w:rFonts w:eastAsia="Calibri"/>
          <w:sz w:val="28"/>
          <w:szCs w:val="22"/>
          <w:lang w:eastAsia="en-US"/>
        </w:rPr>
        <w:t>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EC6D04" w:rsidRPr="0098719E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24677B" w:rsidRDefault="0024677B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325"/>
        <w:gridCol w:w="1843"/>
        <w:gridCol w:w="1276"/>
        <w:gridCol w:w="1984"/>
        <w:gridCol w:w="1701"/>
        <w:gridCol w:w="1559"/>
        <w:gridCol w:w="851"/>
        <w:gridCol w:w="850"/>
        <w:gridCol w:w="851"/>
        <w:gridCol w:w="850"/>
        <w:gridCol w:w="934"/>
      </w:tblGrid>
      <w:tr w:rsidR="0024677B" w:rsidRPr="0098719E" w:rsidTr="00EC6D04">
        <w:trPr>
          <w:jc w:val="center"/>
        </w:trPr>
        <w:tc>
          <w:tcPr>
            <w:tcW w:w="625" w:type="dxa"/>
            <w:vMerge w:val="restart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2325" w:type="dxa"/>
            <w:vMerge w:val="restart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(соисполнители*)</w:t>
            </w:r>
          </w:p>
        </w:tc>
        <w:tc>
          <w:tcPr>
            <w:tcW w:w="1843" w:type="dxa"/>
            <w:vMerge w:val="restart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3685" w:type="dxa"/>
            <w:gridSpan w:val="2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4677B" w:rsidRPr="0098719E" w:rsidTr="00EC6D04">
        <w:trPr>
          <w:jc w:val="center"/>
        </w:trPr>
        <w:tc>
          <w:tcPr>
            <w:tcW w:w="625" w:type="dxa"/>
            <w:vMerge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25" w:type="dxa"/>
            <w:vMerge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Год реализации</w:t>
            </w:r>
          </w:p>
        </w:tc>
        <w:tc>
          <w:tcPr>
            <w:tcW w:w="1701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Значение результата</w:t>
            </w:r>
            <w:r>
              <w:rPr>
                <w:rFonts w:eastAsia="Calibri"/>
                <w:sz w:val="28"/>
                <w:szCs w:val="22"/>
                <w:lang w:eastAsia="en-US"/>
              </w:rPr>
              <w:t>, %</w:t>
            </w:r>
          </w:p>
        </w:tc>
        <w:tc>
          <w:tcPr>
            <w:tcW w:w="1559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Год реализации</w:t>
            </w:r>
          </w:p>
        </w:tc>
        <w:tc>
          <w:tcPr>
            <w:tcW w:w="851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ФБ**</w:t>
            </w:r>
          </w:p>
        </w:tc>
        <w:tc>
          <w:tcPr>
            <w:tcW w:w="850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ОБ**</w:t>
            </w:r>
          </w:p>
        </w:tc>
        <w:tc>
          <w:tcPr>
            <w:tcW w:w="851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МБ**</w:t>
            </w:r>
          </w:p>
        </w:tc>
        <w:tc>
          <w:tcPr>
            <w:tcW w:w="850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ВБ**</w:t>
            </w:r>
          </w:p>
        </w:tc>
        <w:tc>
          <w:tcPr>
            <w:tcW w:w="934" w:type="dxa"/>
          </w:tcPr>
          <w:p w:rsidR="0024677B" w:rsidRPr="0098719E" w:rsidRDefault="0024677B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Всего</w:t>
            </w:r>
          </w:p>
        </w:tc>
      </w:tr>
      <w:tr w:rsidR="00EC6D04" w:rsidRPr="0098719E" w:rsidTr="0024677B">
        <w:trPr>
          <w:trHeight w:val="389"/>
          <w:jc w:val="center"/>
        </w:trPr>
        <w:tc>
          <w:tcPr>
            <w:tcW w:w="625" w:type="dxa"/>
            <w:vMerge w:val="restart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325" w:type="dxa"/>
            <w:vMerge w:val="restart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Содержание сотрудников финансового органа</w:t>
            </w:r>
          </w:p>
        </w:tc>
        <w:tc>
          <w:tcPr>
            <w:tcW w:w="1276" w:type="dxa"/>
            <w:vMerge w:val="restart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0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</w:tc>
        <w:tc>
          <w:tcPr>
            <w:tcW w:w="850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4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</w:tc>
      </w:tr>
      <w:tr w:rsidR="00EC6D04" w:rsidRPr="0098719E" w:rsidTr="0024677B">
        <w:trPr>
          <w:trHeight w:val="268"/>
          <w:jc w:val="center"/>
        </w:trPr>
        <w:tc>
          <w:tcPr>
            <w:tcW w:w="625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25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022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98719E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022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0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</w:tc>
        <w:tc>
          <w:tcPr>
            <w:tcW w:w="850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4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</w:tc>
      </w:tr>
      <w:tr w:rsidR="00EC6D04" w:rsidRPr="0098719E" w:rsidTr="0024677B">
        <w:trPr>
          <w:trHeight w:val="300"/>
          <w:jc w:val="center"/>
        </w:trPr>
        <w:tc>
          <w:tcPr>
            <w:tcW w:w="625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25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Pr="0098719E">
              <w:rPr>
                <w:rFonts w:eastAsia="Calibri"/>
                <w:sz w:val="28"/>
                <w:szCs w:val="22"/>
                <w:lang w:val="en-US" w:eastAsia="en-US"/>
              </w:rPr>
              <w:t>3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Pr="0098719E">
              <w:rPr>
                <w:rFonts w:eastAsia="Calibri"/>
                <w:sz w:val="28"/>
                <w:szCs w:val="22"/>
                <w:lang w:val="en-US" w:eastAsia="en-US"/>
              </w:rPr>
              <w:t>3</w:t>
            </w:r>
            <w:r w:rsidRPr="0098719E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0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1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0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4" w:type="dxa"/>
          </w:tcPr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911,20</w:t>
            </w:r>
          </w:p>
          <w:p w:rsidR="00EC6D04" w:rsidRPr="0098719E" w:rsidRDefault="00EC6D04" w:rsidP="0024677B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EC6D04" w:rsidRDefault="00EC6D04" w:rsidP="0024677B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98719E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---------------------------------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98719E">
        <w:rPr>
          <w:rFonts w:eastAsia="Calibri"/>
          <w:sz w:val="28"/>
          <w:szCs w:val="22"/>
          <w:lang w:eastAsia="en-US"/>
        </w:rPr>
        <w:t>* указываются при их наличии</w:t>
      </w:r>
    </w:p>
    <w:p w:rsidR="00EC6D04" w:rsidRDefault="00EC6D04" w:rsidP="00EC6D04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B567DC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24677B" w:rsidRPr="00BB7C1A" w:rsidRDefault="0024677B" w:rsidP="0024677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 w:rsidRPr="00BB7C1A">
        <w:rPr>
          <w:rFonts w:eastAsia="Calibri"/>
          <w:sz w:val="28"/>
          <w:szCs w:val="22"/>
          <w:lang w:eastAsia="en-US"/>
        </w:rPr>
        <w:t xml:space="preserve">II. Муниципальное </w:t>
      </w:r>
      <w:r>
        <w:rPr>
          <w:rFonts w:eastAsia="Calibri"/>
          <w:sz w:val="28"/>
          <w:szCs w:val="22"/>
          <w:lang w:eastAsia="en-US"/>
        </w:rPr>
        <w:t>у</w:t>
      </w:r>
      <w:r w:rsidRPr="00BB7C1A">
        <w:rPr>
          <w:rFonts w:eastAsia="Calibri"/>
          <w:sz w:val="28"/>
          <w:szCs w:val="22"/>
          <w:lang w:eastAsia="en-US"/>
        </w:rPr>
        <w:t>правление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24677B" w:rsidRPr="00BB7C1A" w:rsidRDefault="0024677B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BB7C1A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BB7C1A">
        <w:rPr>
          <w:rFonts w:eastAsia="Calibri"/>
          <w:sz w:val="28"/>
          <w:szCs w:val="22"/>
          <w:lang w:eastAsia="en-US"/>
        </w:rPr>
        <w:t>Паспорт</w:t>
      </w:r>
      <w:r w:rsidR="0024677B">
        <w:rPr>
          <w:rFonts w:eastAsia="Calibri"/>
          <w:sz w:val="28"/>
          <w:szCs w:val="22"/>
          <w:lang w:eastAsia="en-US"/>
        </w:rPr>
        <w:t xml:space="preserve"> </w:t>
      </w:r>
      <w:r w:rsidRPr="00BB7C1A">
        <w:rPr>
          <w:rFonts w:eastAsia="Calibri"/>
          <w:sz w:val="28"/>
          <w:szCs w:val="22"/>
          <w:lang w:eastAsia="en-US"/>
        </w:rPr>
        <w:t xml:space="preserve">подпрограммы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BB7C1A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24677B" w:rsidRDefault="0024677B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7070"/>
      </w:tblGrid>
      <w:tr w:rsidR="00EC6D04" w:rsidRPr="00B06DBC" w:rsidTr="00EC6D04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Общегосударственные вопросы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подпрограмма)</w:t>
            </w:r>
          </w:p>
        </w:tc>
      </w:tr>
      <w:tr w:rsidR="00EC6D04" w:rsidRPr="00B06DBC" w:rsidTr="00EC6D04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 (далее именуется – администрация)</w:t>
            </w:r>
          </w:p>
        </w:tc>
      </w:tr>
      <w:tr w:rsidR="00EC6D04" w:rsidRPr="00B06DBC" w:rsidTr="00EC6D04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Цель </w:t>
            </w: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Осуществление полномочий по решению вопросов местного значения</w:t>
            </w:r>
          </w:p>
        </w:tc>
      </w:tr>
      <w:tr w:rsidR="00EC6D04" w:rsidRPr="00B06DBC" w:rsidTr="00EC6D04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организация предупреждения и ликвидации последствий чрезвычайных ситуаций в границах Карталинского городского поселения;</w:t>
            </w:r>
          </w:p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осуществление закупок для обеспечения  муниципальных нужд согласно</w:t>
            </w:r>
            <w:r w:rsidR="0024677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Федерального закона </w:t>
            </w:r>
            <w:r w:rsidR="0024677B">
              <w:rPr>
                <w:rFonts w:eastAsia="Calibri"/>
                <w:sz w:val="28"/>
                <w:szCs w:val="22"/>
                <w:lang w:eastAsia="en-US"/>
              </w:rPr>
              <w:t xml:space="preserve">              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от 05.04.2013 г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ода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№ 44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осуществление мер по противодействию коррупции в границах Карталинского городского поселения</w:t>
            </w:r>
          </w:p>
        </w:tc>
      </w:tr>
      <w:tr w:rsidR="00EC6D04" w:rsidRPr="00B06DBC" w:rsidTr="00EC6D04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24677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с разбивкой по годам изложены в приложении </w:t>
            </w: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 к настоящей подпрограмме</w:t>
            </w:r>
          </w:p>
        </w:tc>
      </w:tr>
      <w:tr w:rsidR="00EC6D04" w:rsidRPr="00B06DBC" w:rsidTr="00EC6D04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Сроки и этапы реализации </w:t>
            </w: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Реализация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подпрограммы запланирована на </w:t>
            </w:r>
            <w:r w:rsidR="0024677B">
              <w:rPr>
                <w:rFonts w:eastAsia="Calibri"/>
                <w:sz w:val="28"/>
                <w:szCs w:val="22"/>
                <w:lang w:eastAsia="en-US"/>
              </w:rPr>
              <w:t xml:space="preserve">    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>2021-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 годы без разбивки на этапы</w:t>
            </w:r>
          </w:p>
        </w:tc>
      </w:tr>
      <w:tr w:rsidR="00EC6D04" w:rsidRPr="00B06DBC" w:rsidTr="00EC6D04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B06DB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Общая потребность подпрограммы в ресурсах на реализацию запланированных мероприятий на </w:t>
            </w:r>
            <w:r w:rsidR="00EF0B11">
              <w:rPr>
                <w:rFonts w:eastAsia="Calibri"/>
                <w:sz w:val="28"/>
                <w:szCs w:val="22"/>
                <w:lang w:eastAsia="en-US"/>
              </w:rPr>
              <w:t xml:space="preserve">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2021-2023 годы составляет 4530,90 тыс. рублей за счет иных межбюджетных трансфертов из бюджета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Карталинского 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>, из них:</w:t>
            </w:r>
          </w:p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1 год – </w:t>
            </w:r>
            <w:r>
              <w:rPr>
                <w:rFonts w:eastAsia="Calibri"/>
                <w:sz w:val="28"/>
                <w:szCs w:val="22"/>
                <w:lang w:eastAsia="en-US"/>
              </w:rPr>
              <w:t>1510,30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2"/>
                <w:lang w:eastAsia="en-US"/>
              </w:rPr>
              <w:t>1510,30</w:t>
            </w:r>
            <w:r w:rsidR="0024677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EC6D04" w:rsidRPr="00B06DB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06DBC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год</w:t>
            </w:r>
            <w:r w:rsidR="00EF0B1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EF0B1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1510,30</w:t>
            </w:r>
            <w:r w:rsidR="0024677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06DBC">
              <w:rPr>
                <w:rFonts w:eastAsia="Calibri"/>
                <w:sz w:val="28"/>
                <w:szCs w:val="22"/>
                <w:lang w:eastAsia="en-US"/>
              </w:rPr>
              <w:t>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 (приложение 4 к настоящей подпрограмме).</w:t>
            </w:r>
          </w:p>
        </w:tc>
      </w:tr>
    </w:tbl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150D5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7C1CBB">
        <w:rPr>
          <w:rFonts w:eastAsia="Calibri"/>
          <w:sz w:val="28"/>
          <w:szCs w:val="22"/>
          <w:lang w:eastAsia="en-US"/>
        </w:rPr>
        <w:t>I. Общая характеристика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150D5B" w:rsidRDefault="00150D5B" w:rsidP="00150D5B">
      <w:pPr>
        <w:jc w:val="center"/>
        <w:rPr>
          <w:rFonts w:eastAsia="Calibri"/>
          <w:sz w:val="28"/>
          <w:szCs w:val="22"/>
          <w:lang w:eastAsia="en-US"/>
        </w:rPr>
      </w:pPr>
    </w:p>
    <w:p w:rsidR="00150D5B" w:rsidRPr="007C1CBB" w:rsidRDefault="00150D5B" w:rsidP="00150D5B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1. Администрация осуществляет исполнительно-распределительные  функции в районе и возглавляется главой </w:t>
      </w:r>
      <w:r>
        <w:rPr>
          <w:rFonts w:eastAsia="Calibri"/>
          <w:sz w:val="28"/>
          <w:szCs w:val="22"/>
          <w:lang w:eastAsia="en-US"/>
        </w:rPr>
        <w:t xml:space="preserve">Карталинского муниципального </w:t>
      </w:r>
      <w:r w:rsidRPr="007C1CBB">
        <w:rPr>
          <w:rFonts w:eastAsia="Calibri"/>
          <w:sz w:val="28"/>
          <w:szCs w:val="22"/>
          <w:lang w:eastAsia="en-US"/>
        </w:rPr>
        <w:t xml:space="preserve"> района.  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2. Администрация осуществляет свою деятельность в соответствии с законами и иными нормативными правовыми актами органов государственной власти Российской Федерации и Челябинской области, Уставом  </w:t>
      </w:r>
      <w:r>
        <w:rPr>
          <w:rFonts w:eastAsia="Calibri"/>
          <w:sz w:val="28"/>
          <w:szCs w:val="22"/>
          <w:lang w:eastAsia="en-US"/>
        </w:rPr>
        <w:t xml:space="preserve">Карталинского муниципального </w:t>
      </w:r>
      <w:r w:rsidRPr="007C1CBB">
        <w:rPr>
          <w:rFonts w:eastAsia="Calibri"/>
          <w:sz w:val="28"/>
          <w:szCs w:val="22"/>
          <w:lang w:eastAsia="en-US"/>
        </w:rPr>
        <w:t xml:space="preserve"> района, решениями Собрания депутатов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Карталинского муниципального </w:t>
      </w:r>
      <w:r w:rsidRPr="007C1CBB">
        <w:rPr>
          <w:rFonts w:eastAsia="Calibri"/>
          <w:sz w:val="28"/>
          <w:szCs w:val="22"/>
          <w:lang w:eastAsia="en-US"/>
        </w:rPr>
        <w:t>района, постановлениями и распоряжениями администрации.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3. Администрация формируется в соответствии со структурой администрации, утвержденной Собранием депутатов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 w:rsidRPr="00352737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Pr="007C1CBB">
        <w:rPr>
          <w:rFonts w:eastAsia="Calibri"/>
          <w:sz w:val="28"/>
          <w:szCs w:val="22"/>
          <w:lang w:eastAsia="en-US"/>
        </w:rPr>
        <w:t>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4. Полномочия, порядок организации работы отделов администрации определяются правовыми актами администрации.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5. Деятельность администрации обеспечивает выполнение планов социально-экономического развития района в пределах своей компетенции, обеспеченных финансированием, осуществляет контроль за экономным расходованием бюджетных средств, своевременно предоставляет в соответствующие инстанции отчеты о своей деятельности.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6. Расходы на содержание администрации предусматриваются в бюджете района отдельной строкой и являются расходными обязательствами бюджета Карталинского муниципального района.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7. Принятие настоящей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позволит обеспечить эффективное функционирование администрации при решении вопросов местного значения.</w:t>
      </w:r>
    </w:p>
    <w:p w:rsidR="00EC6D04" w:rsidRPr="007C1C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150D5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EC6D04" w:rsidRPr="007C1CB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реализации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8. Основная цель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– осуществление полномочий по решению вопросов местного значения.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9. Для достижения данной цели предусматривается выполнение следующих задач: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1) организация предупреждения и ликвидации последствий чрезвычайных ситуаций в границах Карталинского городского поселения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2) 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eastAsia="Calibri"/>
          <w:sz w:val="28"/>
          <w:szCs w:val="22"/>
          <w:lang w:eastAsia="en-US"/>
        </w:rPr>
        <w:t>;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3) осуществление закупок для обеспечения  муниципальных нужд согласно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Федерального закона от 05.04.2013 г</w:t>
      </w:r>
      <w:r>
        <w:rPr>
          <w:rFonts w:eastAsia="Calibri"/>
          <w:sz w:val="28"/>
          <w:szCs w:val="22"/>
          <w:lang w:eastAsia="en-US"/>
        </w:rPr>
        <w:t xml:space="preserve">ода </w:t>
      </w:r>
      <w:r w:rsidRPr="007C1CBB">
        <w:rPr>
          <w:rFonts w:eastAsia="Calibri"/>
          <w:sz w:val="28"/>
          <w:szCs w:val="22"/>
          <w:lang w:eastAsia="en-US"/>
        </w:rPr>
        <w:t>№ 44</w:t>
      </w:r>
      <w:r>
        <w:rPr>
          <w:rFonts w:eastAsia="Calibri"/>
          <w:sz w:val="28"/>
          <w:szCs w:val="22"/>
          <w:lang w:eastAsia="en-US"/>
        </w:rPr>
        <w:t>;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4) осуществление мер по противодействию коррупции в границах Карталинского городского поселения.</w:t>
      </w:r>
    </w:p>
    <w:p w:rsidR="00EC6D04" w:rsidRDefault="00EC6D04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10. Реализация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>запланирована на 20</w:t>
      </w:r>
      <w:r>
        <w:rPr>
          <w:rFonts w:eastAsia="Calibri"/>
          <w:sz w:val="28"/>
          <w:szCs w:val="22"/>
          <w:lang w:eastAsia="en-US"/>
        </w:rPr>
        <w:t>2</w:t>
      </w:r>
      <w:r w:rsidRPr="007C1CB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-</w:t>
      </w:r>
      <w:r w:rsidRPr="007C1CBB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7C1CBB">
        <w:rPr>
          <w:rFonts w:eastAsia="Calibri"/>
          <w:sz w:val="28"/>
          <w:szCs w:val="22"/>
          <w:lang w:eastAsia="en-US"/>
        </w:rPr>
        <w:t xml:space="preserve"> годы без разбивки на этапы.</w:t>
      </w:r>
    </w:p>
    <w:p w:rsidR="00150D5B" w:rsidRDefault="00150D5B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50D5B" w:rsidRPr="007C1CBB" w:rsidRDefault="00150D5B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EC6D04" w:rsidRPr="007C1CB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поставленной цели и решения задач.</w:t>
      </w:r>
    </w:p>
    <w:p w:rsidR="00EC6D04" w:rsidRPr="007C1CB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Основные ожидаемые результаты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11. По итогам реализации мероприятий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  <w:r w:rsidRPr="007C1CBB">
        <w:rPr>
          <w:rFonts w:eastAsia="Calibri"/>
          <w:sz w:val="28"/>
          <w:szCs w:val="22"/>
          <w:lang w:eastAsia="en-US"/>
        </w:rPr>
        <w:t xml:space="preserve">планируется достижение целевых (индикативных) показателей, изложенных в приложении </w:t>
      </w:r>
      <w:r>
        <w:rPr>
          <w:rFonts w:eastAsia="Calibri"/>
          <w:sz w:val="28"/>
          <w:szCs w:val="22"/>
          <w:lang w:eastAsia="en-US"/>
        </w:rPr>
        <w:t>3</w:t>
      </w:r>
      <w:r w:rsidRPr="007C1CBB">
        <w:rPr>
          <w:rFonts w:eastAsia="Calibri"/>
          <w:sz w:val="28"/>
          <w:szCs w:val="22"/>
          <w:lang w:eastAsia="en-US"/>
        </w:rPr>
        <w:t xml:space="preserve"> настоящей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>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12. При условии выполнения целевых (индикативных) показателей в полном объёме планируется достижение следующих основных ожидаемых результатов:</w:t>
      </w:r>
    </w:p>
    <w:p w:rsidR="00EC6D04" w:rsidRDefault="00EC6D04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эффективное осуществление полномочий по решению вопросов местного значения.</w:t>
      </w:r>
    </w:p>
    <w:p w:rsidR="00150D5B" w:rsidRDefault="00150D5B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50D5B" w:rsidRPr="007C1CBB" w:rsidRDefault="00150D5B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EC6D04" w:rsidRPr="007C1CB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мероприятий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13. Подпрограммой предусматривается реализация мероприятий по реализации поставленных в ней задач и будут осуществляться в рамках полномочий администрации Карталинского муниципального района, определенных муниципальными нормативными правовыми актами.</w:t>
      </w:r>
    </w:p>
    <w:p w:rsidR="00150D5B" w:rsidRDefault="00150D5B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50D5B" w:rsidRPr="007C1CBB" w:rsidRDefault="00150D5B" w:rsidP="00150D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50D5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V. Обоснование объёма финансовых</w:t>
      </w:r>
      <w:r w:rsidR="00150D5B">
        <w:rPr>
          <w:rFonts w:eastAsia="Calibri"/>
          <w:sz w:val="28"/>
          <w:szCs w:val="22"/>
          <w:lang w:eastAsia="en-US"/>
        </w:rPr>
        <w:t xml:space="preserve"> </w:t>
      </w:r>
    </w:p>
    <w:p w:rsidR="00150D5B" w:rsidRDefault="00EC6D04" w:rsidP="00150D5B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>ресурсов, необходимых</w:t>
      </w:r>
      <w:r w:rsidR="00150D5B">
        <w:rPr>
          <w:rFonts w:eastAsia="Calibri"/>
          <w:sz w:val="28"/>
          <w:szCs w:val="22"/>
          <w:lang w:eastAsia="en-US"/>
        </w:rPr>
        <w:t xml:space="preserve"> для</w:t>
      </w:r>
    </w:p>
    <w:p w:rsidR="00150D5B" w:rsidRDefault="00EC6D04" w:rsidP="00150D5B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реализации мероприятий </w:t>
      </w:r>
    </w:p>
    <w:p w:rsidR="00EC6D04" w:rsidRDefault="00EC6D04" w:rsidP="00150D5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подпрограммы</w:t>
      </w:r>
    </w:p>
    <w:p w:rsidR="00150D5B" w:rsidRDefault="00150D5B" w:rsidP="00150D5B">
      <w:pPr>
        <w:jc w:val="center"/>
        <w:rPr>
          <w:rFonts w:eastAsia="Calibri"/>
          <w:sz w:val="28"/>
          <w:szCs w:val="22"/>
          <w:lang w:eastAsia="en-US"/>
        </w:rPr>
      </w:pPr>
    </w:p>
    <w:p w:rsidR="00150D5B" w:rsidRPr="007C1CBB" w:rsidRDefault="00150D5B" w:rsidP="00150D5B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14. </w:t>
      </w:r>
      <w:r>
        <w:rPr>
          <w:rFonts w:eastAsia="Calibri"/>
          <w:sz w:val="28"/>
          <w:szCs w:val="22"/>
          <w:lang w:eastAsia="en-US"/>
        </w:rPr>
        <w:t>Общая потребность подпрограммы в ресурсах на реализацию запланированных мероприятий на 2021-2023 годы составляет 4530,90 тыс. рублей за счет иных межбюджетных трансфертов из бюджета Карталинского городского поселения в бюджет Карталинского муниципального района. Из них:</w:t>
      </w:r>
    </w:p>
    <w:p w:rsidR="00EC6D04" w:rsidRPr="00B06DB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06DB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Pr="00B06DBC">
        <w:rPr>
          <w:rFonts w:eastAsia="Calibri"/>
          <w:sz w:val="28"/>
          <w:szCs w:val="22"/>
          <w:lang w:eastAsia="en-US"/>
        </w:rPr>
        <w:t xml:space="preserve">1 год – </w:t>
      </w:r>
      <w:r>
        <w:rPr>
          <w:rFonts w:eastAsia="Calibri"/>
          <w:sz w:val="28"/>
          <w:szCs w:val="22"/>
          <w:lang w:eastAsia="en-US"/>
        </w:rPr>
        <w:t>1510,30</w:t>
      </w:r>
      <w:r w:rsidRPr="00B06DBC">
        <w:rPr>
          <w:rFonts w:eastAsia="Calibri"/>
          <w:sz w:val="28"/>
          <w:szCs w:val="22"/>
          <w:lang w:eastAsia="en-US"/>
        </w:rPr>
        <w:t xml:space="preserve"> тыс. руб</w:t>
      </w:r>
      <w:r>
        <w:rPr>
          <w:rFonts w:eastAsia="Calibri"/>
          <w:sz w:val="28"/>
          <w:szCs w:val="22"/>
          <w:lang w:eastAsia="en-US"/>
        </w:rPr>
        <w:t>лей;</w:t>
      </w:r>
    </w:p>
    <w:p w:rsidR="00EC6D04" w:rsidRPr="00B06DB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06DB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22</w:t>
      </w:r>
      <w:r w:rsidRPr="00B06DBC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1510,30</w:t>
      </w:r>
      <w:r w:rsidRPr="00B06DBC">
        <w:rPr>
          <w:rFonts w:eastAsia="Calibri"/>
          <w:sz w:val="28"/>
          <w:szCs w:val="22"/>
          <w:lang w:eastAsia="en-US"/>
        </w:rPr>
        <w:t xml:space="preserve"> тыс. руб</w:t>
      </w:r>
      <w:r>
        <w:rPr>
          <w:rFonts w:eastAsia="Calibri"/>
          <w:sz w:val="28"/>
          <w:szCs w:val="22"/>
          <w:lang w:eastAsia="en-US"/>
        </w:rPr>
        <w:t>лей;</w:t>
      </w:r>
    </w:p>
    <w:p w:rsidR="00150D5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06DB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="00150D5B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1510,30</w:t>
      </w:r>
      <w:r w:rsidRPr="00B06DBC">
        <w:rPr>
          <w:rFonts w:eastAsia="Calibri"/>
          <w:sz w:val="28"/>
          <w:szCs w:val="22"/>
          <w:lang w:eastAsia="en-US"/>
        </w:rPr>
        <w:t xml:space="preserve">  тыс. руб</w:t>
      </w:r>
      <w:r>
        <w:rPr>
          <w:rFonts w:eastAsia="Calibri"/>
          <w:sz w:val="28"/>
          <w:szCs w:val="22"/>
          <w:lang w:eastAsia="en-US"/>
        </w:rPr>
        <w:t xml:space="preserve">лей 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(приложение 4 к настоящей подпрограмме).</w:t>
      </w:r>
    </w:p>
    <w:p w:rsidR="00150D5B" w:rsidRDefault="00150D5B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50D5B" w:rsidRDefault="00150D5B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VI. Механизмы реализации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7C1CBB" w:rsidRDefault="00150D5B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15. Отдел экономики</w:t>
      </w:r>
      <w:r w:rsidR="00EC6D04" w:rsidRPr="007C1CBB">
        <w:rPr>
          <w:rFonts w:eastAsia="Calibri"/>
          <w:sz w:val="28"/>
          <w:szCs w:val="22"/>
          <w:lang w:eastAsia="en-US"/>
        </w:rPr>
        <w:t xml:space="preserve"> администрации Карталинского муниципального ра</w:t>
      </w:r>
      <w:r>
        <w:rPr>
          <w:rFonts w:eastAsia="Calibri"/>
          <w:sz w:val="28"/>
          <w:szCs w:val="22"/>
          <w:lang w:eastAsia="en-US"/>
        </w:rPr>
        <w:t>йона (далее именуется – отдел экономики</w:t>
      </w:r>
      <w:r w:rsidR="00EC6D04" w:rsidRPr="007C1CBB">
        <w:rPr>
          <w:rFonts w:eastAsia="Calibri"/>
          <w:sz w:val="28"/>
          <w:szCs w:val="22"/>
          <w:lang w:eastAsia="en-US"/>
        </w:rPr>
        <w:t xml:space="preserve">) осуществляет управление реализацией </w:t>
      </w:r>
      <w:r w:rsidR="00EC6D04">
        <w:rPr>
          <w:rFonts w:eastAsia="Calibri"/>
          <w:sz w:val="28"/>
          <w:szCs w:val="22"/>
          <w:lang w:eastAsia="en-US"/>
        </w:rPr>
        <w:t>подпрограммы</w:t>
      </w:r>
      <w:r w:rsidR="00EC6D04" w:rsidRPr="007C1CBB">
        <w:rPr>
          <w:rFonts w:eastAsia="Calibri"/>
          <w:sz w:val="28"/>
          <w:szCs w:val="22"/>
          <w:lang w:eastAsia="en-US"/>
        </w:rPr>
        <w:t xml:space="preserve">, отвечает за организацию и своевременное проведение мероприятий </w:t>
      </w:r>
      <w:r w:rsidR="00EC6D04">
        <w:rPr>
          <w:rFonts w:eastAsia="Calibri"/>
          <w:sz w:val="28"/>
          <w:szCs w:val="22"/>
          <w:lang w:eastAsia="en-US"/>
        </w:rPr>
        <w:t>подпрограммы</w:t>
      </w:r>
      <w:r w:rsidR="00EC6D04" w:rsidRPr="007C1CBB">
        <w:rPr>
          <w:rFonts w:eastAsia="Calibri"/>
          <w:sz w:val="28"/>
          <w:szCs w:val="22"/>
          <w:lang w:eastAsia="en-US"/>
        </w:rPr>
        <w:t>, эффективное использование выделяемых на её реализацию бюджетных средств.</w:t>
      </w:r>
    </w:p>
    <w:p w:rsidR="00EC6D04" w:rsidRPr="007C1CBB" w:rsidRDefault="00150D5B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16. При необходимости отдел экономики</w:t>
      </w:r>
      <w:r w:rsidR="00EC6D04" w:rsidRPr="007C1CBB">
        <w:rPr>
          <w:rFonts w:eastAsia="Calibri"/>
          <w:sz w:val="28"/>
          <w:szCs w:val="22"/>
          <w:lang w:eastAsia="en-US"/>
        </w:rPr>
        <w:t xml:space="preserve">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EC6D04" w:rsidRPr="007C1CB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C1CBB">
        <w:rPr>
          <w:rFonts w:eastAsia="Calibri"/>
          <w:sz w:val="28"/>
          <w:szCs w:val="22"/>
          <w:lang w:eastAsia="en-US"/>
        </w:rPr>
        <w:t xml:space="preserve">17. Информация о ходе реализации мероприятий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 xml:space="preserve"> подлежит освещению в средствах массовой информации.</w:t>
      </w:r>
    </w:p>
    <w:p w:rsidR="00150D5B" w:rsidRDefault="00EC6D04" w:rsidP="00AA3E03">
      <w:pPr>
        <w:ind w:firstLine="709"/>
        <w:jc w:val="both"/>
        <w:rPr>
          <w:rFonts w:eastAsia="Calibri"/>
          <w:sz w:val="28"/>
          <w:szCs w:val="22"/>
          <w:lang w:eastAsia="en-US"/>
        </w:rPr>
        <w:sectPr w:rsidR="00150D5B" w:rsidSect="0024677B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  <w:r w:rsidRPr="007C1CBB">
        <w:rPr>
          <w:rFonts w:eastAsia="Calibri"/>
          <w:sz w:val="28"/>
          <w:szCs w:val="22"/>
          <w:lang w:eastAsia="en-US"/>
        </w:rPr>
        <w:t xml:space="preserve">18. Общий контроль за исполнением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Pr="007C1CBB">
        <w:rPr>
          <w:rFonts w:eastAsia="Calibri"/>
          <w:sz w:val="28"/>
          <w:szCs w:val="22"/>
          <w:lang w:eastAsia="en-US"/>
        </w:rPr>
        <w:t xml:space="preserve"> осуществляется администрацией Карталинского муниципального района.</w:t>
      </w:r>
    </w:p>
    <w:p w:rsidR="00150D5B" w:rsidRPr="0083305E" w:rsidRDefault="00150D5B" w:rsidP="00150D5B">
      <w:pPr>
        <w:ind w:left="9356"/>
        <w:jc w:val="center"/>
        <w:rPr>
          <w:rFonts w:eastAsia="Calibri"/>
          <w:sz w:val="28"/>
          <w:szCs w:val="22"/>
          <w:lang w:eastAsia="en-US"/>
        </w:rPr>
      </w:pPr>
      <w:r w:rsidRPr="0083305E">
        <w:rPr>
          <w:rFonts w:eastAsia="Calibri"/>
          <w:sz w:val="28"/>
          <w:szCs w:val="22"/>
          <w:lang w:eastAsia="en-US"/>
        </w:rPr>
        <w:t>ПРИЛОЖЕНИЕ 3</w:t>
      </w:r>
    </w:p>
    <w:p w:rsidR="00EC6D04" w:rsidRPr="0083305E" w:rsidRDefault="00EC6D04" w:rsidP="00150D5B">
      <w:pPr>
        <w:ind w:left="9356"/>
        <w:jc w:val="center"/>
        <w:rPr>
          <w:rFonts w:eastAsia="Calibri"/>
          <w:sz w:val="28"/>
          <w:szCs w:val="22"/>
          <w:lang w:eastAsia="en-US"/>
        </w:rPr>
      </w:pPr>
      <w:r w:rsidRPr="0083305E">
        <w:rPr>
          <w:rFonts w:eastAsia="Calibri"/>
          <w:sz w:val="28"/>
          <w:szCs w:val="22"/>
          <w:lang w:eastAsia="en-US"/>
        </w:rPr>
        <w:t>к подпрограмме</w:t>
      </w:r>
    </w:p>
    <w:p w:rsidR="00EC6D04" w:rsidRDefault="00EC6D04" w:rsidP="00150D5B">
      <w:pPr>
        <w:ind w:left="9356"/>
        <w:jc w:val="center"/>
        <w:rPr>
          <w:rFonts w:eastAsia="Calibri"/>
          <w:sz w:val="28"/>
          <w:szCs w:val="22"/>
          <w:lang w:eastAsia="en-US"/>
        </w:rPr>
      </w:pPr>
      <w:r w:rsidRPr="0083305E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150D5B" w:rsidRDefault="00150D5B" w:rsidP="00150D5B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150D5B" w:rsidRDefault="00150D5B" w:rsidP="00150D5B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150D5B" w:rsidRPr="0083305E" w:rsidRDefault="00150D5B" w:rsidP="00150D5B">
      <w:pPr>
        <w:ind w:left="4820"/>
        <w:jc w:val="center"/>
        <w:rPr>
          <w:rFonts w:eastAsia="Calibri"/>
          <w:sz w:val="28"/>
          <w:szCs w:val="22"/>
          <w:lang w:eastAsia="en-US"/>
        </w:rPr>
      </w:pPr>
    </w:p>
    <w:p w:rsidR="00EC6D04" w:rsidRPr="0083305E" w:rsidRDefault="00EC6D04" w:rsidP="00EC6D04">
      <w:pPr>
        <w:jc w:val="center"/>
        <w:rPr>
          <w:rFonts w:eastAsia="Calibri"/>
          <w:sz w:val="28"/>
          <w:szCs w:val="28"/>
          <w:lang w:eastAsia="en-US"/>
        </w:rPr>
      </w:pPr>
      <w:r w:rsidRPr="0083305E">
        <w:rPr>
          <w:rFonts w:eastAsia="Calibri"/>
          <w:sz w:val="28"/>
          <w:szCs w:val="28"/>
          <w:lang w:eastAsia="en-US"/>
        </w:rPr>
        <w:t>Перечень</w:t>
      </w:r>
      <w:r w:rsidR="00150D5B">
        <w:rPr>
          <w:rFonts w:eastAsia="Calibri"/>
          <w:sz w:val="28"/>
          <w:szCs w:val="28"/>
          <w:lang w:eastAsia="en-US"/>
        </w:rPr>
        <w:t xml:space="preserve"> </w:t>
      </w:r>
      <w:r w:rsidRPr="0083305E">
        <w:rPr>
          <w:rFonts w:eastAsia="Calibri"/>
          <w:sz w:val="28"/>
          <w:szCs w:val="28"/>
          <w:lang w:eastAsia="en-US"/>
        </w:rPr>
        <w:t xml:space="preserve">целевых индикаторов подпрограммы </w:t>
      </w:r>
    </w:p>
    <w:p w:rsidR="00EC6D04" w:rsidRPr="0083305E" w:rsidRDefault="00EC6D04" w:rsidP="00EC6D04">
      <w:pPr>
        <w:jc w:val="center"/>
        <w:rPr>
          <w:rFonts w:eastAsia="Calibri"/>
          <w:sz w:val="28"/>
          <w:szCs w:val="28"/>
          <w:lang w:eastAsia="en-US"/>
        </w:rPr>
      </w:pPr>
      <w:r w:rsidRPr="0083305E">
        <w:rPr>
          <w:rFonts w:eastAsia="Calibri"/>
          <w:sz w:val="28"/>
          <w:szCs w:val="28"/>
          <w:lang w:eastAsia="en-US"/>
        </w:rPr>
        <w:t>«Общегосударственные вопросы»</w:t>
      </w:r>
    </w:p>
    <w:p w:rsidR="00EC6D04" w:rsidRPr="0083305E" w:rsidRDefault="00EC6D04" w:rsidP="00EC6D04">
      <w:pPr>
        <w:jc w:val="both"/>
        <w:rPr>
          <w:rFonts w:eastAsia="Calibri"/>
          <w:sz w:val="28"/>
          <w:szCs w:val="28"/>
          <w:lang w:eastAsia="en-US"/>
        </w:rPr>
      </w:pPr>
    </w:p>
    <w:p w:rsidR="00EC6D04" w:rsidRPr="0083305E" w:rsidRDefault="00EC6D04" w:rsidP="00EC6D0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6341"/>
        <w:gridCol w:w="1471"/>
        <w:gridCol w:w="1418"/>
        <w:gridCol w:w="1276"/>
        <w:gridCol w:w="1701"/>
        <w:gridCol w:w="1280"/>
      </w:tblGrid>
      <w:tr w:rsidR="00EC6D04" w:rsidRPr="0083305E" w:rsidTr="00150D5B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№, п/п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150D5B" w:rsidRPr="0083305E" w:rsidTr="00150D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150D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305E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150D5B" w:rsidRPr="0083305E" w:rsidTr="00150D5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Время реагирования на поступивший сигнал о ЧС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50D5B" w:rsidRPr="0083305E" w:rsidTr="00150D5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Ведение учёта объектов в сфере потребительского рынка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50D5B" w:rsidRPr="0083305E" w:rsidTr="00150D5B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Количество размещённых закупок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40</w:t>
            </w:r>
          </w:p>
        </w:tc>
      </w:tr>
      <w:tr w:rsidR="00150D5B" w:rsidRPr="00CB4CB7" w:rsidTr="00AA3E0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Количество заседаний комиссии по противодействию коррупции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AA3E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Default="00EC6D04" w:rsidP="00150D5B">
            <w:pPr>
              <w:jc w:val="center"/>
            </w:pPr>
            <w:r w:rsidRPr="00F040B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Default="00EC6D04" w:rsidP="00150D5B">
            <w:pPr>
              <w:jc w:val="center"/>
            </w:pPr>
            <w:r w:rsidRPr="00F040B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83305E" w:rsidRDefault="00EC6D04" w:rsidP="00150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CB4CB7" w:rsidRDefault="00EC6D04" w:rsidP="00150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05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150D5B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EC6D04" w:rsidRDefault="00EC6D04" w:rsidP="00EC6D04">
      <w:pPr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4</w:t>
      </w:r>
    </w:p>
    <w:p w:rsidR="00EC6D04" w:rsidRPr="00140556" w:rsidRDefault="00EC6D04" w:rsidP="00EC6D04">
      <w:pPr>
        <w:ind w:left="1006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0556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EC6D04" w:rsidRDefault="00EC6D04" w:rsidP="00150D5B">
      <w:pPr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150D5B" w:rsidRDefault="00150D5B" w:rsidP="00150D5B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:rsidR="00150D5B" w:rsidRDefault="00150D5B" w:rsidP="00150D5B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:rsidR="00150D5B" w:rsidRDefault="00150D5B" w:rsidP="00150D5B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:rsidR="00150D5B" w:rsidRDefault="00150D5B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EC6D04" w:rsidRPr="00140556">
        <w:rPr>
          <w:rFonts w:eastAsia="Calibri"/>
          <w:sz w:val="28"/>
          <w:szCs w:val="22"/>
          <w:lang w:eastAsia="en-US"/>
        </w:rPr>
        <w:t xml:space="preserve">мероприятий подпрограммы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:rsidR="00150D5B" w:rsidRDefault="00150D5B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50D5B" w:rsidRDefault="00150D5B" w:rsidP="00EC6D04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132"/>
        <w:gridCol w:w="2709"/>
        <w:gridCol w:w="1276"/>
        <w:gridCol w:w="1418"/>
        <w:gridCol w:w="1701"/>
        <w:gridCol w:w="1417"/>
        <w:gridCol w:w="709"/>
        <w:gridCol w:w="709"/>
        <w:gridCol w:w="992"/>
        <w:gridCol w:w="709"/>
        <w:gridCol w:w="944"/>
      </w:tblGrid>
      <w:tr w:rsidR="00EC6D04" w:rsidRPr="00140556" w:rsidTr="00A8149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№,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5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Ед.</w:t>
            </w:r>
          </w:p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EC6D04" w:rsidRPr="00140556" w:rsidTr="00A81495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6.</w:t>
            </w:r>
          </w:p>
        </w:tc>
      </w:tr>
      <w:tr w:rsidR="00A81495" w:rsidRPr="00140556" w:rsidTr="00A81495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A81495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Всего</w:t>
            </w:r>
          </w:p>
        </w:tc>
      </w:tr>
      <w:tr w:rsidR="00A81495" w:rsidRPr="00140556" w:rsidTr="00A81495">
        <w:trPr>
          <w:trHeight w:val="58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4" w:rsidRPr="00140556" w:rsidRDefault="00EC6D04" w:rsidP="00EC6D04">
            <w:pPr>
              <w:jc w:val="center"/>
              <w:rPr>
                <w:rFonts w:eastAsia="Calibri"/>
                <w:lang w:val="en-US" w:eastAsia="en-US"/>
              </w:rPr>
            </w:pPr>
            <w:r w:rsidRPr="00140556">
              <w:rPr>
                <w:rFonts w:eastAsia="Calibri"/>
                <w:lang w:eastAsia="en-US"/>
              </w:rPr>
              <w:t>1</w:t>
            </w:r>
            <w:r w:rsidRPr="00140556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Содержание работников администрации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140556">
              <w:rPr>
                <w:rFonts w:eastAsia="Calibri"/>
                <w:lang w:eastAsia="en-US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Pr="00140556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Pr="00140556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</w:tr>
      <w:tr w:rsidR="00A81495" w:rsidRPr="00140556" w:rsidTr="00A81495">
        <w:trPr>
          <w:trHeight w:val="566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14055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14055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</w:tr>
      <w:tr w:rsidR="00A81495" w:rsidRPr="00140556" w:rsidTr="00A81495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14055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14055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1510,30</w:t>
            </w:r>
          </w:p>
        </w:tc>
      </w:tr>
      <w:tr w:rsidR="00EC6D04" w:rsidRPr="00140556" w:rsidTr="00A81495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1405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40556" w:rsidRDefault="00EC6D04" w:rsidP="00A81495">
            <w:pPr>
              <w:ind w:left="-108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4530,90</w:t>
            </w:r>
          </w:p>
        </w:tc>
      </w:tr>
    </w:tbl>
    <w:p w:rsidR="00EC6D04" w:rsidRPr="00140556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----------------------------</w:t>
      </w:r>
    </w:p>
    <w:p w:rsidR="00EC6D04" w:rsidRPr="00140556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>** ФБ – средства Федерального бюджета финансирования</w:t>
      </w:r>
    </w:p>
    <w:p w:rsidR="00EC6D04" w:rsidRPr="00140556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     ОБ – средства Областного бюджета финансирования</w:t>
      </w:r>
    </w:p>
    <w:p w:rsidR="00EC6D04" w:rsidRPr="00140556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     МБ – средства Местного бюджета финансирования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140556">
        <w:rPr>
          <w:rFonts w:eastAsia="Calibri"/>
          <w:sz w:val="28"/>
          <w:szCs w:val="22"/>
          <w:lang w:eastAsia="en-US"/>
        </w:rPr>
        <w:t xml:space="preserve">     ВБ – Внебюджетные средства финансирования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150D5B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A81495" w:rsidRDefault="00A81495" w:rsidP="00A81495">
      <w:pPr>
        <w:jc w:val="center"/>
        <w:rPr>
          <w:sz w:val="28"/>
          <w:szCs w:val="28"/>
        </w:rPr>
      </w:pPr>
      <w:r w:rsidRPr="007F3C5B">
        <w:rPr>
          <w:sz w:val="28"/>
          <w:szCs w:val="28"/>
        </w:rPr>
        <w:t>Раздел III.  Муниципальный финансовый контроль</w:t>
      </w:r>
    </w:p>
    <w:p w:rsidR="00A81495" w:rsidRDefault="00A81495" w:rsidP="00A81495">
      <w:pPr>
        <w:jc w:val="center"/>
        <w:rPr>
          <w:sz w:val="28"/>
          <w:szCs w:val="28"/>
        </w:rPr>
      </w:pPr>
    </w:p>
    <w:p w:rsidR="00A81495" w:rsidRPr="007F3C5B" w:rsidRDefault="00A81495" w:rsidP="00A81495">
      <w:pPr>
        <w:jc w:val="center"/>
        <w:rPr>
          <w:sz w:val="28"/>
          <w:szCs w:val="28"/>
        </w:rPr>
      </w:pPr>
    </w:p>
    <w:p w:rsidR="00EC6D04" w:rsidRPr="007F3C5B" w:rsidRDefault="00EC6D04" w:rsidP="00EC6D04">
      <w:pPr>
        <w:jc w:val="center"/>
        <w:rPr>
          <w:sz w:val="28"/>
          <w:szCs w:val="28"/>
        </w:rPr>
      </w:pPr>
      <w:r w:rsidRPr="007F3C5B">
        <w:rPr>
          <w:sz w:val="28"/>
          <w:szCs w:val="28"/>
        </w:rPr>
        <w:t>Паспорт</w:t>
      </w:r>
      <w:r w:rsidR="00A81495">
        <w:rPr>
          <w:sz w:val="28"/>
          <w:szCs w:val="28"/>
        </w:rPr>
        <w:t xml:space="preserve"> </w:t>
      </w:r>
      <w:r w:rsidRPr="007F3C5B">
        <w:rPr>
          <w:sz w:val="28"/>
          <w:szCs w:val="28"/>
        </w:rPr>
        <w:t>подпрограммы</w:t>
      </w:r>
    </w:p>
    <w:p w:rsidR="00EC6D04" w:rsidRDefault="00A81495" w:rsidP="00EC6D04">
      <w:pPr>
        <w:jc w:val="center"/>
        <w:rPr>
          <w:sz w:val="28"/>
          <w:szCs w:val="28"/>
        </w:rPr>
      </w:pPr>
      <w:r w:rsidRPr="007F3C5B">
        <w:rPr>
          <w:sz w:val="28"/>
          <w:szCs w:val="28"/>
        </w:rPr>
        <w:t xml:space="preserve"> </w:t>
      </w:r>
      <w:r w:rsidR="00EC6D04" w:rsidRPr="007F3C5B">
        <w:rPr>
          <w:sz w:val="28"/>
          <w:szCs w:val="28"/>
        </w:rPr>
        <w:t>«Общегосударственные вопросы»</w:t>
      </w:r>
    </w:p>
    <w:tbl>
      <w:tblPr>
        <w:tblpPr w:leftFromText="180" w:rightFromText="180" w:vertAnchor="text" w:horzAnchor="margin" w:tblpY="563"/>
        <w:tblW w:w="9616" w:type="dxa"/>
        <w:tblLayout w:type="fixed"/>
        <w:tblLook w:val="0000"/>
      </w:tblPr>
      <w:tblGrid>
        <w:gridCol w:w="2660"/>
        <w:gridCol w:w="6956"/>
      </w:tblGrid>
      <w:tr w:rsidR="00A81495" w:rsidTr="00A814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95" w:rsidRDefault="00A200E6" w:rsidP="00A81495">
            <w:pPr>
              <w:jc w:val="both"/>
            </w:pPr>
            <w:r>
              <w:rPr>
                <w:sz w:val="28"/>
                <w:szCs w:val="28"/>
              </w:rPr>
              <w:t>«</w:t>
            </w:r>
            <w:r w:rsidR="00A81495">
              <w:rPr>
                <w:sz w:val="28"/>
                <w:szCs w:val="28"/>
              </w:rPr>
              <w:t>Общегосударственные вопросы</w:t>
            </w:r>
            <w:r>
              <w:rPr>
                <w:sz w:val="28"/>
                <w:szCs w:val="28"/>
              </w:rPr>
              <w:t>»</w:t>
            </w:r>
            <w:r w:rsidR="00A81495">
              <w:rPr>
                <w:sz w:val="28"/>
                <w:szCs w:val="28"/>
              </w:rPr>
              <w:t xml:space="preserve"> (далее именуется – подпрограмма)</w:t>
            </w:r>
          </w:p>
        </w:tc>
      </w:tr>
      <w:tr w:rsidR="00A81495" w:rsidTr="00A814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both"/>
            </w:pPr>
            <w:r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</w:tr>
      <w:tr w:rsidR="00A81495" w:rsidTr="00A814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both"/>
            </w:pPr>
            <w:r>
              <w:rPr>
                <w:sz w:val="28"/>
                <w:szCs w:val="28"/>
              </w:rPr>
              <w:t>Осуществление полномочий по решению вопросов местного значения</w:t>
            </w:r>
          </w:p>
        </w:tc>
      </w:tr>
      <w:tr w:rsidR="00A81495" w:rsidTr="00A814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внешнего муниципального финансового контроля за исполнением бюджета  Карталинского городского поселения</w:t>
            </w:r>
          </w:p>
        </w:tc>
      </w:tr>
      <w:tr w:rsidR="00A81495" w:rsidTr="00A814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подпрограммы. </w:t>
            </w:r>
          </w:p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значения с разбивкой по годам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ind w:left="34"/>
              <w:jc w:val="both"/>
            </w:pPr>
            <w:r>
              <w:rPr>
                <w:sz w:val="28"/>
                <w:szCs w:val="28"/>
              </w:rPr>
              <w:t xml:space="preserve">Целевые индикаторы подпрограммы с разбивкой по годам изложены в приложении </w:t>
            </w:r>
            <w:r w:rsidRPr="00C539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 настоящей подпрограмме</w:t>
            </w:r>
          </w:p>
        </w:tc>
      </w:tr>
      <w:tr w:rsidR="00A81495" w:rsidTr="00A814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both"/>
            </w:pPr>
            <w:r>
              <w:rPr>
                <w:sz w:val="28"/>
                <w:szCs w:val="28"/>
              </w:rPr>
              <w:t>Реализация подпрограммы запланирована на                         2021-2023 годы без разбивки на этапы</w:t>
            </w:r>
          </w:p>
        </w:tc>
      </w:tr>
      <w:tr w:rsidR="00A81495" w:rsidTr="00A8149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95" w:rsidRDefault="00A81495" w:rsidP="00A81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подпрограммы на             2021-2023 годы составит 613,20 тыс. руб., в том числе по годам:  </w:t>
            </w:r>
          </w:p>
          <w:p w:rsidR="00A81495" w:rsidRDefault="00A81495" w:rsidP="00A81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204,40 тыс. руб.;</w:t>
            </w:r>
          </w:p>
          <w:p w:rsidR="00A81495" w:rsidRDefault="00A81495" w:rsidP="00A81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204,40 тыс. руб.;</w:t>
            </w:r>
          </w:p>
          <w:p w:rsidR="00A81495" w:rsidRDefault="00A81495" w:rsidP="00A814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204,40 тыс. руб.</w:t>
            </w:r>
          </w:p>
          <w:p w:rsidR="00A81495" w:rsidRDefault="00A81495" w:rsidP="00A81495">
            <w:pPr>
              <w:jc w:val="both"/>
            </w:pPr>
            <w:r>
              <w:rPr>
                <w:sz w:val="28"/>
                <w:szCs w:val="28"/>
              </w:rPr>
              <w:t xml:space="preserve">Реализация мероприятий подпрограммы (приложение </w:t>
            </w:r>
            <w:r w:rsidRPr="00D117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 настоящей подпрограмме) осуществляется за счёт межбюджетных трансфертов из бюджета Карталинского городского поселения.</w:t>
            </w:r>
          </w:p>
        </w:tc>
      </w:tr>
    </w:tbl>
    <w:p w:rsidR="00A81495" w:rsidRDefault="00A81495" w:rsidP="00EC6D04">
      <w:pPr>
        <w:jc w:val="both"/>
        <w:rPr>
          <w:sz w:val="28"/>
          <w:szCs w:val="28"/>
        </w:rPr>
      </w:pPr>
    </w:p>
    <w:p w:rsidR="00A81495" w:rsidRDefault="00A81495" w:rsidP="00EC6D04">
      <w:pPr>
        <w:jc w:val="center"/>
        <w:rPr>
          <w:sz w:val="28"/>
          <w:szCs w:val="28"/>
        </w:rPr>
      </w:pPr>
    </w:p>
    <w:p w:rsidR="00A81495" w:rsidRDefault="00A81495" w:rsidP="00EC6D04">
      <w:pPr>
        <w:jc w:val="center"/>
        <w:rPr>
          <w:sz w:val="28"/>
          <w:szCs w:val="28"/>
        </w:rPr>
      </w:pPr>
    </w:p>
    <w:p w:rsidR="00EC6D04" w:rsidRPr="009C7E33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I. Общая характеристика подпрограммы</w:t>
      </w:r>
    </w:p>
    <w:p w:rsidR="00EC6D04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1.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Контрольно-счетная палата Карталинского муниципального района (далее </w:t>
      </w:r>
      <w:r>
        <w:rPr>
          <w:sz w:val="28"/>
          <w:szCs w:val="28"/>
        </w:rPr>
        <w:t xml:space="preserve">именуется – </w:t>
      </w:r>
      <w:r w:rsidRPr="009C7E33">
        <w:rPr>
          <w:sz w:val="28"/>
          <w:szCs w:val="28"/>
        </w:rPr>
        <w:t>Контрольно-счетная палата) является постоянно действующим органом внешнего муниципального финансового контроля, образуется Собранием депутатов Карталинского муниципального района.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2.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Нормативной правовой основой деятельности казенного учреждения являются: Федеральный закон </w:t>
      </w:r>
      <w:r>
        <w:rPr>
          <w:sz w:val="28"/>
          <w:szCs w:val="28"/>
        </w:rPr>
        <w:t xml:space="preserve">от 06.10.2003 года </w:t>
      </w:r>
      <w:r w:rsidRPr="009C7E33">
        <w:rPr>
          <w:sz w:val="28"/>
          <w:szCs w:val="28"/>
        </w:rPr>
        <w:t>№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Бюджетный кодекс Российской Федерации, Федеральный закон </w:t>
      </w:r>
      <w:r w:rsidR="00F12334">
        <w:rPr>
          <w:sz w:val="28"/>
          <w:szCs w:val="28"/>
        </w:rPr>
        <w:t xml:space="preserve">                            </w:t>
      </w:r>
      <w:r w:rsidRPr="009C7E33">
        <w:rPr>
          <w:sz w:val="28"/>
          <w:szCs w:val="28"/>
        </w:rPr>
        <w:t>от 07.02.2011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года №</w:t>
      </w:r>
      <w:r w:rsidR="00A81495">
        <w:rPr>
          <w:sz w:val="28"/>
          <w:szCs w:val="28"/>
        </w:rPr>
        <w:t xml:space="preserve"> </w:t>
      </w:r>
      <w:r w:rsidR="00F12334">
        <w:rPr>
          <w:sz w:val="28"/>
          <w:szCs w:val="28"/>
        </w:rPr>
        <w:t>6-ФЗ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«Об общих принципах организации </w:t>
      </w:r>
      <w:r w:rsidR="00A81495">
        <w:rPr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</w:t>
      </w:r>
      <w:r w:rsidRPr="009C7E33">
        <w:rPr>
          <w:sz w:val="28"/>
          <w:szCs w:val="28"/>
        </w:rPr>
        <w:t xml:space="preserve">, </w:t>
      </w:r>
      <w:r w:rsidR="00463D1B" w:rsidRPr="009C7E33">
        <w:rPr>
          <w:sz w:val="28"/>
          <w:szCs w:val="28"/>
        </w:rPr>
        <w:t>Устав Карталинского муниципального района,</w:t>
      </w:r>
      <w:r w:rsidR="00463D1B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Регламент Контрольно-счетной палаты Карталинского муниципального района, Положение о Контрольно-счетной палате Карталинского муниципального района, иные нормативные правовые акты, регулирующие вопросы местного самоуправления.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3. Контрольно-счетная палата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является органом местного самоуправления и наделяется контрольными функциями при решении вопросов местного значения в соответствии с законодательством Российской Федерации, Челябинской области, Уставом Карталинского муниципального района, Положением о контрольно-счетной палате Карталинского муниципального района.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 xml:space="preserve">4. Структура Контрольно-счетной палаты утверждена решениями Собрания депутатов Карталинского муниципального района </w:t>
      </w:r>
      <w:r w:rsidR="00A81495">
        <w:rPr>
          <w:sz w:val="28"/>
          <w:szCs w:val="28"/>
        </w:rPr>
        <w:t xml:space="preserve">                                     </w:t>
      </w:r>
      <w:r w:rsidRPr="009C7E33">
        <w:rPr>
          <w:sz w:val="28"/>
          <w:szCs w:val="28"/>
        </w:rPr>
        <w:t>от 24.11.2011</w:t>
      </w:r>
      <w:r>
        <w:rPr>
          <w:sz w:val="28"/>
          <w:szCs w:val="28"/>
        </w:rPr>
        <w:t xml:space="preserve"> года</w:t>
      </w:r>
      <w:r w:rsidRPr="009C7E33">
        <w:rPr>
          <w:sz w:val="28"/>
          <w:szCs w:val="28"/>
        </w:rPr>
        <w:t xml:space="preserve"> №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276-Н (с изм</w:t>
      </w:r>
      <w:r w:rsidR="00A81495">
        <w:rPr>
          <w:sz w:val="28"/>
          <w:szCs w:val="28"/>
        </w:rPr>
        <w:t>енениями</w:t>
      </w:r>
      <w:r>
        <w:rPr>
          <w:sz w:val="28"/>
          <w:szCs w:val="28"/>
        </w:rPr>
        <w:t xml:space="preserve"> от 24.12.2013 года</w:t>
      </w:r>
      <w:r w:rsidR="00A81495">
        <w:rPr>
          <w:sz w:val="28"/>
          <w:szCs w:val="28"/>
        </w:rPr>
        <w:t xml:space="preserve"> № 622-Н</w:t>
      </w:r>
      <w:r>
        <w:rPr>
          <w:sz w:val="28"/>
          <w:szCs w:val="28"/>
        </w:rPr>
        <w:t xml:space="preserve">, </w:t>
      </w:r>
      <w:r w:rsidR="00A81495">
        <w:rPr>
          <w:sz w:val="28"/>
          <w:szCs w:val="28"/>
        </w:rPr>
        <w:t xml:space="preserve">                                                      </w:t>
      </w:r>
      <w:r w:rsidRPr="009C7E33">
        <w:rPr>
          <w:sz w:val="28"/>
          <w:szCs w:val="28"/>
        </w:rPr>
        <w:t>от 29.10.2015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C7E33">
        <w:rPr>
          <w:sz w:val="28"/>
          <w:szCs w:val="28"/>
        </w:rPr>
        <w:t>№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14-Н</w:t>
      </w:r>
      <w:r w:rsidR="00A81495">
        <w:rPr>
          <w:sz w:val="28"/>
          <w:szCs w:val="28"/>
        </w:rPr>
        <w:t>)</w:t>
      </w:r>
      <w:r w:rsidRPr="009C7E33">
        <w:rPr>
          <w:sz w:val="28"/>
          <w:szCs w:val="28"/>
        </w:rPr>
        <w:t>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5.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Расходы на содержание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Контрольно-счетной палаты предусматриваются в бюджете района отдельной строкой и являются расходными обязательствами бюджета Карталинского муниципального района.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6.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Принятие настоящей подпрограммы позволит обеспечить эффективное функционирование Контрольно-счетной палаты при решении вопросов местного значения.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7.</w:t>
      </w:r>
      <w:r w:rsidR="00A81495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Обеспечение деятельности организации осуществляется Председателем и  аппаратом Контрольно-счетной палаты Карталинского муниципального района.</w:t>
      </w:r>
    </w:p>
    <w:p w:rsidR="00EC6D04" w:rsidRDefault="00EC6D04" w:rsidP="00EC6D04">
      <w:pPr>
        <w:jc w:val="both"/>
        <w:rPr>
          <w:sz w:val="28"/>
          <w:szCs w:val="28"/>
        </w:rPr>
      </w:pPr>
    </w:p>
    <w:p w:rsidR="00A81495" w:rsidRPr="009C7E33" w:rsidRDefault="00A81495" w:rsidP="00EC6D04">
      <w:pPr>
        <w:jc w:val="both"/>
        <w:rPr>
          <w:sz w:val="28"/>
          <w:szCs w:val="28"/>
        </w:rPr>
      </w:pPr>
    </w:p>
    <w:p w:rsidR="00EC6D04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II. Цели, задачи, сроки и этапы </w:t>
      </w:r>
    </w:p>
    <w:p w:rsidR="00EC6D04" w:rsidRPr="009C7E33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реализации подпрограммы</w:t>
      </w: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8. Основная цель подпрограммы – осуществление полномочий контрольно-счетного органа по осуществлению внешнего муниципального финансового контроля в Карталинском городском поселении, контроль за законностью, целесообразностью и эффективностью управления муниципальными финансами и муниципальным имуществом.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9. Для достижения данной цели предусматривается выполнение следующих задач: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C7E33">
        <w:rPr>
          <w:sz w:val="28"/>
          <w:szCs w:val="28"/>
        </w:rPr>
        <w:t xml:space="preserve"> обеспечение качественной теоретической и практической подготовки специалистов  для проведения контрольных мероприятий;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7E33">
        <w:rPr>
          <w:sz w:val="28"/>
          <w:szCs w:val="28"/>
        </w:rPr>
        <w:t>создание организационно-информационной, методической и правовой базы эффективного финансового контроля за использованием муниципальных ресурсов;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C7E33">
        <w:rPr>
          <w:sz w:val="28"/>
          <w:szCs w:val="28"/>
        </w:rPr>
        <w:t xml:space="preserve"> проведение  контрольных мероприятий в целях проверки законности, результативностью (эффективностью и экономностью) использования средств бюджета и муниципальным имуществом;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C7E33">
        <w:rPr>
          <w:sz w:val="28"/>
          <w:szCs w:val="28"/>
        </w:rPr>
        <w:t xml:space="preserve"> мониторинг результатов контрольных мероприятий;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C7E33">
        <w:rPr>
          <w:sz w:val="28"/>
          <w:szCs w:val="28"/>
        </w:rPr>
        <w:t xml:space="preserve">  анализ бюджетного процесса в Карталинском городском поселении и подготовка предложений, направленных на его совершенствование;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8448C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контроль за исполнением бюджета Карталинского городского поселения;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8448C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Карталинскому городскому поселени</w:t>
      </w:r>
      <w:r>
        <w:rPr>
          <w:sz w:val="28"/>
          <w:szCs w:val="28"/>
        </w:rPr>
        <w:t>ю</w:t>
      </w:r>
      <w:r w:rsidRPr="009C7E33">
        <w:rPr>
          <w:sz w:val="28"/>
          <w:szCs w:val="28"/>
        </w:rPr>
        <w:t>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C7E33">
        <w:rPr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Карталинского городского поселения и имущества, находящегося в собственности Карталинского городского поселения;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C7E33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9C7E33">
        <w:rPr>
          <w:sz w:val="28"/>
          <w:szCs w:val="28"/>
        </w:rPr>
        <w:t xml:space="preserve"> аудит в сфере закупок;</w:t>
      </w:r>
    </w:p>
    <w:p w:rsidR="00EC6D04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10. Реализация подпр</w:t>
      </w:r>
      <w:r>
        <w:rPr>
          <w:sz w:val="28"/>
          <w:szCs w:val="28"/>
        </w:rPr>
        <w:t>ограммы запланирована на 2021-2023</w:t>
      </w:r>
      <w:r w:rsidRPr="009C7E33">
        <w:rPr>
          <w:sz w:val="28"/>
          <w:szCs w:val="28"/>
        </w:rPr>
        <w:t xml:space="preserve"> годы без разбивки на этапы.</w:t>
      </w:r>
    </w:p>
    <w:p w:rsidR="00EC6D04" w:rsidRDefault="00EC6D04" w:rsidP="00EC6D04">
      <w:pPr>
        <w:jc w:val="both"/>
        <w:rPr>
          <w:sz w:val="28"/>
          <w:szCs w:val="28"/>
        </w:rPr>
      </w:pPr>
    </w:p>
    <w:p w:rsidR="0048448C" w:rsidRPr="009C7E33" w:rsidRDefault="0048448C" w:rsidP="00EC6D04">
      <w:pPr>
        <w:jc w:val="both"/>
        <w:rPr>
          <w:sz w:val="28"/>
          <w:szCs w:val="28"/>
        </w:rPr>
      </w:pPr>
    </w:p>
    <w:p w:rsidR="0048448C" w:rsidRDefault="00EC6D04" w:rsidP="0048448C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III. Целевые индикаторы достижения</w:t>
      </w:r>
    </w:p>
    <w:p w:rsidR="0048448C" w:rsidRDefault="0048448C" w:rsidP="0048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D04" w:rsidRPr="009C7E33">
        <w:rPr>
          <w:sz w:val="28"/>
          <w:szCs w:val="28"/>
        </w:rPr>
        <w:t>поставленной цели</w:t>
      </w:r>
      <w:r>
        <w:rPr>
          <w:sz w:val="28"/>
          <w:szCs w:val="28"/>
        </w:rPr>
        <w:t xml:space="preserve"> </w:t>
      </w:r>
      <w:r w:rsidR="00EC6D04" w:rsidRPr="009C7E33">
        <w:rPr>
          <w:sz w:val="28"/>
          <w:szCs w:val="28"/>
        </w:rPr>
        <w:t>и решения задач.</w:t>
      </w:r>
      <w:r>
        <w:rPr>
          <w:sz w:val="28"/>
          <w:szCs w:val="28"/>
        </w:rPr>
        <w:t xml:space="preserve"> </w:t>
      </w:r>
    </w:p>
    <w:p w:rsidR="00EC6D04" w:rsidRPr="009C7E33" w:rsidRDefault="00EC6D04" w:rsidP="0048448C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Основные ожидаемые результаты</w:t>
      </w:r>
    </w:p>
    <w:p w:rsidR="00EC6D04" w:rsidRPr="009C7E33" w:rsidRDefault="00EC6D04" w:rsidP="0048448C">
      <w:pPr>
        <w:jc w:val="center"/>
        <w:rPr>
          <w:sz w:val="28"/>
          <w:szCs w:val="28"/>
        </w:rPr>
      </w:pP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11. По итогам реализации мероприятий подпрограммы планируется достижение целевых (индикативных) показателей, изложенных в приложении 5 настоящей подпрограммы.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12. При условии выполнения целевых (индикативных) показателей в полном объёме планируется достижение следующих основных ожидаемых результатов:</w:t>
      </w:r>
    </w:p>
    <w:p w:rsidR="00EC6D04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качественное, эффективное осуществление полномочий по решению вопросов местного значения.</w:t>
      </w:r>
    </w:p>
    <w:p w:rsidR="00EC6D04" w:rsidRDefault="00EC6D04" w:rsidP="00EC6D04">
      <w:pPr>
        <w:jc w:val="both"/>
        <w:rPr>
          <w:sz w:val="28"/>
          <w:szCs w:val="28"/>
        </w:rPr>
      </w:pPr>
    </w:p>
    <w:p w:rsidR="0048448C" w:rsidRDefault="0048448C" w:rsidP="00EC6D04">
      <w:pPr>
        <w:jc w:val="both"/>
        <w:rPr>
          <w:sz w:val="28"/>
          <w:szCs w:val="28"/>
        </w:rPr>
      </w:pPr>
    </w:p>
    <w:p w:rsidR="00EC6D04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IV. Обобщённая характеристика </w:t>
      </w:r>
    </w:p>
    <w:p w:rsidR="00EC6D04" w:rsidRPr="009C7E33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мероприятий подпрограммы</w:t>
      </w: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13. Подпрограммой предусматривается реализация мероприятий по</w:t>
      </w:r>
    </w:p>
    <w:p w:rsidR="00EC6D04" w:rsidRPr="009C7E33" w:rsidRDefault="00EC6D04" w:rsidP="00EC6D04">
      <w:pPr>
        <w:jc w:val="both"/>
        <w:rPr>
          <w:sz w:val="28"/>
          <w:szCs w:val="28"/>
        </w:rPr>
      </w:pPr>
      <w:r w:rsidRPr="009C7E33">
        <w:rPr>
          <w:sz w:val="28"/>
          <w:szCs w:val="28"/>
        </w:rPr>
        <w:t xml:space="preserve"> реализации поставленных в ней задач и будут осуществляться в рамках полномочий Контрольно-счетной палаты, определенных муниципальными нормативными правовыми актами.</w:t>
      </w: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V. Обоснование объёма финансовых ресурсов,</w:t>
      </w:r>
    </w:p>
    <w:p w:rsidR="0048448C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необходимых для реализации мероприятий </w:t>
      </w:r>
    </w:p>
    <w:p w:rsidR="00EC6D04" w:rsidRPr="009C7E33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подпрограммы</w:t>
      </w: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14. Общий объём финансирования подпрограммы на 20</w:t>
      </w:r>
      <w:r>
        <w:rPr>
          <w:sz w:val="28"/>
          <w:szCs w:val="28"/>
        </w:rPr>
        <w:t xml:space="preserve">21-2023 </w:t>
      </w:r>
      <w:r w:rsidRPr="009C7E33">
        <w:rPr>
          <w:sz w:val="28"/>
          <w:szCs w:val="28"/>
        </w:rPr>
        <w:t xml:space="preserve">годы составит </w:t>
      </w:r>
      <w:r>
        <w:rPr>
          <w:sz w:val="28"/>
          <w:szCs w:val="28"/>
        </w:rPr>
        <w:t>613,20</w:t>
      </w:r>
      <w:r w:rsidRPr="009C7E3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C7E33">
        <w:rPr>
          <w:sz w:val="28"/>
          <w:szCs w:val="28"/>
        </w:rPr>
        <w:t>, в том числе по годам:</w:t>
      </w:r>
    </w:p>
    <w:p w:rsidR="00EC6D04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204,40 тыс. руб.;</w:t>
      </w:r>
    </w:p>
    <w:p w:rsidR="00EC6D04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204,40 тыс. руб.;</w:t>
      </w:r>
    </w:p>
    <w:p w:rsidR="00EC6D04" w:rsidRDefault="00EC6D04" w:rsidP="00EC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204,40 тыс. руб.</w:t>
      </w:r>
    </w:p>
    <w:p w:rsidR="00EC6D04" w:rsidRDefault="00EC6D04" w:rsidP="0048448C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Реализация мероприятий подпрограммы  осуществляется за счёт иных межбюджетных трансфертов из бюджета Карталинского городского поселения.</w:t>
      </w:r>
    </w:p>
    <w:p w:rsidR="0048448C" w:rsidRDefault="0048448C" w:rsidP="0048448C">
      <w:pPr>
        <w:ind w:firstLine="709"/>
        <w:jc w:val="both"/>
        <w:rPr>
          <w:sz w:val="28"/>
          <w:szCs w:val="28"/>
        </w:rPr>
      </w:pPr>
    </w:p>
    <w:p w:rsidR="0048448C" w:rsidRPr="009C7E33" w:rsidRDefault="0048448C" w:rsidP="0048448C">
      <w:pPr>
        <w:ind w:firstLine="709"/>
        <w:jc w:val="both"/>
        <w:rPr>
          <w:sz w:val="28"/>
          <w:szCs w:val="28"/>
        </w:rPr>
      </w:pPr>
    </w:p>
    <w:p w:rsidR="00EC6D04" w:rsidRPr="009C7E33" w:rsidRDefault="00EC6D04" w:rsidP="00EC6D04">
      <w:pPr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VI. Механизмы реализации подпрограммы</w:t>
      </w:r>
    </w:p>
    <w:p w:rsidR="00EC6D04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jc w:val="both"/>
        <w:rPr>
          <w:sz w:val="28"/>
          <w:szCs w:val="28"/>
        </w:rPr>
      </w:pP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15. Председатель Контрольно-счетной палаты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:rsidR="00EC6D04" w:rsidRPr="009C7E33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16. При необходимости председатель  Контрольно-счетной палаты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EC6D04" w:rsidRDefault="00EC6D04" w:rsidP="00EC6D04">
      <w:pPr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17. Общий контроль за исполнением подпрограммы осуществляется администрацией Карталинского муниципального района.</w:t>
      </w:r>
    </w:p>
    <w:p w:rsidR="00EC6D04" w:rsidRDefault="00EC6D04" w:rsidP="00EC6D04">
      <w:pPr>
        <w:rPr>
          <w:sz w:val="28"/>
          <w:szCs w:val="28"/>
        </w:rPr>
      </w:pPr>
    </w:p>
    <w:p w:rsidR="00EC6D04" w:rsidRDefault="00EC6D04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A81495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EC6D04" w:rsidRPr="00B027B6" w:rsidRDefault="00EC6D04" w:rsidP="0048448C">
      <w:pPr>
        <w:ind w:left="9072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ПРИЛОЖЕНИЕ 5</w:t>
      </w:r>
    </w:p>
    <w:p w:rsidR="0048448C" w:rsidRDefault="00EC6D04" w:rsidP="0048448C">
      <w:pPr>
        <w:ind w:left="9072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к подпрограмме</w:t>
      </w:r>
    </w:p>
    <w:p w:rsidR="00EC6D04" w:rsidRPr="00B027B6" w:rsidRDefault="00EC6D04" w:rsidP="0048448C">
      <w:pPr>
        <w:ind w:left="9072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«Общегосударственные вопросы»</w:t>
      </w:r>
    </w:p>
    <w:p w:rsidR="0048448C" w:rsidRDefault="0048448C" w:rsidP="00EC6D04">
      <w:pPr>
        <w:jc w:val="center"/>
        <w:rPr>
          <w:sz w:val="28"/>
          <w:szCs w:val="28"/>
        </w:rPr>
      </w:pPr>
    </w:p>
    <w:p w:rsidR="0048448C" w:rsidRDefault="0048448C" w:rsidP="00EC6D04">
      <w:pPr>
        <w:jc w:val="center"/>
        <w:rPr>
          <w:sz w:val="28"/>
          <w:szCs w:val="28"/>
        </w:rPr>
      </w:pPr>
    </w:p>
    <w:p w:rsidR="0048448C" w:rsidRDefault="0048448C" w:rsidP="00EC6D04">
      <w:pPr>
        <w:jc w:val="center"/>
        <w:rPr>
          <w:sz w:val="28"/>
          <w:szCs w:val="28"/>
        </w:rPr>
      </w:pPr>
    </w:p>
    <w:p w:rsidR="0048448C" w:rsidRDefault="00EC6D04" w:rsidP="00EC6D04">
      <w:pPr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Перечень</w:t>
      </w:r>
      <w:r w:rsidR="0048448C">
        <w:rPr>
          <w:sz w:val="28"/>
          <w:szCs w:val="28"/>
        </w:rPr>
        <w:t xml:space="preserve"> </w:t>
      </w:r>
      <w:r w:rsidRPr="00B027B6">
        <w:rPr>
          <w:sz w:val="28"/>
          <w:szCs w:val="28"/>
        </w:rPr>
        <w:t xml:space="preserve">целевых индикаторов подпрограммы </w:t>
      </w:r>
    </w:p>
    <w:p w:rsidR="00EC6D04" w:rsidRPr="00B027B6" w:rsidRDefault="00EC6D04" w:rsidP="00EC6D04">
      <w:pPr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«Общегосударственные вопросы»</w:t>
      </w:r>
    </w:p>
    <w:p w:rsidR="00EC6D04" w:rsidRDefault="00EC6D04" w:rsidP="00EC6D04">
      <w:pPr>
        <w:jc w:val="both"/>
        <w:rPr>
          <w:sz w:val="28"/>
          <w:szCs w:val="28"/>
        </w:rPr>
      </w:pPr>
    </w:p>
    <w:p w:rsidR="0048448C" w:rsidRPr="00B027B6" w:rsidRDefault="0048448C" w:rsidP="00EC6D0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95"/>
        <w:gridCol w:w="9425"/>
        <w:gridCol w:w="1471"/>
        <w:gridCol w:w="1099"/>
        <w:gridCol w:w="1099"/>
        <w:gridCol w:w="1099"/>
      </w:tblGrid>
      <w:tr w:rsidR="00EC6D04" w:rsidRPr="00B027B6" w:rsidTr="0048448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Default="00EC6D04" w:rsidP="00EC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п/п</w:t>
            </w:r>
          </w:p>
        </w:tc>
        <w:tc>
          <w:tcPr>
            <w:tcW w:w="9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EC6D04" w:rsidRPr="00B027B6" w:rsidTr="0048448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</w:tr>
      <w:tr w:rsidR="00EC6D04" w:rsidRPr="00B027B6" w:rsidTr="004844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Проведение экспертизы проекта бюджета Карталинского городского поселения, составление заключения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</w:tr>
      <w:tr w:rsidR="00EC6D04" w:rsidRPr="00B027B6" w:rsidTr="0048448C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Внешняя проверка годовой бюджетной отчетности главных распорядителей бюджетных средств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</w:tr>
      <w:tr w:rsidR="00EC6D04" w:rsidRPr="00B027B6" w:rsidTr="0048448C">
        <w:trPr>
          <w:trHeight w:val="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Внешняя проверка годового отчета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</w:tr>
      <w:tr w:rsidR="00EC6D04" w:rsidRPr="00B027B6" w:rsidTr="0048448C">
        <w:trPr>
          <w:trHeight w:val="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Количество заключений на проекты муниципальных программ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</w:tr>
      <w:tr w:rsidR="00EC6D04" w:rsidRPr="00B027B6" w:rsidTr="0048448C">
        <w:trPr>
          <w:trHeight w:val="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5.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Количество предложений по увеличению доходной части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</w:tr>
    </w:tbl>
    <w:p w:rsidR="00EC6D04" w:rsidRPr="00B027B6" w:rsidRDefault="00EC6D04" w:rsidP="00EC6D04">
      <w:pPr>
        <w:jc w:val="both"/>
        <w:rPr>
          <w:sz w:val="28"/>
          <w:szCs w:val="28"/>
        </w:rPr>
      </w:pPr>
    </w:p>
    <w:p w:rsidR="00EC6D04" w:rsidRPr="00B027B6" w:rsidRDefault="00EC6D04" w:rsidP="00EC6D04">
      <w:pPr>
        <w:jc w:val="both"/>
        <w:rPr>
          <w:sz w:val="28"/>
          <w:szCs w:val="28"/>
        </w:rPr>
      </w:pPr>
    </w:p>
    <w:p w:rsidR="00EC6D04" w:rsidRPr="00B027B6" w:rsidRDefault="00EC6D04" w:rsidP="00EC6D04">
      <w:pPr>
        <w:jc w:val="both"/>
        <w:rPr>
          <w:sz w:val="28"/>
          <w:szCs w:val="28"/>
        </w:rPr>
      </w:pPr>
    </w:p>
    <w:p w:rsidR="00EC6D04" w:rsidRPr="00B027B6" w:rsidRDefault="00EC6D04" w:rsidP="00EC6D04">
      <w:pPr>
        <w:jc w:val="both"/>
        <w:rPr>
          <w:sz w:val="28"/>
          <w:szCs w:val="28"/>
        </w:rPr>
      </w:pPr>
    </w:p>
    <w:p w:rsidR="00EC6D04" w:rsidRPr="00B027B6" w:rsidRDefault="00EC6D04" w:rsidP="00EC6D04">
      <w:pPr>
        <w:jc w:val="both"/>
        <w:rPr>
          <w:sz w:val="28"/>
          <w:szCs w:val="28"/>
        </w:rPr>
        <w:sectPr w:rsidR="00EC6D04" w:rsidRPr="00B027B6" w:rsidSect="0048448C">
          <w:pgSz w:w="16840" w:h="11900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EC6D04" w:rsidRPr="00B027B6" w:rsidRDefault="00EC6D04" w:rsidP="0048448C">
      <w:pPr>
        <w:ind w:left="9356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ПРИЛОЖЕНИЕ 6</w:t>
      </w:r>
    </w:p>
    <w:p w:rsidR="0048448C" w:rsidRDefault="00EC6D04" w:rsidP="0048448C">
      <w:pPr>
        <w:ind w:left="9356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к подпрограмме</w:t>
      </w:r>
      <w:r w:rsidR="0048448C">
        <w:rPr>
          <w:sz w:val="28"/>
          <w:szCs w:val="28"/>
        </w:rPr>
        <w:t xml:space="preserve"> </w:t>
      </w:r>
    </w:p>
    <w:p w:rsidR="00EC6D04" w:rsidRDefault="00EC6D04" w:rsidP="0048448C">
      <w:pPr>
        <w:ind w:left="9356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«Общегосударственные вопросы»</w:t>
      </w:r>
    </w:p>
    <w:p w:rsidR="0048448C" w:rsidRDefault="0048448C" w:rsidP="0048448C">
      <w:pPr>
        <w:ind w:left="9356"/>
        <w:jc w:val="center"/>
        <w:rPr>
          <w:sz w:val="28"/>
          <w:szCs w:val="28"/>
        </w:rPr>
      </w:pPr>
    </w:p>
    <w:p w:rsidR="0048448C" w:rsidRDefault="0048448C" w:rsidP="0048448C">
      <w:pPr>
        <w:ind w:left="9356"/>
        <w:jc w:val="center"/>
        <w:rPr>
          <w:sz w:val="28"/>
          <w:szCs w:val="28"/>
        </w:rPr>
      </w:pPr>
    </w:p>
    <w:p w:rsidR="0048448C" w:rsidRPr="00B027B6" w:rsidRDefault="0048448C" w:rsidP="0048448C">
      <w:pPr>
        <w:ind w:left="9356"/>
        <w:jc w:val="center"/>
        <w:rPr>
          <w:sz w:val="28"/>
          <w:szCs w:val="28"/>
        </w:rPr>
      </w:pPr>
    </w:p>
    <w:p w:rsidR="0048448C" w:rsidRDefault="00EC6D04" w:rsidP="00EC6D04">
      <w:pPr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Перечень</w:t>
      </w:r>
      <w:r w:rsidR="0048448C">
        <w:rPr>
          <w:sz w:val="28"/>
          <w:szCs w:val="28"/>
        </w:rPr>
        <w:t xml:space="preserve"> </w:t>
      </w:r>
      <w:r w:rsidRPr="00B027B6">
        <w:rPr>
          <w:sz w:val="28"/>
          <w:szCs w:val="28"/>
        </w:rPr>
        <w:t xml:space="preserve">мероприятий подпрограммы </w:t>
      </w:r>
    </w:p>
    <w:p w:rsidR="00EC6D04" w:rsidRPr="00B027B6" w:rsidRDefault="00EC6D04" w:rsidP="00EC6D04">
      <w:pPr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«Общегосударственные вопросы»</w:t>
      </w:r>
    </w:p>
    <w:p w:rsidR="00EC6D04" w:rsidRDefault="00EC6D04" w:rsidP="00EC6D04">
      <w:pPr>
        <w:jc w:val="both"/>
        <w:rPr>
          <w:b/>
          <w:sz w:val="28"/>
          <w:szCs w:val="28"/>
        </w:rPr>
      </w:pPr>
    </w:p>
    <w:p w:rsidR="0048448C" w:rsidRPr="00B027B6" w:rsidRDefault="0048448C" w:rsidP="00EC6D04">
      <w:pPr>
        <w:jc w:val="both"/>
        <w:rPr>
          <w:b/>
          <w:sz w:val="28"/>
          <w:szCs w:val="28"/>
        </w:rPr>
      </w:pPr>
    </w:p>
    <w:tbl>
      <w:tblPr>
        <w:tblW w:w="15666" w:type="dxa"/>
        <w:jc w:val="center"/>
        <w:tblInd w:w="-5" w:type="dxa"/>
        <w:tblLayout w:type="fixed"/>
        <w:tblLook w:val="0000"/>
      </w:tblPr>
      <w:tblGrid>
        <w:gridCol w:w="547"/>
        <w:gridCol w:w="2268"/>
        <w:gridCol w:w="3261"/>
        <w:gridCol w:w="1275"/>
        <w:gridCol w:w="1418"/>
        <w:gridCol w:w="1417"/>
        <w:gridCol w:w="1418"/>
        <w:gridCol w:w="709"/>
        <w:gridCol w:w="708"/>
        <w:gridCol w:w="993"/>
        <w:gridCol w:w="659"/>
        <w:gridCol w:w="993"/>
      </w:tblGrid>
      <w:tr w:rsidR="00EC6D04" w:rsidRPr="00B027B6" w:rsidTr="00CE4385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8C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8C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Значения результатов мероприятия</w:t>
            </w:r>
          </w:p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Объёмы финансирования мероприятий подпрограммы, тыс. руб.</w:t>
            </w:r>
          </w:p>
        </w:tc>
      </w:tr>
      <w:tr w:rsidR="00EC6D04" w:rsidRPr="00B027B6" w:rsidTr="00CE4385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5.</w:t>
            </w:r>
          </w:p>
        </w:tc>
        <w:tc>
          <w:tcPr>
            <w:tcW w:w="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6.</w:t>
            </w:r>
          </w:p>
        </w:tc>
      </w:tr>
      <w:tr w:rsidR="00CE4385" w:rsidRPr="00B027B6" w:rsidTr="00CE4385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ФБ**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ОБ**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МБ**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Всего</w:t>
            </w:r>
          </w:p>
        </w:tc>
      </w:tr>
      <w:tr w:rsidR="00CE4385" w:rsidRPr="00B027B6" w:rsidTr="00CE4385">
        <w:trPr>
          <w:trHeight w:val="338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  <w:r w:rsidRPr="00B027B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Содержание сотрудников Контрольно-счетной палаты Карталинского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204,40</w:t>
            </w:r>
          </w:p>
        </w:tc>
      </w:tr>
      <w:tr w:rsidR="00CE4385" w:rsidRPr="00B027B6" w:rsidTr="00CE4385">
        <w:trPr>
          <w:trHeight w:val="413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B02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B02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B02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</w:tr>
      <w:tr w:rsidR="00CE4385" w:rsidRPr="00B027B6" w:rsidTr="00CE4385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B02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027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B02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B02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</w:tr>
      <w:tr w:rsidR="00EC6D04" w:rsidRPr="00B027B6" w:rsidTr="00CE4385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Итого:.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04" w:rsidRPr="00B027B6" w:rsidRDefault="00EC6D04" w:rsidP="00EC6D0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613,20</w:t>
            </w:r>
          </w:p>
        </w:tc>
      </w:tr>
    </w:tbl>
    <w:p w:rsidR="00CE4385" w:rsidRDefault="00CE4385" w:rsidP="00EC6D04">
      <w:pPr>
        <w:jc w:val="both"/>
        <w:rPr>
          <w:sz w:val="28"/>
          <w:szCs w:val="28"/>
        </w:rPr>
      </w:pPr>
    </w:p>
    <w:p w:rsidR="00EC6D04" w:rsidRPr="00B027B6" w:rsidRDefault="00EC6D04" w:rsidP="00EC6D04">
      <w:pPr>
        <w:jc w:val="both"/>
        <w:rPr>
          <w:sz w:val="28"/>
          <w:szCs w:val="28"/>
        </w:rPr>
      </w:pPr>
      <w:r w:rsidRPr="00B027B6">
        <w:rPr>
          <w:sz w:val="28"/>
          <w:szCs w:val="28"/>
        </w:rPr>
        <w:t>----------------------------</w:t>
      </w:r>
    </w:p>
    <w:p w:rsidR="00EC6D04" w:rsidRPr="00B027B6" w:rsidRDefault="00EC6D04" w:rsidP="00EC6D04">
      <w:pPr>
        <w:jc w:val="both"/>
        <w:rPr>
          <w:sz w:val="28"/>
          <w:szCs w:val="28"/>
        </w:rPr>
      </w:pPr>
      <w:r w:rsidRPr="00B027B6">
        <w:rPr>
          <w:sz w:val="28"/>
          <w:szCs w:val="28"/>
        </w:rPr>
        <w:t>** ФБ – средства Федерального бюджета финансирования</w:t>
      </w:r>
    </w:p>
    <w:p w:rsidR="00EC6D04" w:rsidRPr="00B027B6" w:rsidRDefault="00EC6D04" w:rsidP="00EC6D04">
      <w:pPr>
        <w:jc w:val="both"/>
        <w:rPr>
          <w:sz w:val="28"/>
          <w:szCs w:val="28"/>
        </w:rPr>
      </w:pPr>
      <w:r w:rsidRPr="00B027B6">
        <w:rPr>
          <w:sz w:val="28"/>
          <w:szCs w:val="28"/>
        </w:rPr>
        <w:t>ОБ – средства Областного бюджета финансирования</w:t>
      </w:r>
    </w:p>
    <w:p w:rsidR="00EC6D04" w:rsidRPr="00B027B6" w:rsidRDefault="00EC6D04" w:rsidP="00EC6D04">
      <w:pPr>
        <w:jc w:val="both"/>
        <w:rPr>
          <w:sz w:val="28"/>
          <w:szCs w:val="28"/>
        </w:rPr>
      </w:pPr>
      <w:r w:rsidRPr="00B027B6">
        <w:rPr>
          <w:sz w:val="28"/>
          <w:szCs w:val="28"/>
        </w:rPr>
        <w:t>МБ – средства Местного бюджета финансирования</w:t>
      </w:r>
    </w:p>
    <w:p w:rsidR="00EC6D04" w:rsidRDefault="00EC6D04" w:rsidP="00EC6D04">
      <w:pPr>
        <w:jc w:val="both"/>
        <w:rPr>
          <w:sz w:val="28"/>
          <w:szCs w:val="28"/>
        </w:rPr>
      </w:pPr>
      <w:r w:rsidRPr="00B027B6">
        <w:rPr>
          <w:sz w:val="28"/>
          <w:szCs w:val="28"/>
        </w:rPr>
        <w:t>ВБ – Внебюджетные средства финансирования»</w:t>
      </w: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48448C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135388" w:rsidRPr="00135388" w:rsidRDefault="00135388" w:rsidP="0013538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ПРИЛОЖЕНИЕ 2</w:t>
      </w:r>
    </w:p>
    <w:p w:rsidR="00135388" w:rsidRPr="00135388" w:rsidRDefault="00135388" w:rsidP="0013538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135388" w:rsidRPr="00135388" w:rsidRDefault="00135388" w:rsidP="0013538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135388" w:rsidRPr="00135388" w:rsidRDefault="00135388" w:rsidP="0013538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35388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135388" w:rsidRPr="00135388" w:rsidRDefault="00135388" w:rsidP="0013538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на 2021-2023 годы»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Подпрограмма</w:t>
      </w: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«Другие общегосударственные вопросы»</w:t>
      </w: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Паспорт подпрограммы</w:t>
      </w: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«Другие общегосударственные вопросы»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135388" w:rsidRPr="00135388" w:rsidTr="00EE367F">
        <w:tc>
          <w:tcPr>
            <w:tcW w:w="2376" w:type="dxa"/>
          </w:tcPr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«Другие общегосударственные вопросы»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35388">
              <w:rPr>
                <w:rFonts w:eastAsia="Calibri"/>
                <w:sz w:val="28"/>
                <w:szCs w:val="22"/>
                <w:lang w:eastAsia="en-US"/>
              </w:rPr>
              <w:t>– подпрограмма)</w:t>
            </w:r>
          </w:p>
        </w:tc>
      </w:tr>
      <w:tr w:rsidR="00135388" w:rsidRPr="00135388" w:rsidTr="00EE367F">
        <w:tc>
          <w:tcPr>
            <w:tcW w:w="2376" w:type="dxa"/>
          </w:tcPr>
          <w:p w:rsid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 (далее именуется  – УИЗП КМР)</w:t>
            </w:r>
          </w:p>
        </w:tc>
      </w:tr>
      <w:tr w:rsidR="00135388" w:rsidRPr="00135388" w:rsidTr="00EE367F">
        <w:tc>
          <w:tcPr>
            <w:tcW w:w="2376" w:type="dxa"/>
          </w:tcPr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Соисполнитель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 подпрограммы</w:t>
            </w: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35388">
              <w:rPr>
                <w:rFonts w:eastAsia="Calibri"/>
                <w:sz w:val="28"/>
                <w:szCs w:val="22"/>
                <w:lang w:eastAsia="en-US"/>
              </w:rPr>
              <w:t>– администрация КМР)</w:t>
            </w:r>
          </w:p>
        </w:tc>
      </w:tr>
      <w:tr w:rsidR="00135388" w:rsidRPr="00135388" w:rsidTr="00EE367F">
        <w:trPr>
          <w:trHeight w:val="70"/>
        </w:trPr>
        <w:tc>
          <w:tcPr>
            <w:tcW w:w="2376" w:type="dxa"/>
          </w:tcPr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1. Безопасный город: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1) создание социально-экономических, правовых условий, направленных на сохранение контроля над криминогенной ситуацией в городе Карталы;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1) обеспечение безопасности по основным направлениям жизнедеятельности населения города путем создания комплексной автоматизированной  системы «Безопасный город».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2. Оформление собственности: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1) оформление права муниципальной собственности на движимое и недвижимое имущество Карталинского городского поселения;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2) повышение эффективности управления муниципальным имуществом, земельными ресурсами и развитие инфраструктуры муниципального образования Карталинское городское поселение.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3. Содержание и обслуживание казны: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1) улучшение нормативно-технического состояния объектов муниципальной собственности Карталинского городского поселения;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2) поддержание объектов муниципальной собственности на уровне, необходимом для решения вопросов местного значения.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4. 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  <w:tr w:rsidR="00135388" w:rsidRPr="00135388" w:rsidTr="00EE367F">
        <w:trPr>
          <w:trHeight w:val="1987"/>
        </w:trPr>
        <w:tc>
          <w:tcPr>
            <w:tcW w:w="2376" w:type="dxa"/>
          </w:tcPr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1. Безопасный город: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1) обеспечение общественного порядка и общественной безопасности, профилактика правонарушений;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2) создание надежной системы защищенности населения от угрозы совершения диверсионно-террористических актов;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3) обеспечение безопасности на автомобильных дорогах и парковочных местах;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4) обеспечение согласованности действий всех служб в раскрытии преступлений.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2. Оформление собственности: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1) оформление права муниципальной собственности на движимое и недвижимое имущество Карталинского городского поселения;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2) увеличение доходов бюджета Карталинского городского поселения на основе эффективного управления муниципальной собственностью;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3) постановка на кадастровый учет земельных участков.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3. Содержание и обслуживание казны: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1) обеспечение соответствия технического состояния объектов муниципальной собственности Карталинского городского поселения строительным и техническим нормам и правилам;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2) обеспечение эффективного вложения средств бюджета на содержание и обслуживание объектов муниципальной собственности Карталинского городского поселения.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4. 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  <w:tr w:rsidR="00135388" w:rsidRPr="00135388" w:rsidTr="00EE367F">
        <w:trPr>
          <w:trHeight w:val="840"/>
        </w:trPr>
        <w:tc>
          <w:tcPr>
            <w:tcW w:w="2376" w:type="dxa"/>
          </w:tcPr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 значения по годам</w:t>
            </w: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с</w:t>
            </w:r>
            <w:r w:rsidR="00CE1F7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35388">
              <w:rPr>
                <w:rFonts w:eastAsia="Calibri"/>
                <w:sz w:val="28"/>
                <w:szCs w:val="22"/>
                <w:lang w:eastAsia="en-US"/>
              </w:rPr>
              <w:t>разбивкой значений по годам представлены в приложении 1 к настоящей подпрограмме</w:t>
            </w:r>
          </w:p>
        </w:tc>
      </w:tr>
      <w:tr w:rsidR="00135388" w:rsidRPr="00135388" w:rsidTr="00EE367F">
        <w:tc>
          <w:tcPr>
            <w:tcW w:w="2376" w:type="dxa"/>
          </w:tcPr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2021-2023 годы, разбивка на этапы не предусмотрена</w:t>
            </w:r>
          </w:p>
        </w:tc>
      </w:tr>
      <w:tr w:rsidR="00135388" w:rsidRPr="00135388" w:rsidTr="00EE367F">
        <w:trPr>
          <w:trHeight w:val="138"/>
        </w:trPr>
        <w:tc>
          <w:tcPr>
            <w:tcW w:w="2376" w:type="dxa"/>
          </w:tcPr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подпрограммы</w:t>
            </w:r>
          </w:p>
          <w:p w:rsidR="00135388" w:rsidRPr="00135388" w:rsidRDefault="00135388" w:rsidP="0013538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088" w:type="dxa"/>
          </w:tcPr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35388">
              <w:rPr>
                <w:rFonts w:eastAsia="Calibri"/>
                <w:sz w:val="28"/>
                <w:szCs w:val="22"/>
                <w:lang w:eastAsia="en-US"/>
              </w:rPr>
              <w:t>Общий объем денежных средств составил 5207,40 тыс. рублей, в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35388">
              <w:rPr>
                <w:rFonts w:eastAsia="Calibri"/>
                <w:sz w:val="28"/>
                <w:szCs w:val="22"/>
                <w:lang w:eastAsia="en-US"/>
              </w:rPr>
              <w:t>том числе по годам: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2021 год – 1735,80 тыс. рублей;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2022 год – 1735,80 тыс.  рублей;</w:t>
            </w:r>
          </w:p>
          <w:p w:rsidR="00135388" w:rsidRPr="00135388" w:rsidRDefault="00135388" w:rsidP="0013538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35388">
              <w:rPr>
                <w:rFonts w:eastAsia="Calibri"/>
                <w:sz w:val="28"/>
                <w:szCs w:val="22"/>
                <w:lang w:eastAsia="en-US"/>
              </w:rPr>
              <w:t>2023 год – 1735,80 тыс.  рублей.</w:t>
            </w:r>
          </w:p>
        </w:tc>
      </w:tr>
    </w:tbl>
    <w:p w:rsid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</w:p>
    <w:p w:rsid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I. Общая характеристика подпрограммы</w:t>
      </w:r>
    </w:p>
    <w:p w:rsid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1. Безопасный город: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Pr="00135388">
        <w:rPr>
          <w:rFonts w:eastAsia="Calibri"/>
          <w:sz w:val="28"/>
          <w:szCs w:val="22"/>
          <w:lang w:eastAsia="en-US"/>
        </w:rPr>
        <w:t xml:space="preserve"> Карталинском городском поселении сохраняется тенденция к снижению количества преступлений, совершенных на улицах и других общественных местах.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На профилактику правонарушений значительное влияние оказывают  установка и функционирование систем видеонаблюдения, которые позволят контролировать обстановку и своевременно реагировать на различные криминальные проявления.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Также, с каждым годом растет количество проводимых общественно-политических, культурно-зрелищных, спортивно-массовых мероприятий и рекламных акций. Для обеспечения охраны общественного порядка и безопасности при их проведении задействуется значительное количество сил и средств правоохранительных органов и других служб и ведомств.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Однако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35388">
        <w:rPr>
          <w:rFonts w:eastAsia="Calibri"/>
          <w:sz w:val="28"/>
          <w:szCs w:val="22"/>
          <w:lang w:eastAsia="en-US"/>
        </w:rPr>
        <w:t>обеспечение безопасного и бесперебойного движения по улично-дорожной сети Карталинского городского поселения до сих пор не отвечает современным требованиям.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Перечисленные факторы определяют напряженность оперативно-служебной деятельности органов внутренних дел, МЧС, УФСБ России по Челябинской области,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Системы видеонаблюдения эффективны в борьбе с кражами автотранспорта, дорожно-транспортными происшествиями.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Указанные задачи решаются путем создания и функционирования комплексной автоматизированной информационно-аналитической системы «Безопасный город» (далее именуется – КАИАС «Безопасный город»), которая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Карталинского городского поселения.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Выполнение мероприятий подпрограммы приведет к созданию условий для обеспечения более высокого уровня безопасности жизнедеятельности 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35388">
        <w:rPr>
          <w:rFonts w:eastAsia="Calibri"/>
          <w:sz w:val="28"/>
          <w:szCs w:val="22"/>
          <w:lang w:eastAsia="en-US"/>
        </w:rPr>
        <w:t>Карталинском городском поселении.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3. Основной задачей стоящей перед УИЗП КМР при реализации полномочий по решению поросов местного значения Карталинского городского поселения на 2021-2023 годы является эффективное распоряжение и управление муниципальной собственностью Карталинского городского поселения.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 xml:space="preserve">4. Согласно Федерального закона от 29.07.1998 года № 135-ФЗ </w:t>
      </w:r>
      <w:r>
        <w:rPr>
          <w:rFonts w:eastAsia="Calibri"/>
          <w:sz w:val="28"/>
          <w:szCs w:val="22"/>
          <w:lang w:eastAsia="en-US"/>
        </w:rPr>
        <w:t xml:space="preserve">                   </w:t>
      </w:r>
      <w:r w:rsidRPr="00135388">
        <w:rPr>
          <w:rFonts w:eastAsia="Calibri"/>
          <w:sz w:val="28"/>
          <w:szCs w:val="22"/>
          <w:lang w:eastAsia="en-US"/>
        </w:rPr>
        <w:t>«Об оценочной деятельности в Российской Федерации» проведение рыночной оценки объектов муниципальной собственности независимыми оценщиками является обязательным.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5. Согласно Земельного кодекса Российской Федерации на аукцион выставляются сформированные (отмежеванные) земельные участки.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6. Управление объектами недвижимости, которые используются для решения вопросов местного значения Карталинского городского поселения, предполагает обеспечение надлежащего состояния объектов с точки зрения соответствия техническим и строительным нормам и правилам, обеспечение безопасности объектов для жизни и здоровья людей.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Содержание общественных зданий – это особый, наиболее сложный и трудоемкий вид работ, который предусматривает проведение электромонтажных, сантехнических и общестроительных работ.</w:t>
      </w:r>
    </w:p>
    <w:p w:rsidR="00135388" w:rsidRDefault="00135388" w:rsidP="00A958B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Содержание и обслуживание казны включает в себя устранение неисправностей всех изношенных элементов, восстановление и замену их на более долговечные и экономичные, улучшает эксплуатационные показатели. В состав содержания и обслуживания включаются также работы, по характеру относящиеся к текущему ремонту.</w:t>
      </w:r>
    </w:p>
    <w:p w:rsidR="00A958BD" w:rsidRDefault="00A958BD" w:rsidP="00A958BD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958BD" w:rsidRPr="00135388" w:rsidRDefault="00A958BD" w:rsidP="00A958BD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958BD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135388" w:rsidRPr="00135388" w:rsidRDefault="00A958BD" w:rsidP="00135388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 w:rsidR="00135388" w:rsidRPr="00135388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7. Цели подпрограммы: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1) безопасный город: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создание социально-экономических, правовых условий, направленных на сохранение контроля над криминогенной ситуацией в городе Карталы;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обеспечение безопасности по основным направлениям жизнедеятельности населения города путем создания комплексной автоматизированной  системы «Безопасный город»;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2) оформление собственности: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оформление права муниципальной собственности на движимое и недвижимое имущество Карталинского городского поселения;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повышение эффективности управления муниципальным имуществом, земельными ресурсами и развитие инфраструктуры муницип</w:t>
      </w:r>
      <w:r w:rsidR="00E11214">
        <w:rPr>
          <w:rFonts w:eastAsia="Calibri"/>
          <w:sz w:val="28"/>
          <w:szCs w:val="22"/>
          <w:lang w:eastAsia="en-US"/>
        </w:rPr>
        <w:t>ального образования Карталинского городского</w:t>
      </w:r>
      <w:r w:rsidRPr="00135388">
        <w:rPr>
          <w:rFonts w:eastAsia="Calibri"/>
          <w:sz w:val="28"/>
          <w:szCs w:val="22"/>
          <w:lang w:eastAsia="en-US"/>
        </w:rPr>
        <w:t xml:space="preserve"> поселени</w:t>
      </w:r>
      <w:r w:rsidR="00E11214">
        <w:rPr>
          <w:rFonts w:eastAsia="Calibri"/>
          <w:sz w:val="28"/>
          <w:szCs w:val="22"/>
          <w:lang w:eastAsia="en-US"/>
        </w:rPr>
        <w:t>я</w:t>
      </w:r>
      <w:r w:rsidRPr="00135388">
        <w:rPr>
          <w:rFonts w:eastAsia="Calibri"/>
          <w:sz w:val="28"/>
          <w:szCs w:val="22"/>
          <w:lang w:eastAsia="en-US"/>
        </w:rPr>
        <w:t>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3) содержание и обслуживание казны: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улучшение нормативно-технического состояния объектов муниципальной собственности Карталинского городского поселения;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поддержание объектов муниципальной собственности на уровне, необходимом для решения вопросов местного значения;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4) разработка документации по имущественным и земельным вопросам, касающимся Карталинского городского поселения.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8. Задачи подпрограммы: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1) безопасный город: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обеспечение общественного порядка и общественной безопасности, профилактика правонарушений;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создание надежной системы защищенности населения от угрозы совершения диверсионно-террористических актов;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обеспечение безопасности на автомобильных дорогах и парковочных местах;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обеспечение согласованности действий всех служб в раскрытии преступлений;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2) оформление собственности: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оформление права муниципальной собственности на движимое и недвижимое имущество Карталинского городского поселения;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увеличение доходов бюджета Карталинского городского поселения на основе эффективного управления муниципальной собственностью;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постановка на кадастровый учет земельных участков;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3) содержание и обслуживание казны: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обеспечение соответствия технического состояния объектов муниципальной собственности Карталинского городского поселения строительным и техническим нормам и правилам;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обеспечение эффективного вложения средств бюджета на содержание и обслуживание объектов муниципальной собственности Карталинского городского поселения;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4) разработка документации по имущественным и земельным вопросам, касающимся Карталинского городского поселения</w:t>
      </w:r>
      <w:r w:rsidR="00E11214">
        <w:rPr>
          <w:rFonts w:eastAsia="Calibri"/>
          <w:sz w:val="28"/>
          <w:szCs w:val="22"/>
          <w:lang w:eastAsia="en-US"/>
        </w:rPr>
        <w:t>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 xml:space="preserve">9.  Срок реализации подпрограммы составляет 3 года: </w:t>
      </w:r>
      <w:r w:rsidR="00E11214">
        <w:rPr>
          <w:rFonts w:eastAsia="Calibri"/>
          <w:sz w:val="28"/>
          <w:szCs w:val="22"/>
          <w:lang w:eastAsia="en-US"/>
        </w:rPr>
        <w:t xml:space="preserve">                                                  </w:t>
      </w:r>
      <w:r w:rsidRPr="00135388">
        <w:rPr>
          <w:rFonts w:eastAsia="Calibri"/>
          <w:sz w:val="28"/>
          <w:szCs w:val="22"/>
          <w:lang w:eastAsia="en-US"/>
        </w:rPr>
        <w:t>с 2021 по 2023 годы, разбивка на этапы не предусмотрена.</w:t>
      </w:r>
    </w:p>
    <w:p w:rsidR="00135388" w:rsidRPr="00135388" w:rsidRDefault="00135388" w:rsidP="00135388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E11214" w:rsidRDefault="00E11214" w:rsidP="00135388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 w:rsidR="00135388" w:rsidRPr="00135388">
        <w:rPr>
          <w:rFonts w:eastAsia="Calibri"/>
          <w:sz w:val="28"/>
          <w:szCs w:val="22"/>
          <w:lang w:eastAsia="en-US"/>
        </w:rPr>
        <w:t xml:space="preserve">целей и решения задач, основные </w:t>
      </w:r>
    </w:p>
    <w:p w:rsidR="00E11214" w:rsidRDefault="00E11214" w:rsidP="00135388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</w:t>
      </w:r>
      <w:r w:rsidR="00135388" w:rsidRPr="00135388">
        <w:rPr>
          <w:rFonts w:eastAsia="Calibri"/>
          <w:sz w:val="28"/>
          <w:szCs w:val="22"/>
          <w:lang w:eastAsia="en-US"/>
        </w:rPr>
        <w:t xml:space="preserve">ожидаемые конечные результаты </w:t>
      </w: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подпрограммы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10. Целевые индикаторы достижения целей и задач представлены в приложении 1 к настоящей подпрограмме.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11. Реализация подпрограммы позволит достичь следующих результатов: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1) снизить количество преступлений;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2) повысить раскрываемость преступлений, совершенных на улицах;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3) установить видеокамеры;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4) оформить в собственность Карталинского городского поселения движимое  и недвижимое  имущество, земельные  участки  под объектами муниципальной собственности;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5) заключить договора  аренды муниципального имущества и земельных участков;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6) оформить бесхозяйные объекты;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7) разработать  документацию по имущественным и земельным вопросам, касающимся Карталинского городского поселения</w:t>
      </w:r>
      <w:r w:rsidR="008B636D">
        <w:rPr>
          <w:rFonts w:eastAsia="Calibri"/>
          <w:sz w:val="28"/>
          <w:szCs w:val="22"/>
          <w:lang w:eastAsia="en-US"/>
        </w:rPr>
        <w:t>.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 xml:space="preserve">IV. Обобщенная характеристика </w:t>
      </w:r>
    </w:p>
    <w:p w:rsidR="00135388" w:rsidRPr="00135388" w:rsidRDefault="008B636D" w:rsidP="00135388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</w:t>
      </w:r>
      <w:r w:rsidR="00135388" w:rsidRPr="00135388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12. В целях обеспечения решения поставленных целей и задач предусмотрены мероприятия: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1) безопасный город: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сборка и установка систем видеонаблюдения по линии охраны общественного порядка;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2) оформление права собственности: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проведение работ по формированию и постановке на государственный кадастровый учет земельных участков;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проведение оценки рыночной стоимости арендной платы муниципального имущества независимыми оценщиками;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проведение оценки рыночной стоимости арендной платы земельных участков независимыми оценщиками;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постановка на государственный кадастровый учет линейных объектов;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изготовление ЭЦП для осуществления постановки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3) содержание и обслуживание казны: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4)разработка документации по имущественным и земельным вопросам, касающимся Карталинского городского поселения.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13. Перечень мероприятий подпрограммы представлен в приложении 2 к  настоящей подпрограмме.</w:t>
      </w:r>
    </w:p>
    <w:p w:rsidR="00135388" w:rsidRPr="00135388" w:rsidRDefault="00135388" w:rsidP="00135388">
      <w:pPr>
        <w:jc w:val="both"/>
        <w:rPr>
          <w:rFonts w:ascii="Cambria Math" w:eastAsia="Calibri" w:hAnsi="Cambria Math" w:cs="Cambria Math"/>
          <w:sz w:val="28"/>
          <w:szCs w:val="22"/>
          <w:lang w:eastAsia="en-US"/>
        </w:rPr>
      </w:pPr>
      <w:r w:rsidRPr="00135388">
        <w:rPr>
          <w:rFonts w:ascii="Cambria Math" w:eastAsia="Calibri" w:hAnsi="Cambria Math" w:cs="Cambria Math"/>
          <w:sz w:val="28"/>
          <w:szCs w:val="22"/>
          <w:lang w:eastAsia="en-US"/>
        </w:rPr>
        <w:t> 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 xml:space="preserve">V. Обоснование объема финансовых ресурсов, </w:t>
      </w: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необходимых для реализации подпрограммы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ab/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14. Источником финансирования мероприятий подпрограммы являются межбюджетные трансферты из бюджета Карталинского городского поселения в бюджет района.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15. Общий объем финансирования подпрограммы на весь период реализации составляет 5207,40 тыс. рублей, в том числе по годам:</w:t>
      </w:r>
    </w:p>
    <w:p w:rsidR="00135388" w:rsidRPr="00135388" w:rsidRDefault="00135388" w:rsidP="00135388">
      <w:pPr>
        <w:framePr w:hSpace="180" w:wrap="around" w:vAnchor="text" w:hAnchor="text" w:xAlign="center" w:y="1"/>
        <w:ind w:firstLine="709"/>
        <w:suppressOverlap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2021 год – 1735,80 тыс. рублей;</w:t>
      </w:r>
    </w:p>
    <w:p w:rsidR="00135388" w:rsidRPr="00135388" w:rsidRDefault="00135388" w:rsidP="00135388">
      <w:pPr>
        <w:framePr w:hSpace="180" w:wrap="around" w:vAnchor="text" w:hAnchor="text" w:xAlign="center" w:y="1"/>
        <w:ind w:firstLine="709"/>
        <w:suppressOverlap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2022 год – 1735,80 тыс.  рублей;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2023 год – 1735,80 тыс.  руб</w:t>
      </w:r>
      <w:r w:rsidR="00C157D7">
        <w:rPr>
          <w:rFonts w:eastAsia="Calibri"/>
          <w:sz w:val="28"/>
          <w:szCs w:val="22"/>
          <w:lang w:eastAsia="en-US"/>
        </w:rPr>
        <w:t>лей.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16. Средства направляются для финансирования мероприятий по обеспечению реализации подпрограммы (приложение 2 к настоящей подпрограмме).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ab/>
      </w:r>
    </w:p>
    <w:p w:rsid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C157D7" w:rsidRDefault="00C157D7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C157D7" w:rsidRPr="00135388" w:rsidRDefault="00C157D7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VI. Механизмы реализации подпрограммы</w:t>
      </w: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jc w:val="both"/>
        <w:rPr>
          <w:rFonts w:eastAsia="Calibri"/>
          <w:sz w:val="28"/>
          <w:szCs w:val="22"/>
          <w:lang w:eastAsia="en-US"/>
        </w:rPr>
      </w:pP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17. Главными распорядителями средств являются УИЗП КМР, администрация КМР.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18. УИЗП КМР, администрация КМР осуществляют: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1) координацию реализации подпрограммы;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2) организацию выполнения мероприятий подпрограммы;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3) контроль за эффективным и целевым использованием средств, выделяемых на реализацию подпрограммы;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4) подготовку предложений по внесению изменений в подпрограмму.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19. УИЗП КМР, администрация КМР ежегодно готовят бюджетную заявку на финансирование подпрограммы за счет средств бюджета Карталинского городского поселения на очередной финансовый год.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20. Информация о ходе реализации мероприятий подпрограммы подлежит освещению в средствах массовой информации.</w:t>
      </w:r>
    </w:p>
    <w:p w:rsidR="00135388" w:rsidRPr="00135388" w:rsidRDefault="00135388" w:rsidP="001353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t>21. Общий контроль за исполнением подпрограммы осуществляется администрацией КМР.</w:t>
      </w:r>
    </w:p>
    <w:p w:rsidR="00027D6F" w:rsidRDefault="00135388" w:rsidP="00135388">
      <w:pPr>
        <w:ind w:left="5670"/>
        <w:jc w:val="center"/>
        <w:rPr>
          <w:rFonts w:eastAsia="Calibri"/>
          <w:sz w:val="28"/>
          <w:szCs w:val="22"/>
          <w:lang w:eastAsia="en-US"/>
        </w:rPr>
      </w:pPr>
      <w:r w:rsidRPr="00135388">
        <w:rPr>
          <w:rFonts w:eastAsia="Calibri"/>
          <w:sz w:val="28"/>
          <w:szCs w:val="22"/>
          <w:lang w:eastAsia="en-US"/>
        </w:rPr>
        <w:br w:type="page"/>
      </w:r>
    </w:p>
    <w:p w:rsidR="00EC6D04" w:rsidRDefault="00EC6D04" w:rsidP="00027D6F">
      <w:pPr>
        <w:ind w:left="4536"/>
        <w:jc w:val="center"/>
        <w:rPr>
          <w:rFonts w:eastAsia="Calibri"/>
          <w:sz w:val="28"/>
          <w:szCs w:val="22"/>
          <w:lang w:eastAsia="en-US"/>
        </w:rPr>
      </w:pPr>
      <w:r w:rsidRPr="00F8186E">
        <w:rPr>
          <w:rFonts w:eastAsia="Calibri"/>
          <w:sz w:val="28"/>
          <w:szCs w:val="22"/>
          <w:lang w:eastAsia="en-US"/>
        </w:rPr>
        <w:t>ПРИЛОЖЕНИЕ 1</w:t>
      </w:r>
    </w:p>
    <w:p w:rsidR="00EC6D04" w:rsidRDefault="00EC6D04" w:rsidP="00027D6F">
      <w:pPr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F8186E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F8186E">
        <w:rPr>
          <w:rFonts w:eastAsia="Calibri"/>
          <w:sz w:val="28"/>
          <w:szCs w:val="22"/>
          <w:lang w:eastAsia="en-US"/>
        </w:rPr>
        <w:t>«Другие общегосударственные вопросы»</w:t>
      </w:r>
    </w:p>
    <w:p w:rsidR="00027D6F" w:rsidRDefault="00027D6F" w:rsidP="00027D6F">
      <w:pPr>
        <w:ind w:left="4536"/>
        <w:jc w:val="center"/>
        <w:rPr>
          <w:rFonts w:eastAsia="Calibri"/>
          <w:sz w:val="28"/>
          <w:szCs w:val="22"/>
          <w:lang w:eastAsia="en-US"/>
        </w:rPr>
      </w:pPr>
    </w:p>
    <w:p w:rsidR="00027D6F" w:rsidRDefault="00027D6F" w:rsidP="00027D6F">
      <w:pPr>
        <w:ind w:left="4536"/>
        <w:jc w:val="center"/>
        <w:rPr>
          <w:rFonts w:eastAsia="Calibri"/>
          <w:sz w:val="28"/>
          <w:szCs w:val="22"/>
          <w:lang w:eastAsia="en-US"/>
        </w:rPr>
      </w:pPr>
    </w:p>
    <w:p w:rsidR="00027D6F" w:rsidRDefault="00027D6F" w:rsidP="00027D6F">
      <w:pPr>
        <w:ind w:left="4536"/>
        <w:jc w:val="center"/>
        <w:rPr>
          <w:rFonts w:eastAsia="Calibri"/>
          <w:sz w:val="28"/>
          <w:szCs w:val="22"/>
          <w:lang w:eastAsia="en-US"/>
        </w:rPr>
      </w:pPr>
    </w:p>
    <w:p w:rsidR="00EC6D04" w:rsidRPr="00AE3E2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E3E2B">
        <w:rPr>
          <w:rFonts w:eastAsia="Calibri"/>
          <w:sz w:val="28"/>
          <w:szCs w:val="22"/>
          <w:lang w:eastAsia="en-US"/>
        </w:rPr>
        <w:t xml:space="preserve">Перечень целевых индикаторов </w:t>
      </w:r>
    </w:p>
    <w:p w:rsidR="00EC6D04" w:rsidRPr="00AE3E2B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E3E2B">
        <w:rPr>
          <w:rFonts w:eastAsia="Calibri"/>
          <w:sz w:val="28"/>
          <w:szCs w:val="22"/>
          <w:lang w:eastAsia="en-US"/>
        </w:rPr>
        <w:t>подпрограммы «Другие общегосударственные вопросы»</w:t>
      </w:r>
    </w:p>
    <w:p w:rsidR="00EC6D04" w:rsidRPr="00AE3E2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E3E2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374"/>
        <w:gridCol w:w="1121"/>
        <w:gridCol w:w="1178"/>
        <w:gridCol w:w="95"/>
        <w:gridCol w:w="1083"/>
        <w:gridCol w:w="48"/>
        <w:gridCol w:w="7"/>
        <w:gridCol w:w="1124"/>
        <w:gridCol w:w="7"/>
      </w:tblGrid>
      <w:tr w:rsidR="00EC6D04" w:rsidRPr="00AE3E2B" w:rsidTr="00EC6D04">
        <w:trPr>
          <w:gridAfter w:val="1"/>
          <w:wAfter w:w="7" w:type="dxa"/>
          <w:jc w:val="center"/>
        </w:trPr>
        <w:tc>
          <w:tcPr>
            <w:tcW w:w="576" w:type="dxa"/>
            <w:vMerge w:val="restart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№ п</w:t>
            </w:r>
            <w:r w:rsidRPr="00AE3E2B">
              <w:rPr>
                <w:rFonts w:eastAsia="Calibri"/>
                <w:bCs/>
                <w:lang w:val="en-US" w:eastAsia="en-US"/>
              </w:rPr>
              <w:t>/</w:t>
            </w:r>
            <w:r w:rsidRPr="00AE3E2B">
              <w:rPr>
                <w:rFonts w:eastAsia="Calibri"/>
                <w:bCs/>
                <w:lang w:eastAsia="en-US"/>
              </w:rPr>
              <w:t>п</w:t>
            </w:r>
          </w:p>
        </w:tc>
        <w:tc>
          <w:tcPr>
            <w:tcW w:w="4374" w:type="dxa"/>
            <w:vMerge w:val="restart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121" w:type="dxa"/>
            <w:vMerge w:val="restart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Ед. изм.</w:t>
            </w:r>
          </w:p>
        </w:tc>
        <w:tc>
          <w:tcPr>
            <w:tcW w:w="3535" w:type="dxa"/>
            <w:gridSpan w:val="6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Значение целевого индикатора</w:t>
            </w:r>
          </w:p>
        </w:tc>
      </w:tr>
      <w:tr w:rsidR="00EC6D04" w:rsidRPr="00AE3E2B" w:rsidTr="00EC6D04">
        <w:trPr>
          <w:gridAfter w:val="1"/>
          <w:wAfter w:w="7" w:type="dxa"/>
          <w:jc w:val="center"/>
        </w:trPr>
        <w:tc>
          <w:tcPr>
            <w:tcW w:w="576" w:type="dxa"/>
            <w:vMerge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74" w:type="dxa"/>
            <w:vMerge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1" w:type="dxa"/>
            <w:vMerge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1131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1131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2023 год</w:t>
            </w:r>
          </w:p>
        </w:tc>
      </w:tr>
      <w:tr w:rsidR="00EC6D04" w:rsidRPr="00AE3E2B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374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1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3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1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131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EC6D04" w:rsidRPr="00AE3E2B" w:rsidTr="00EC6D04">
        <w:trPr>
          <w:gridAfter w:val="1"/>
          <w:wAfter w:w="7" w:type="dxa"/>
          <w:jc w:val="center"/>
        </w:trPr>
        <w:tc>
          <w:tcPr>
            <w:tcW w:w="9606" w:type="dxa"/>
            <w:gridSpan w:val="9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1. Безопасный город</w:t>
            </w:r>
          </w:p>
        </w:tc>
      </w:tr>
      <w:tr w:rsidR="00EC6D04" w:rsidRPr="00AE3E2B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1.1.</w:t>
            </w:r>
          </w:p>
        </w:tc>
        <w:tc>
          <w:tcPr>
            <w:tcW w:w="4374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Снижение количества преступлений, совершаемых на улицах на 10%</w:t>
            </w:r>
          </w:p>
        </w:tc>
        <w:tc>
          <w:tcPr>
            <w:tcW w:w="1121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Да – 1</w:t>
            </w:r>
          </w:p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</w:tr>
      <w:tr w:rsidR="00EC6D04" w:rsidRPr="00AE3E2B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1.2.</w:t>
            </w:r>
          </w:p>
        </w:tc>
        <w:tc>
          <w:tcPr>
            <w:tcW w:w="4374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1121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Да – 1</w:t>
            </w:r>
          </w:p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</w:tr>
      <w:tr w:rsidR="00EC6D04" w:rsidRPr="00AE3E2B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1.3.</w:t>
            </w:r>
          </w:p>
        </w:tc>
        <w:tc>
          <w:tcPr>
            <w:tcW w:w="4374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1121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Да – 1</w:t>
            </w:r>
          </w:p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</w:tr>
      <w:tr w:rsidR="00EC6D04" w:rsidRPr="00AE3E2B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1.4.</w:t>
            </w:r>
          </w:p>
        </w:tc>
        <w:tc>
          <w:tcPr>
            <w:tcW w:w="4374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Повышение раскрываемости преступлений, совершенных в общественных местах до 80%;</w:t>
            </w:r>
          </w:p>
        </w:tc>
        <w:tc>
          <w:tcPr>
            <w:tcW w:w="1121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Да – 1</w:t>
            </w:r>
          </w:p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78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8" w:type="dxa"/>
            <w:gridSpan w:val="2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9" w:type="dxa"/>
            <w:gridSpan w:val="3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1</w:t>
            </w:r>
          </w:p>
        </w:tc>
      </w:tr>
      <w:tr w:rsidR="00EC6D04" w:rsidRPr="00565D49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1.5.</w:t>
            </w:r>
          </w:p>
        </w:tc>
        <w:tc>
          <w:tcPr>
            <w:tcW w:w="4374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Число установленных видеокамер</w:t>
            </w:r>
          </w:p>
        </w:tc>
        <w:tc>
          <w:tcPr>
            <w:tcW w:w="1121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AE3E2B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78" w:type="dxa"/>
          </w:tcPr>
          <w:p w:rsidR="00EC6D04" w:rsidRPr="00AE3E2B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AE3E2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78" w:type="dxa"/>
            <w:gridSpan w:val="2"/>
          </w:tcPr>
          <w:p w:rsidR="00EC6D04" w:rsidRPr="00AE3E2B" w:rsidRDefault="00EC6D04" w:rsidP="00EC6D04">
            <w:r w:rsidRPr="00AE3E2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79" w:type="dxa"/>
            <w:gridSpan w:val="3"/>
          </w:tcPr>
          <w:p w:rsidR="00EC6D04" w:rsidRDefault="00EC6D04" w:rsidP="00EC6D04">
            <w:r w:rsidRPr="00AE3E2B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EC6D04" w:rsidRPr="00565D49" w:rsidTr="00EC6D04">
        <w:trPr>
          <w:gridAfter w:val="1"/>
          <w:wAfter w:w="7" w:type="dxa"/>
          <w:jc w:val="center"/>
        </w:trPr>
        <w:tc>
          <w:tcPr>
            <w:tcW w:w="9606" w:type="dxa"/>
            <w:gridSpan w:val="9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 Оформление собственности</w:t>
            </w:r>
          </w:p>
        </w:tc>
      </w:tr>
      <w:tr w:rsidR="00EC6D04" w:rsidRPr="00565D49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оформленного в собственность Карталинского городского поселения движимого и недвижимого имущества, земельных участков под объектами муниципальной собственности</w:t>
            </w:r>
          </w:p>
        </w:tc>
        <w:tc>
          <w:tcPr>
            <w:tcW w:w="1121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EC6D04" w:rsidRPr="00565D49" w:rsidTr="00EC6D04">
        <w:trPr>
          <w:jc w:val="center"/>
        </w:trPr>
        <w:tc>
          <w:tcPr>
            <w:tcW w:w="576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2.2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1121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8" w:type="dxa"/>
            <w:gridSpan w:val="3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EC6D04" w:rsidRPr="00565D49" w:rsidTr="00EC6D04">
        <w:trPr>
          <w:jc w:val="center"/>
        </w:trPr>
        <w:tc>
          <w:tcPr>
            <w:tcW w:w="576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2.3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заключенных договоров аренды земельных участков</w:t>
            </w:r>
          </w:p>
        </w:tc>
        <w:tc>
          <w:tcPr>
            <w:tcW w:w="1121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8" w:type="dxa"/>
            <w:gridSpan w:val="3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1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EC6D04" w:rsidRPr="00565D49" w:rsidTr="00EC6D04">
        <w:trPr>
          <w:jc w:val="center"/>
        </w:trPr>
        <w:tc>
          <w:tcPr>
            <w:tcW w:w="576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2.4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Оформление бесхозяйных объектов</w:t>
            </w:r>
          </w:p>
        </w:tc>
        <w:tc>
          <w:tcPr>
            <w:tcW w:w="1121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8" w:type="dxa"/>
            <w:gridSpan w:val="3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1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8C1AD5" w:rsidRPr="00565D49" w:rsidTr="00EC6D04">
        <w:trPr>
          <w:jc w:val="center"/>
        </w:trPr>
        <w:tc>
          <w:tcPr>
            <w:tcW w:w="576" w:type="dxa"/>
          </w:tcPr>
          <w:p w:rsidR="008C1AD5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2.5.</w:t>
            </w:r>
          </w:p>
        </w:tc>
        <w:tc>
          <w:tcPr>
            <w:tcW w:w="4374" w:type="dxa"/>
          </w:tcPr>
          <w:p w:rsidR="008C1AD5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Приобретение земельных участков в собственность Карталинского городского поселения</w:t>
            </w:r>
          </w:p>
        </w:tc>
        <w:tc>
          <w:tcPr>
            <w:tcW w:w="1121" w:type="dxa"/>
          </w:tcPr>
          <w:p w:rsidR="008C1AD5" w:rsidRPr="00F7079B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8C1AD5" w:rsidRPr="00F7079B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8" w:type="dxa"/>
            <w:gridSpan w:val="3"/>
          </w:tcPr>
          <w:p w:rsidR="008C1AD5" w:rsidRPr="00F7079B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1" w:type="dxa"/>
            <w:gridSpan w:val="2"/>
          </w:tcPr>
          <w:p w:rsidR="008C1AD5" w:rsidRPr="00F7079B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8C1AD5" w:rsidRPr="00565D49" w:rsidTr="00EC6D04">
        <w:trPr>
          <w:jc w:val="center"/>
        </w:trPr>
        <w:tc>
          <w:tcPr>
            <w:tcW w:w="576" w:type="dxa"/>
          </w:tcPr>
          <w:p w:rsidR="008C1AD5" w:rsidRPr="00565D49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2.6.</w:t>
            </w:r>
          </w:p>
        </w:tc>
        <w:tc>
          <w:tcPr>
            <w:tcW w:w="4374" w:type="dxa"/>
          </w:tcPr>
          <w:p w:rsidR="008C1AD5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Размещение объявлений о проведении аукционов</w:t>
            </w:r>
          </w:p>
        </w:tc>
        <w:tc>
          <w:tcPr>
            <w:tcW w:w="1121" w:type="dxa"/>
          </w:tcPr>
          <w:p w:rsidR="008C1AD5" w:rsidRPr="00F7079B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8C1AD5" w:rsidRPr="00F7079B" w:rsidRDefault="008C1AD5" w:rsidP="00EE367F">
            <w:pPr>
              <w:tabs>
                <w:tab w:val="left" w:pos="450"/>
                <w:tab w:val="center" w:pos="528"/>
              </w:tabs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ab/>
              <w:t>5</w:t>
            </w:r>
          </w:p>
        </w:tc>
        <w:tc>
          <w:tcPr>
            <w:tcW w:w="1138" w:type="dxa"/>
            <w:gridSpan w:val="3"/>
          </w:tcPr>
          <w:p w:rsidR="008C1AD5" w:rsidRPr="00F7079B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131" w:type="dxa"/>
            <w:gridSpan w:val="2"/>
          </w:tcPr>
          <w:p w:rsidR="008C1AD5" w:rsidRPr="00F7079B" w:rsidRDefault="008C1AD5" w:rsidP="00EE367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EC6D04" w:rsidRPr="00565D49" w:rsidTr="00EC6D04">
        <w:trPr>
          <w:gridAfter w:val="1"/>
          <w:wAfter w:w="7" w:type="dxa"/>
          <w:jc w:val="center"/>
        </w:trPr>
        <w:tc>
          <w:tcPr>
            <w:tcW w:w="9606" w:type="dxa"/>
            <w:gridSpan w:val="9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3. Содержание и обслуживание казны</w:t>
            </w:r>
          </w:p>
        </w:tc>
      </w:tr>
      <w:tr w:rsidR="00EC6D04" w:rsidRPr="00565D49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3.1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74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Количество объектов муниципальной собственности Карталинского городского  поселения</w:t>
            </w:r>
          </w:p>
        </w:tc>
        <w:tc>
          <w:tcPr>
            <w:tcW w:w="1121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1273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1" w:type="dxa"/>
            <w:gridSpan w:val="2"/>
          </w:tcPr>
          <w:p w:rsidR="00EC6D04" w:rsidRPr="00565D49" w:rsidRDefault="008C1AD5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EC6D04" w:rsidRPr="00565D49" w:rsidTr="00EC6D04">
        <w:trPr>
          <w:gridAfter w:val="1"/>
          <w:wAfter w:w="7" w:type="dxa"/>
          <w:jc w:val="center"/>
        </w:trPr>
        <w:tc>
          <w:tcPr>
            <w:tcW w:w="576" w:type="dxa"/>
          </w:tcPr>
          <w:p w:rsidR="00EC6D04" w:rsidRPr="00565D49" w:rsidRDefault="00EC6D04" w:rsidP="00EC6D04">
            <w:pPr>
              <w:jc w:val="center"/>
              <w:rPr>
                <w:rFonts w:eastAsia="Calibri"/>
                <w:bCs/>
                <w:lang w:eastAsia="en-US"/>
              </w:rPr>
            </w:pPr>
            <w:r w:rsidRPr="00565D49"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030" w:type="dxa"/>
            <w:gridSpan w:val="8"/>
          </w:tcPr>
          <w:p w:rsidR="00EC6D04" w:rsidRPr="00EC6D04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565D49">
              <w:rPr>
                <w:rFonts w:eastAsia="Calibri"/>
                <w:lang w:eastAsia="en-US"/>
              </w:rPr>
              <w:t>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</w:tbl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  <w:sectPr w:rsidR="00EC6D04" w:rsidSect="00A81495">
          <w:pgSz w:w="11900" w:h="16840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EC6D04" w:rsidRPr="00A2319E" w:rsidRDefault="00EC6D04" w:rsidP="00EF3B5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2319E">
        <w:rPr>
          <w:sz w:val="28"/>
          <w:szCs w:val="28"/>
        </w:rPr>
        <w:t>ПРИЛОЖЕНИЕ 2</w:t>
      </w:r>
    </w:p>
    <w:p w:rsidR="00EC6D04" w:rsidRPr="00A2319E" w:rsidRDefault="00EC6D04" w:rsidP="00EF3B5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2319E">
        <w:rPr>
          <w:sz w:val="28"/>
          <w:szCs w:val="28"/>
        </w:rPr>
        <w:t>к подпрограмме «Другие</w:t>
      </w:r>
    </w:p>
    <w:p w:rsidR="00A31D1D" w:rsidRPr="00A2319E" w:rsidRDefault="00EC6D04" w:rsidP="00A31D1D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2319E">
        <w:rPr>
          <w:sz w:val="28"/>
          <w:szCs w:val="28"/>
        </w:rPr>
        <w:t>общегосударственные вопросы»</w:t>
      </w:r>
    </w:p>
    <w:p w:rsidR="000E037E" w:rsidRPr="00A2319E" w:rsidRDefault="000E037E" w:rsidP="00A31D1D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E037E" w:rsidRDefault="000E037E" w:rsidP="00A31D1D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0E037E" w:rsidRPr="00472D1A" w:rsidRDefault="000E037E" w:rsidP="00A31D1D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EF3B57" w:rsidRDefault="00EC6D04" w:rsidP="00EC6D04">
      <w:pPr>
        <w:tabs>
          <w:tab w:val="left" w:pos="4143"/>
        </w:tabs>
        <w:jc w:val="center"/>
        <w:rPr>
          <w:sz w:val="28"/>
          <w:szCs w:val="28"/>
        </w:rPr>
      </w:pPr>
      <w:r w:rsidRPr="00472D1A">
        <w:rPr>
          <w:sz w:val="28"/>
          <w:szCs w:val="28"/>
        </w:rPr>
        <w:t xml:space="preserve">Перечень мероприятий подпрограммы </w:t>
      </w:r>
    </w:p>
    <w:p w:rsidR="00EC6D04" w:rsidRDefault="00EC6D04" w:rsidP="00EC6D04">
      <w:pPr>
        <w:tabs>
          <w:tab w:val="left" w:pos="4143"/>
        </w:tabs>
        <w:jc w:val="center"/>
        <w:rPr>
          <w:sz w:val="28"/>
          <w:szCs w:val="28"/>
        </w:rPr>
      </w:pPr>
      <w:r w:rsidRPr="00472D1A">
        <w:rPr>
          <w:sz w:val="28"/>
          <w:szCs w:val="28"/>
        </w:rPr>
        <w:t>«Другие общегосударственные вопросы»</w:t>
      </w:r>
    </w:p>
    <w:p w:rsidR="000E037E" w:rsidRPr="000E037E" w:rsidRDefault="000E037E" w:rsidP="00EC6D04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83"/>
        <w:gridCol w:w="3954"/>
        <w:gridCol w:w="993"/>
        <w:gridCol w:w="1701"/>
        <w:gridCol w:w="1417"/>
        <w:gridCol w:w="1276"/>
        <w:gridCol w:w="567"/>
        <w:gridCol w:w="567"/>
        <w:gridCol w:w="992"/>
        <w:gridCol w:w="425"/>
        <w:gridCol w:w="927"/>
      </w:tblGrid>
      <w:tr w:rsidR="008C1AD5" w:rsidRPr="008C1AD5" w:rsidTr="00EE367F">
        <w:trPr>
          <w:jc w:val="center"/>
        </w:trPr>
        <w:tc>
          <w:tcPr>
            <w:tcW w:w="531" w:type="dxa"/>
            <w:shd w:val="clear" w:color="auto" w:fill="auto"/>
          </w:tcPr>
          <w:p w:rsidR="008C1AD5" w:rsidRPr="008C1AD5" w:rsidRDefault="008C1AD5" w:rsidP="008C1AD5">
            <w:pPr>
              <w:ind w:left="-144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 xml:space="preserve">№ </w:t>
            </w:r>
          </w:p>
          <w:p w:rsidR="008C1AD5" w:rsidRPr="008C1AD5" w:rsidRDefault="008C1AD5" w:rsidP="008C1AD5">
            <w:pPr>
              <w:ind w:left="-144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п/п</w:t>
            </w:r>
          </w:p>
        </w:tc>
        <w:tc>
          <w:tcPr>
            <w:tcW w:w="2283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954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Ед.</w:t>
            </w:r>
          </w:p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754" w:type="dxa"/>
            <w:gridSpan w:val="6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C1AD5" w:rsidRPr="008C1AD5" w:rsidTr="00EE367F">
        <w:trPr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8C1AD5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8C1AD5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8C1AD5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8C1AD5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4754" w:type="dxa"/>
            <w:gridSpan w:val="6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6</w:t>
            </w:r>
          </w:p>
        </w:tc>
      </w:tr>
      <w:tr w:rsidR="008C1AD5" w:rsidRPr="008C1AD5" w:rsidTr="00EE367F">
        <w:trPr>
          <w:trHeight w:val="658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ВБ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Всего</w:t>
            </w:r>
          </w:p>
        </w:tc>
      </w:tr>
      <w:tr w:rsidR="008C1AD5" w:rsidRPr="008C1AD5" w:rsidTr="00EE367F">
        <w:trPr>
          <w:trHeight w:val="441"/>
          <w:jc w:val="center"/>
        </w:trPr>
        <w:tc>
          <w:tcPr>
            <w:tcW w:w="15633" w:type="dxa"/>
            <w:gridSpan w:val="12"/>
            <w:shd w:val="clear" w:color="auto" w:fill="auto"/>
            <w:vAlign w:val="center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  <w:lang w:val="en-US"/>
              </w:rPr>
              <w:t>I</w:t>
            </w:r>
            <w:r w:rsidRPr="008C1AD5">
              <w:rPr>
                <w:color w:val="000000"/>
              </w:rPr>
              <w:t>.Безопасный город</w:t>
            </w:r>
          </w:p>
        </w:tc>
      </w:tr>
      <w:tr w:rsidR="008C1AD5" w:rsidRPr="008C1AD5" w:rsidTr="000E037E">
        <w:trPr>
          <w:trHeight w:val="229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0E037E">
            <w:pPr>
              <w:jc w:val="center"/>
            </w:pPr>
            <w:r w:rsidRPr="008C1AD5">
              <w:t>1.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Default="008C1AD5" w:rsidP="008C1AD5">
            <w:pPr>
              <w:ind w:right="-168"/>
              <w:jc w:val="center"/>
            </w:pPr>
            <w:r w:rsidRPr="008C1AD5">
              <w:t>Администрация</w:t>
            </w:r>
          </w:p>
          <w:p w:rsidR="008C1AD5" w:rsidRPr="008C1AD5" w:rsidRDefault="008C1AD5" w:rsidP="008C1AD5">
            <w:pPr>
              <w:ind w:right="-168"/>
              <w:jc w:val="center"/>
            </w:pPr>
            <w:r w:rsidRPr="008C1AD5">
              <w:t>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Поставка, монтаж и установка камер видеонаблюдения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8C1AD5">
            <w:pPr>
              <w:ind w:left="-119" w:right="-106"/>
              <w:jc w:val="center"/>
            </w:pPr>
            <w:r w:rsidRPr="008C1AD5">
              <w:t>Да – 1</w:t>
            </w:r>
          </w:p>
          <w:p w:rsidR="008C1AD5" w:rsidRPr="008C1AD5" w:rsidRDefault="008C1AD5" w:rsidP="008C1AD5">
            <w:pPr>
              <w:ind w:left="-119" w:right="-106"/>
              <w:jc w:val="center"/>
            </w:pPr>
            <w:r w:rsidRPr="008C1AD5"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 xml:space="preserve">2021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 xml:space="preserve">2021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D5" w:rsidRPr="008C1AD5" w:rsidRDefault="008C1AD5" w:rsidP="00EE367F">
            <w:pPr>
              <w:tabs>
                <w:tab w:val="left" w:pos="742"/>
              </w:tabs>
              <w:ind w:left="-108" w:right="-108"/>
              <w:jc w:val="center"/>
            </w:pPr>
            <w:r w:rsidRPr="008C1AD5"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r w:rsidRPr="008C1AD5">
              <w:t>100,00</w:t>
            </w:r>
          </w:p>
        </w:tc>
      </w:tr>
      <w:tr w:rsidR="008C1AD5" w:rsidRPr="008C1AD5" w:rsidTr="000E037E">
        <w:trPr>
          <w:trHeight w:val="234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0E037E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8C1AD5">
            <w:pPr>
              <w:jc w:val="center"/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8C1AD5">
            <w:pPr>
              <w:ind w:left="-119" w:right="-106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D5" w:rsidRPr="008C1AD5" w:rsidRDefault="008C1AD5" w:rsidP="00EE367F">
            <w:pPr>
              <w:tabs>
                <w:tab w:val="left" w:pos="742"/>
              </w:tabs>
              <w:ind w:left="-108" w:right="-108"/>
              <w:jc w:val="center"/>
            </w:pPr>
            <w:r w:rsidRPr="008C1AD5"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r w:rsidRPr="008C1AD5">
              <w:t>100,00</w:t>
            </w:r>
          </w:p>
        </w:tc>
      </w:tr>
      <w:tr w:rsidR="008C1AD5" w:rsidRPr="008C1AD5" w:rsidTr="000E037E">
        <w:trPr>
          <w:trHeight w:val="209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0E037E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8C1AD5">
            <w:pPr>
              <w:jc w:val="center"/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8C1AD5">
            <w:pPr>
              <w:ind w:left="-119" w:right="-106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D5" w:rsidRPr="008C1AD5" w:rsidRDefault="008C1AD5" w:rsidP="00EE367F">
            <w:pPr>
              <w:tabs>
                <w:tab w:val="left" w:pos="742"/>
              </w:tabs>
              <w:ind w:left="-108" w:right="-108"/>
              <w:jc w:val="center"/>
            </w:pPr>
            <w:r w:rsidRPr="008C1AD5"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r w:rsidRPr="008C1AD5">
              <w:t>100,00</w:t>
            </w:r>
          </w:p>
        </w:tc>
      </w:tr>
      <w:tr w:rsidR="008C1AD5" w:rsidRPr="008C1AD5" w:rsidTr="000E037E">
        <w:trPr>
          <w:trHeight w:val="209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0E037E">
            <w:pPr>
              <w:jc w:val="center"/>
            </w:pPr>
            <w:r w:rsidRPr="008C1AD5">
              <w:t>2.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8C1AD5">
            <w:pPr>
              <w:ind w:right="-168"/>
              <w:jc w:val="center"/>
            </w:pPr>
            <w:r w:rsidRPr="008C1AD5">
              <w:t>Администрация</w:t>
            </w:r>
            <w:r>
              <w:t xml:space="preserve"> </w:t>
            </w:r>
            <w:r w:rsidRPr="008C1AD5">
              <w:t xml:space="preserve">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Техническое обслуживание систем</w:t>
            </w:r>
            <w:r w:rsidR="00EE367F">
              <w:t xml:space="preserve">ы видеонаблюдения на территории </w:t>
            </w:r>
            <w:r w:rsidRPr="008C1AD5">
              <w:t>Карталинского городского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8C1AD5">
            <w:pPr>
              <w:ind w:left="-119" w:right="-106"/>
              <w:jc w:val="center"/>
            </w:pPr>
            <w:r w:rsidRPr="008C1AD5">
              <w:t>Да – 1</w:t>
            </w:r>
          </w:p>
          <w:p w:rsidR="008C1AD5" w:rsidRPr="008C1AD5" w:rsidRDefault="008C1AD5" w:rsidP="008C1AD5">
            <w:pPr>
              <w:ind w:left="-119" w:right="-106"/>
              <w:jc w:val="center"/>
            </w:pPr>
            <w:r w:rsidRPr="008C1AD5"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 xml:space="preserve">2021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 xml:space="preserve">2021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D5" w:rsidRPr="008C1AD5" w:rsidRDefault="008C1AD5" w:rsidP="00EE367F">
            <w:pPr>
              <w:tabs>
                <w:tab w:val="left" w:pos="742"/>
              </w:tabs>
              <w:ind w:left="-108" w:right="-108"/>
              <w:jc w:val="center"/>
            </w:pPr>
            <w:r w:rsidRPr="008C1AD5">
              <w:t>88,00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88,00</w:t>
            </w:r>
          </w:p>
        </w:tc>
      </w:tr>
      <w:tr w:rsidR="008C1AD5" w:rsidRPr="008C1AD5" w:rsidTr="000E037E">
        <w:trPr>
          <w:trHeight w:val="214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0E037E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3954" w:type="dxa"/>
            <w:vMerge/>
            <w:shd w:val="clear" w:color="auto" w:fill="auto"/>
            <w:vAlign w:val="center"/>
          </w:tcPr>
          <w:p w:rsidR="008C1AD5" w:rsidRPr="008C1AD5" w:rsidRDefault="008C1AD5" w:rsidP="00EE367F"/>
        </w:tc>
        <w:tc>
          <w:tcPr>
            <w:tcW w:w="993" w:type="dxa"/>
            <w:vMerge/>
            <w:shd w:val="clear" w:color="auto" w:fill="auto"/>
            <w:vAlign w:val="center"/>
          </w:tcPr>
          <w:p w:rsidR="008C1AD5" w:rsidRPr="008C1AD5" w:rsidRDefault="008C1AD5" w:rsidP="00EE367F">
            <w:pPr>
              <w:ind w:left="-119" w:right="-106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D5" w:rsidRPr="008C1AD5" w:rsidRDefault="008C1AD5" w:rsidP="00EE367F">
            <w:pPr>
              <w:tabs>
                <w:tab w:val="left" w:pos="742"/>
              </w:tabs>
              <w:ind w:left="-108" w:right="-108"/>
              <w:jc w:val="center"/>
            </w:pPr>
            <w:r w:rsidRPr="008C1AD5">
              <w:t>88,00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88,00</w:t>
            </w:r>
          </w:p>
        </w:tc>
      </w:tr>
      <w:tr w:rsidR="008C1AD5" w:rsidRPr="008C1AD5" w:rsidTr="000E037E">
        <w:trPr>
          <w:trHeight w:val="345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0E037E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3954" w:type="dxa"/>
            <w:vMerge/>
            <w:shd w:val="clear" w:color="auto" w:fill="auto"/>
            <w:vAlign w:val="center"/>
          </w:tcPr>
          <w:p w:rsidR="008C1AD5" w:rsidRPr="008C1AD5" w:rsidRDefault="008C1AD5" w:rsidP="00EE367F"/>
        </w:tc>
        <w:tc>
          <w:tcPr>
            <w:tcW w:w="993" w:type="dxa"/>
            <w:vMerge/>
            <w:shd w:val="clear" w:color="auto" w:fill="auto"/>
            <w:vAlign w:val="center"/>
          </w:tcPr>
          <w:p w:rsidR="008C1AD5" w:rsidRPr="008C1AD5" w:rsidRDefault="008C1AD5" w:rsidP="00EE367F">
            <w:pPr>
              <w:ind w:left="-119" w:right="-106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88,00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88,00</w:t>
            </w:r>
          </w:p>
        </w:tc>
      </w:tr>
      <w:tr w:rsidR="008C1AD5" w:rsidRPr="008C1AD5" w:rsidTr="000E037E">
        <w:trPr>
          <w:trHeight w:val="226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0E037E">
            <w:pPr>
              <w:jc w:val="center"/>
            </w:pPr>
            <w:r w:rsidRPr="008C1AD5">
              <w:t>3.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0E037E">
            <w:pPr>
              <w:jc w:val="center"/>
            </w:pPr>
            <w:r w:rsidRPr="008C1AD5">
              <w:t>Администрация КМР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t>Предоставление доступа к сети интернет камер наружного видеонаблюдения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left="-119" w:right="-106"/>
              <w:jc w:val="center"/>
            </w:pPr>
            <w:r w:rsidRPr="008C1AD5">
              <w:t>Да – 1</w:t>
            </w:r>
          </w:p>
          <w:p w:rsidR="008C1AD5" w:rsidRPr="008C1AD5" w:rsidRDefault="008C1AD5" w:rsidP="00EE367F">
            <w:pPr>
              <w:ind w:left="-119" w:right="-106"/>
              <w:jc w:val="center"/>
            </w:pPr>
            <w:r w:rsidRPr="008C1AD5">
              <w:t>Нет – 0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12,00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12,00</w:t>
            </w:r>
          </w:p>
        </w:tc>
      </w:tr>
      <w:tr w:rsidR="008C1AD5" w:rsidRPr="008C1AD5" w:rsidTr="00EE367F">
        <w:trPr>
          <w:trHeight w:val="23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3954" w:type="dxa"/>
            <w:vMerge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6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12,00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12,00</w:t>
            </w:r>
          </w:p>
        </w:tc>
      </w:tr>
      <w:tr w:rsidR="008C1AD5" w:rsidRPr="008C1AD5" w:rsidTr="00EE367F">
        <w:trPr>
          <w:trHeight w:val="419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3954" w:type="dxa"/>
            <w:vMerge/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6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12,00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12,00</w:t>
            </w:r>
          </w:p>
        </w:tc>
      </w:tr>
      <w:tr w:rsidR="008C1AD5" w:rsidRPr="008C1AD5" w:rsidTr="00EE367F">
        <w:trPr>
          <w:trHeight w:val="279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/>
        </w:tc>
        <w:tc>
          <w:tcPr>
            <w:tcW w:w="10348" w:type="dxa"/>
            <w:gridSpan w:val="5"/>
            <w:vMerge w:val="restart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</w:pPr>
            <w:r w:rsidRPr="008C1AD5">
              <w:t>200,00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200,00</w:t>
            </w:r>
          </w:p>
        </w:tc>
      </w:tr>
      <w:tr w:rsidR="008C1AD5" w:rsidRPr="008C1AD5" w:rsidTr="00EE367F">
        <w:trPr>
          <w:trHeight w:val="283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</w:pPr>
            <w:r w:rsidRPr="008C1AD5">
              <w:t>200,00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200,00</w:t>
            </w:r>
          </w:p>
        </w:tc>
      </w:tr>
      <w:tr w:rsidR="008C1AD5" w:rsidRPr="008C1AD5" w:rsidTr="00EE367F">
        <w:trPr>
          <w:trHeight w:val="259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/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</w:pPr>
            <w:r w:rsidRPr="008C1AD5">
              <w:t>200,00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200,00</w:t>
            </w:r>
          </w:p>
        </w:tc>
      </w:tr>
      <w:tr w:rsidR="008C1AD5" w:rsidRPr="008C1AD5" w:rsidTr="00EE367F">
        <w:trPr>
          <w:trHeight w:val="417"/>
          <w:jc w:val="center"/>
        </w:trPr>
        <w:tc>
          <w:tcPr>
            <w:tcW w:w="1563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5" w:rsidRPr="008C1AD5" w:rsidRDefault="008C1AD5" w:rsidP="00EE367F">
            <w:pPr>
              <w:jc w:val="center"/>
            </w:pPr>
            <w:r w:rsidRPr="008C1AD5">
              <w:rPr>
                <w:lang w:val="en-US"/>
              </w:rPr>
              <w:t>II</w:t>
            </w:r>
            <w:r w:rsidRPr="008C1AD5">
              <w:t>.</w:t>
            </w:r>
            <w:r w:rsidR="00EE367F">
              <w:t xml:space="preserve"> </w:t>
            </w:r>
            <w:r w:rsidRPr="008C1AD5">
              <w:t>Оформление собственности</w:t>
            </w:r>
          </w:p>
        </w:tc>
      </w:tr>
      <w:tr w:rsidR="008C1AD5" w:rsidRPr="008C1AD5" w:rsidTr="00EE367F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tabs>
                <w:tab w:val="center" w:pos="-54"/>
              </w:tabs>
              <w:ind w:right="-21"/>
              <w:jc w:val="center"/>
            </w:pPr>
            <w:r w:rsidRPr="008C1AD5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i/>
                <w:color w:val="000000"/>
              </w:rPr>
            </w:pPr>
            <w:r w:rsidRPr="008C1AD5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36,0</w:t>
            </w:r>
          </w:p>
        </w:tc>
      </w:tr>
      <w:tr w:rsidR="008C1AD5" w:rsidRPr="008C1AD5" w:rsidTr="00EE367F">
        <w:trPr>
          <w:trHeight w:val="362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36,0</w:t>
            </w:r>
          </w:p>
        </w:tc>
      </w:tr>
      <w:tr w:rsidR="008C1AD5" w:rsidRPr="008C1AD5" w:rsidTr="00EE367F">
        <w:trPr>
          <w:trHeight w:val="325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36,0</w:t>
            </w:r>
          </w:p>
        </w:tc>
      </w:tr>
      <w:tr w:rsidR="008C1AD5" w:rsidRPr="008C1AD5" w:rsidTr="00EE367F">
        <w:trPr>
          <w:trHeight w:val="287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</w:pPr>
            <w:r w:rsidRPr="008C1AD5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24,0</w:t>
            </w:r>
          </w:p>
        </w:tc>
      </w:tr>
      <w:tr w:rsidR="008C1AD5" w:rsidRPr="008C1AD5" w:rsidTr="00EE367F">
        <w:trPr>
          <w:trHeight w:val="333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24,0</w:t>
            </w:r>
          </w:p>
        </w:tc>
      </w:tr>
      <w:tr w:rsidR="008C1AD5" w:rsidRPr="008C1AD5" w:rsidTr="00EE367F">
        <w:trPr>
          <w:trHeight w:val="353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24,0</w:t>
            </w:r>
          </w:p>
        </w:tc>
      </w:tr>
      <w:tr w:rsidR="008C1AD5" w:rsidRPr="008C1AD5" w:rsidTr="00EE367F">
        <w:trPr>
          <w:trHeight w:val="136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  <w:r w:rsidRPr="008C1AD5"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25,0</w:t>
            </w:r>
          </w:p>
        </w:tc>
      </w:tr>
      <w:tr w:rsidR="008C1AD5" w:rsidRPr="008C1AD5" w:rsidTr="00EE367F">
        <w:trPr>
          <w:trHeight w:val="319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25,0</w:t>
            </w:r>
          </w:p>
        </w:tc>
      </w:tr>
      <w:tr w:rsidR="008C1AD5" w:rsidRPr="008C1AD5" w:rsidTr="00EE367F">
        <w:trPr>
          <w:trHeight w:val="4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25,0</w:t>
            </w:r>
          </w:p>
        </w:tc>
      </w:tr>
      <w:tr w:rsidR="008C1AD5" w:rsidRPr="008C1AD5" w:rsidTr="00EE367F">
        <w:trPr>
          <w:trHeight w:val="87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4.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  <w:r w:rsidRPr="008C1AD5">
              <w:t>Постановка на кадастровый учет линейных объектов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км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314,0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314,0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314,0</w:t>
            </w:r>
          </w:p>
        </w:tc>
      </w:tr>
      <w:tr w:rsidR="008C1AD5" w:rsidRPr="008C1AD5" w:rsidTr="00EE367F">
        <w:trPr>
          <w:trHeight w:val="157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tabs>
                <w:tab w:val="center" w:pos="0"/>
              </w:tabs>
              <w:ind w:right="-21"/>
              <w:jc w:val="center"/>
            </w:pPr>
            <w:r w:rsidRPr="008C1AD5"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1, 0</w:t>
            </w:r>
          </w:p>
        </w:tc>
      </w:tr>
      <w:tr w:rsidR="008C1AD5" w:rsidRPr="008C1AD5" w:rsidTr="00EE367F">
        <w:trPr>
          <w:trHeight w:val="304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1,0</w:t>
            </w:r>
          </w:p>
        </w:tc>
      </w:tr>
      <w:tr w:rsidR="008C1AD5" w:rsidRPr="008C1AD5" w:rsidTr="00EE367F">
        <w:trPr>
          <w:trHeight w:val="944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6</w:t>
            </w:r>
            <w:r w:rsidR="00A2319E">
              <w:rPr>
                <w:color w:val="000000"/>
              </w:rPr>
              <w:t>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7.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Размещение объявлений о проведении аукционов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0348" w:type="dxa"/>
            <w:gridSpan w:val="5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500,0</w:t>
            </w:r>
          </w:p>
        </w:tc>
      </w:tr>
      <w:tr w:rsidR="008C1AD5" w:rsidRPr="008C1AD5" w:rsidTr="00EE367F">
        <w:trPr>
          <w:trHeight w:val="82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500,0</w:t>
            </w:r>
          </w:p>
        </w:tc>
      </w:tr>
      <w:tr w:rsidR="008C1AD5" w:rsidRPr="008C1AD5" w:rsidTr="00EE367F">
        <w:trPr>
          <w:trHeight w:val="96"/>
          <w:jc w:val="center"/>
        </w:trPr>
        <w:tc>
          <w:tcPr>
            <w:tcW w:w="15633" w:type="dxa"/>
            <w:gridSpan w:val="12"/>
            <w:shd w:val="clear" w:color="auto" w:fill="auto"/>
            <w:vAlign w:val="center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  <w:lang w:val="en-US"/>
              </w:rPr>
              <w:t>III</w:t>
            </w:r>
            <w:r w:rsidRPr="008C1AD5">
              <w:rPr>
                <w:color w:val="000000"/>
              </w:rPr>
              <w:t>. Содержание и обслуживание казны</w:t>
            </w:r>
          </w:p>
        </w:tc>
      </w:tr>
      <w:tr w:rsidR="008C1AD5" w:rsidRPr="008C1AD5" w:rsidTr="00EE367F">
        <w:trPr>
          <w:trHeight w:val="645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tabs>
                <w:tab w:val="center" w:pos="0"/>
              </w:tabs>
              <w:ind w:right="-21"/>
              <w:jc w:val="center"/>
            </w:pPr>
            <w:r w:rsidRPr="008C1AD5"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</w:tr>
      <w:tr w:rsidR="008C1AD5" w:rsidRPr="008C1AD5" w:rsidTr="00EE367F">
        <w:trPr>
          <w:trHeight w:val="541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rPr>
                <w:color w:val="000000"/>
              </w:rPr>
              <w:t>150,0</w:t>
            </w:r>
          </w:p>
        </w:tc>
      </w:tr>
      <w:tr w:rsidR="008C1AD5" w:rsidRPr="008C1AD5" w:rsidTr="00EE367F">
        <w:trPr>
          <w:trHeight w:val="138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rPr>
                <w:color w:val="000000"/>
              </w:rPr>
              <w:t>150,0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0348" w:type="dxa"/>
            <w:gridSpan w:val="5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</w:tr>
      <w:tr w:rsidR="008C1AD5" w:rsidRPr="008C1AD5" w:rsidTr="00EE367F">
        <w:trPr>
          <w:trHeight w:val="104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150,0</w:t>
            </w:r>
          </w:p>
        </w:tc>
      </w:tr>
      <w:tr w:rsidR="008C1AD5" w:rsidRPr="008C1AD5" w:rsidTr="00EE367F">
        <w:trPr>
          <w:trHeight w:val="96"/>
          <w:jc w:val="center"/>
        </w:trPr>
        <w:tc>
          <w:tcPr>
            <w:tcW w:w="15633" w:type="dxa"/>
            <w:gridSpan w:val="12"/>
            <w:shd w:val="clear" w:color="auto" w:fill="auto"/>
            <w:vAlign w:val="center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  <w:lang w:val="en-US"/>
              </w:rPr>
              <w:t>IV</w:t>
            </w:r>
            <w:r w:rsidRPr="008C1AD5">
              <w:rPr>
                <w:color w:val="000000"/>
              </w:rPr>
              <w:t>. Содержание работников</w:t>
            </w:r>
          </w:p>
        </w:tc>
      </w:tr>
      <w:tr w:rsidR="008C1AD5" w:rsidRPr="008C1AD5" w:rsidTr="00EE367F">
        <w:trPr>
          <w:trHeight w:val="480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1.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УИЗП КМР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  <w:r w:rsidRPr="008C1AD5">
              <w:t>Разработка документации</w:t>
            </w:r>
            <w:r w:rsidRPr="008C1AD5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tabs>
                <w:tab w:val="left" w:pos="600"/>
                <w:tab w:val="center" w:pos="725"/>
              </w:tabs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885,8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885,8</w:t>
            </w:r>
          </w:p>
        </w:tc>
      </w:tr>
      <w:tr w:rsidR="008C1AD5" w:rsidRPr="008C1AD5" w:rsidTr="00EE367F">
        <w:trPr>
          <w:trHeight w:val="402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885,8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885,8</w:t>
            </w:r>
          </w:p>
        </w:tc>
      </w:tr>
      <w:tr w:rsidR="008C1AD5" w:rsidRPr="008C1AD5" w:rsidTr="00EE367F">
        <w:trPr>
          <w:trHeight w:val="407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8C1AD5" w:rsidRPr="008C1AD5" w:rsidRDefault="008C1AD5" w:rsidP="00EE367F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141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885,8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885,8</w:t>
            </w:r>
          </w:p>
        </w:tc>
      </w:tr>
      <w:tr w:rsidR="008C1AD5" w:rsidRPr="008C1AD5" w:rsidTr="00EE367F">
        <w:trPr>
          <w:trHeight w:val="96"/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i/>
                <w:color w:val="000000"/>
              </w:rPr>
            </w:pPr>
          </w:p>
        </w:tc>
        <w:tc>
          <w:tcPr>
            <w:tcW w:w="10348" w:type="dxa"/>
            <w:gridSpan w:val="5"/>
            <w:vMerge w:val="restart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2021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bCs/>
              </w:rPr>
            </w:pPr>
            <w:r w:rsidRPr="008C1AD5">
              <w:rPr>
                <w:bCs/>
              </w:rPr>
              <w:t>1 735,80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left="-108" w:right="-174"/>
              <w:jc w:val="center"/>
              <w:rPr>
                <w:bCs/>
              </w:rPr>
            </w:pPr>
            <w:r w:rsidRPr="008C1AD5">
              <w:rPr>
                <w:bCs/>
              </w:rPr>
              <w:t>1 735,80</w:t>
            </w:r>
          </w:p>
        </w:tc>
      </w:tr>
      <w:tr w:rsidR="008C1AD5" w:rsidRPr="008C1AD5" w:rsidTr="00EE367F">
        <w:trPr>
          <w:trHeight w:val="96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i/>
                <w:color w:val="000000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2022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bCs/>
              </w:rPr>
            </w:pPr>
            <w:r w:rsidRPr="008C1AD5">
              <w:rPr>
                <w:bCs/>
              </w:rPr>
              <w:t>1 735,80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left="-108" w:right="-174"/>
              <w:jc w:val="center"/>
              <w:rPr>
                <w:bCs/>
              </w:rPr>
            </w:pPr>
            <w:r w:rsidRPr="008C1AD5">
              <w:rPr>
                <w:bCs/>
              </w:rPr>
              <w:t>1 735,80</w:t>
            </w:r>
          </w:p>
        </w:tc>
      </w:tr>
      <w:tr w:rsidR="008C1AD5" w:rsidRPr="008C1AD5" w:rsidTr="00EE367F">
        <w:trPr>
          <w:trHeight w:val="70"/>
          <w:jc w:val="center"/>
        </w:trPr>
        <w:tc>
          <w:tcPr>
            <w:tcW w:w="531" w:type="dxa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i/>
                <w:color w:val="000000"/>
              </w:rPr>
            </w:pPr>
          </w:p>
        </w:tc>
        <w:tc>
          <w:tcPr>
            <w:tcW w:w="10348" w:type="dxa"/>
            <w:gridSpan w:val="5"/>
            <w:vMerge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C1AD5" w:rsidRPr="008C1AD5" w:rsidRDefault="008C1AD5" w:rsidP="00EE367F">
            <w:pPr>
              <w:jc w:val="center"/>
            </w:pPr>
            <w:r w:rsidRPr="008C1AD5">
              <w:t>2023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bCs/>
              </w:rPr>
            </w:pPr>
            <w:r w:rsidRPr="008C1AD5">
              <w:rPr>
                <w:bCs/>
              </w:rPr>
              <w:t>1 735,80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left="-108" w:right="-174"/>
              <w:jc w:val="center"/>
              <w:rPr>
                <w:bCs/>
              </w:rPr>
            </w:pPr>
            <w:r w:rsidRPr="008C1AD5">
              <w:rPr>
                <w:bCs/>
              </w:rPr>
              <w:t>1 735,80</w:t>
            </w:r>
          </w:p>
        </w:tc>
      </w:tr>
      <w:tr w:rsidR="008C1AD5" w:rsidRPr="008C1AD5" w:rsidTr="00EE367F">
        <w:trPr>
          <w:trHeight w:val="96"/>
          <w:jc w:val="center"/>
        </w:trPr>
        <w:tc>
          <w:tcPr>
            <w:tcW w:w="531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58" w:type="dxa"/>
            <w:gridSpan w:val="8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Итого по подпрограмме:</w:t>
            </w:r>
          </w:p>
        </w:tc>
        <w:tc>
          <w:tcPr>
            <w:tcW w:w="992" w:type="dxa"/>
            <w:shd w:val="clear" w:color="auto" w:fill="auto"/>
          </w:tcPr>
          <w:p w:rsidR="008C1AD5" w:rsidRPr="008C1AD5" w:rsidRDefault="008C1AD5" w:rsidP="00EE367F">
            <w:pPr>
              <w:ind w:left="-108"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5207,40</w:t>
            </w:r>
          </w:p>
        </w:tc>
        <w:tc>
          <w:tcPr>
            <w:tcW w:w="425" w:type="dxa"/>
            <w:shd w:val="clear" w:color="auto" w:fill="auto"/>
          </w:tcPr>
          <w:p w:rsidR="008C1AD5" w:rsidRPr="008C1AD5" w:rsidRDefault="008C1AD5" w:rsidP="00EE367F">
            <w:pPr>
              <w:ind w:right="-108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8C1AD5" w:rsidRPr="008C1AD5" w:rsidRDefault="008C1AD5" w:rsidP="00EE367F">
            <w:pPr>
              <w:ind w:left="-108" w:right="-174"/>
              <w:jc w:val="center"/>
              <w:rPr>
                <w:color w:val="000000"/>
              </w:rPr>
            </w:pPr>
            <w:r w:rsidRPr="008C1AD5">
              <w:rPr>
                <w:color w:val="000000"/>
              </w:rPr>
              <w:t>5207,40</w:t>
            </w:r>
          </w:p>
        </w:tc>
      </w:tr>
    </w:tbl>
    <w:p w:rsidR="008C1AD5" w:rsidRDefault="008C1AD5" w:rsidP="008C1AD5">
      <w:pPr>
        <w:jc w:val="both"/>
        <w:rPr>
          <w:rFonts w:eastAsia="Calibri"/>
          <w:sz w:val="28"/>
          <w:szCs w:val="22"/>
          <w:lang w:eastAsia="en-US"/>
        </w:rPr>
      </w:pPr>
    </w:p>
    <w:p w:rsidR="008C1AD5" w:rsidRDefault="008C1AD5" w:rsidP="008C1AD5">
      <w:pPr>
        <w:jc w:val="both"/>
        <w:rPr>
          <w:rFonts w:eastAsia="Calibri"/>
          <w:sz w:val="28"/>
          <w:szCs w:val="22"/>
          <w:lang w:eastAsia="en-US"/>
        </w:rPr>
      </w:pPr>
    </w:p>
    <w:p w:rsidR="008C1AD5" w:rsidRDefault="008C1AD5" w:rsidP="008C1AD5">
      <w:pPr>
        <w:jc w:val="both"/>
        <w:rPr>
          <w:rFonts w:eastAsia="Calibri"/>
          <w:sz w:val="28"/>
          <w:szCs w:val="22"/>
          <w:lang w:eastAsia="en-US"/>
        </w:rPr>
      </w:pPr>
    </w:p>
    <w:p w:rsidR="008C1AD5" w:rsidRDefault="008C1AD5" w:rsidP="008C1AD5">
      <w:pPr>
        <w:jc w:val="both"/>
        <w:rPr>
          <w:rFonts w:eastAsia="Calibri"/>
          <w:sz w:val="28"/>
          <w:szCs w:val="22"/>
          <w:lang w:eastAsia="en-US"/>
        </w:rPr>
      </w:pPr>
    </w:p>
    <w:p w:rsidR="008C1AD5" w:rsidRDefault="008C1AD5" w:rsidP="008C1AD5">
      <w:pPr>
        <w:jc w:val="both"/>
        <w:rPr>
          <w:rFonts w:eastAsia="Calibri"/>
          <w:sz w:val="28"/>
          <w:szCs w:val="22"/>
          <w:lang w:eastAsia="en-US"/>
        </w:rPr>
      </w:pPr>
    </w:p>
    <w:p w:rsidR="008C1AD5" w:rsidRDefault="008C1AD5" w:rsidP="008C1AD5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  <w:sectPr w:rsidR="00EC6D04" w:rsidSect="00027D6F">
          <w:pgSz w:w="16840" w:h="11900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EC6D04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3</w:t>
      </w:r>
    </w:p>
    <w:p w:rsidR="00EC6D04" w:rsidRPr="00725AC6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EC6D04" w:rsidRPr="00725AC6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EC6D04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A31D1D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DF74FD" w:rsidRDefault="00EC6D04" w:rsidP="00DF74FD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</w:t>
      </w:r>
      <w:r w:rsidRPr="00725AC6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A31D1D" w:rsidRDefault="00A31D1D" w:rsidP="00DF74FD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A31D1D" w:rsidRDefault="00A31D1D" w:rsidP="00DF74FD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A31D1D" w:rsidRDefault="00A31D1D" w:rsidP="00DF74FD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DF74F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Подпрограмма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</w:p>
    <w:p w:rsidR="00DF74F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«Национальная безопасность </w:t>
      </w:r>
    </w:p>
    <w:p w:rsidR="00EC6D04" w:rsidRPr="006254F5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и правоохранительная деятельность»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DF74FD" w:rsidRPr="006254F5" w:rsidRDefault="00DF74FD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Паспорт </w:t>
      </w:r>
      <w:r w:rsidRPr="006254F5">
        <w:rPr>
          <w:rFonts w:eastAsia="Calibri"/>
          <w:sz w:val="28"/>
          <w:szCs w:val="22"/>
          <w:lang w:eastAsia="en-US"/>
        </w:rPr>
        <w:t>подпрограммы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«Национальная безопасность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и правоохранительная деятельность»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DF74FD" w:rsidRDefault="00DF74FD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7049"/>
      </w:tblGrid>
      <w:tr w:rsidR="00EC6D04" w:rsidRPr="006254F5" w:rsidTr="00DF74FD">
        <w:trPr>
          <w:jc w:val="center"/>
        </w:trPr>
        <w:tc>
          <w:tcPr>
            <w:tcW w:w="2273" w:type="dxa"/>
          </w:tcPr>
          <w:p w:rsidR="00EC6D04" w:rsidRPr="006254F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049" w:type="dxa"/>
          </w:tcPr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Национальная безопасность и правоохранительная деятельность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DF74F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(далее именуется – подпрограмма)</w:t>
            </w:r>
          </w:p>
        </w:tc>
      </w:tr>
      <w:tr w:rsidR="00EC6D04" w:rsidRPr="006254F5" w:rsidTr="00DF74FD">
        <w:trPr>
          <w:jc w:val="center"/>
        </w:trPr>
        <w:tc>
          <w:tcPr>
            <w:tcW w:w="2273" w:type="dxa"/>
          </w:tcPr>
          <w:p w:rsidR="00EC6D04" w:rsidRPr="006254F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7049" w:type="dxa"/>
          </w:tcPr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EC6D04" w:rsidRPr="006254F5" w:rsidTr="00DF74FD">
        <w:trPr>
          <w:jc w:val="center"/>
        </w:trPr>
        <w:tc>
          <w:tcPr>
            <w:tcW w:w="2273" w:type="dxa"/>
          </w:tcPr>
          <w:p w:rsidR="00EC6D04" w:rsidRPr="006254F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Цель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7049" w:type="dxa"/>
          </w:tcPr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Защита населения и территории от чрезвычайных ситуаций, обеспечение пожарной безопасности Карталинского городского поселения</w:t>
            </w:r>
          </w:p>
        </w:tc>
      </w:tr>
      <w:tr w:rsidR="00EC6D04" w:rsidRPr="006254F5" w:rsidTr="00DF74FD">
        <w:trPr>
          <w:jc w:val="center"/>
        </w:trPr>
        <w:tc>
          <w:tcPr>
            <w:tcW w:w="2273" w:type="dxa"/>
          </w:tcPr>
          <w:p w:rsidR="00EC6D04" w:rsidRPr="006254F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Задачи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7049" w:type="dxa"/>
          </w:tcPr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Обеспечение первичных мер пожарной безопасности  поселений и объектов  муниципальной собственности Карталинского городского поселения</w:t>
            </w:r>
          </w:p>
        </w:tc>
      </w:tr>
      <w:tr w:rsidR="00EC6D04" w:rsidRPr="006254F5" w:rsidTr="00DF74FD">
        <w:trPr>
          <w:jc w:val="center"/>
        </w:trPr>
        <w:tc>
          <w:tcPr>
            <w:tcW w:w="2273" w:type="dxa"/>
          </w:tcPr>
          <w:p w:rsidR="00EC6D04" w:rsidRPr="006254F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 w:rsidR="00DF74F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7049" w:type="dxa"/>
          </w:tcPr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с разбивкой по годам изложены в приложении 1 к настоящей подпрограмме</w:t>
            </w:r>
          </w:p>
        </w:tc>
      </w:tr>
      <w:tr w:rsidR="00EC6D04" w:rsidRPr="006254F5" w:rsidTr="00DF74FD">
        <w:trPr>
          <w:jc w:val="center"/>
        </w:trPr>
        <w:tc>
          <w:tcPr>
            <w:tcW w:w="2273" w:type="dxa"/>
          </w:tcPr>
          <w:p w:rsidR="00EC6D04" w:rsidRPr="006254F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49" w:type="dxa"/>
          </w:tcPr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Реализация 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запланирована на </w:t>
            </w:r>
            <w:r w:rsidR="00DF74FD">
              <w:rPr>
                <w:rFonts w:eastAsia="Calibri"/>
                <w:sz w:val="28"/>
                <w:szCs w:val="22"/>
                <w:lang w:eastAsia="en-US"/>
              </w:rPr>
              <w:t xml:space="preserve">   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>2021-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годы без разбивки на этапы</w:t>
            </w:r>
          </w:p>
        </w:tc>
      </w:tr>
      <w:tr w:rsidR="00EC6D04" w:rsidRPr="006254F5" w:rsidTr="00DF74FD">
        <w:trPr>
          <w:jc w:val="center"/>
        </w:trPr>
        <w:tc>
          <w:tcPr>
            <w:tcW w:w="2273" w:type="dxa"/>
          </w:tcPr>
          <w:p w:rsidR="00EC6D04" w:rsidRPr="006254F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049" w:type="dxa"/>
          </w:tcPr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подпрограммы на </w:t>
            </w:r>
            <w:r w:rsidR="00DF74FD">
              <w:rPr>
                <w:rFonts w:eastAsia="Calibri"/>
                <w:sz w:val="28"/>
                <w:szCs w:val="22"/>
                <w:lang w:eastAsia="en-US"/>
              </w:rPr>
              <w:t xml:space="preserve">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2021-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годы составит </w:t>
            </w:r>
            <w:r>
              <w:rPr>
                <w:rFonts w:eastAsia="Calibri"/>
                <w:sz w:val="28"/>
                <w:szCs w:val="22"/>
                <w:lang w:eastAsia="en-US"/>
              </w:rPr>
              <w:t>1020,00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тыс. рублей, в том числе по годам:</w:t>
            </w:r>
          </w:p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1 год </w:t>
            </w:r>
            <w:r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2918D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340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,</w:t>
            </w: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0 тыс. рублей;</w:t>
            </w:r>
          </w:p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год – 340,0</w:t>
            </w: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год – 340,0</w:t>
            </w: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 xml:space="preserve"> т</w:t>
            </w:r>
            <w:r>
              <w:rPr>
                <w:rFonts w:eastAsia="Calibri"/>
                <w:sz w:val="28"/>
                <w:szCs w:val="22"/>
                <w:lang w:eastAsia="en-US"/>
              </w:rPr>
              <w:t>ы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с. рублей.</w:t>
            </w:r>
          </w:p>
          <w:p w:rsidR="00EC6D04" w:rsidRPr="006254F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254F5">
              <w:rPr>
                <w:rFonts w:eastAsia="Calibri"/>
                <w:sz w:val="28"/>
                <w:szCs w:val="22"/>
                <w:lang w:eastAsia="en-US"/>
              </w:rPr>
              <w:t>Реализация мероприятий подпрограммы (приложение 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подпрограмме</w:t>
            </w:r>
            <w:r w:rsidRPr="006254F5">
              <w:rPr>
                <w:rFonts w:eastAsia="Calibri"/>
                <w:sz w:val="28"/>
                <w:szCs w:val="22"/>
                <w:lang w:eastAsia="en-US"/>
              </w:rPr>
              <w:t>) осуществляется за счет иных межбюджетных трансфертов из бюджета Карталинского городского поселения</w:t>
            </w:r>
            <w:r w:rsidR="00AC5806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DF74FD" w:rsidRDefault="00DF74FD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DF74FD" w:rsidRDefault="00DF74FD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DF74F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I. Общая характеристика сферы </w:t>
      </w:r>
    </w:p>
    <w:p w:rsidR="00EC6D04" w:rsidRPr="006254F5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1. В настоящее  время   обстановка с пожарами, в результате  которых гибнут  люди,  и причиняется большой материальный ущерб, по</w:t>
      </w:r>
      <w:r>
        <w:rPr>
          <w:rFonts w:eastAsia="Calibri"/>
          <w:sz w:val="28"/>
          <w:szCs w:val="22"/>
          <w:lang w:eastAsia="en-US"/>
        </w:rPr>
        <w:t>-</w:t>
      </w:r>
      <w:r w:rsidRPr="006254F5">
        <w:rPr>
          <w:rFonts w:eastAsia="Calibri"/>
          <w:sz w:val="28"/>
          <w:szCs w:val="22"/>
          <w:lang w:eastAsia="en-US"/>
        </w:rPr>
        <w:t>прежнему  остается  сложной. В жилом секторе происходят пожары, в результате которых погибают люди.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Ежегодно наблюдается тенденция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роста  материального ущерба от пожаров и продолжает иметь место гибель на них людей.</w:t>
      </w: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2. Для преодоления негативных тенденций в части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обеспечения пожарной безопасности  объектов  </w:t>
      </w:r>
      <w:r>
        <w:rPr>
          <w:rFonts w:eastAsia="Calibri"/>
          <w:sz w:val="28"/>
          <w:szCs w:val="22"/>
          <w:lang w:eastAsia="en-US"/>
        </w:rPr>
        <w:t>на</w:t>
      </w:r>
      <w:r w:rsidRPr="006254F5">
        <w:rPr>
          <w:rFonts w:eastAsia="Calibri"/>
          <w:sz w:val="28"/>
          <w:szCs w:val="22"/>
          <w:lang w:eastAsia="en-US"/>
        </w:rPr>
        <w:t xml:space="preserve">  территории Карталинского городского  поселения необходимы целенаправленные, скоординированные действия органов местного  самоуправления, руководства жилищных  организаций и добровольных пожарных дружин.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EC6D04" w:rsidRDefault="00EC6D04" w:rsidP="00DF74FD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DF74FD" w:rsidRDefault="00DF74FD" w:rsidP="00DF74FD">
      <w:pPr>
        <w:jc w:val="center"/>
        <w:rPr>
          <w:rFonts w:eastAsia="Calibri"/>
          <w:sz w:val="28"/>
          <w:szCs w:val="22"/>
          <w:lang w:eastAsia="en-US"/>
        </w:rPr>
      </w:pPr>
    </w:p>
    <w:p w:rsidR="00DF74FD" w:rsidRPr="006254F5" w:rsidRDefault="00DF74FD" w:rsidP="00DF74FD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3. Основная цель подпрограммы –  защита населения и территории от чрезвычайных ситуаций, обеспечение пожарной безопасности Карталинского городского поселения</w:t>
      </w:r>
      <w:r w:rsidR="00DF74FD">
        <w:rPr>
          <w:rFonts w:eastAsia="Calibri"/>
          <w:sz w:val="28"/>
          <w:szCs w:val="22"/>
          <w:lang w:eastAsia="en-US"/>
        </w:rPr>
        <w:t>.</w:t>
      </w: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4. Для её достижения необходимо решение задачи по обеспечению первичных мер пожарной безопасности поселений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и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объектов  муниципальной собственности Карталинского городского поселения.</w:t>
      </w: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5. Реализация подпрограммы запланирована на 20</w:t>
      </w:r>
      <w:r>
        <w:rPr>
          <w:rFonts w:eastAsia="Calibri"/>
          <w:sz w:val="28"/>
          <w:szCs w:val="22"/>
          <w:lang w:eastAsia="en-US"/>
        </w:rPr>
        <w:t>2</w:t>
      </w:r>
      <w:r w:rsidRPr="006254F5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-</w:t>
      </w:r>
      <w:r w:rsidRPr="006254F5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6254F5">
        <w:rPr>
          <w:rFonts w:eastAsia="Calibri"/>
          <w:sz w:val="28"/>
          <w:szCs w:val="22"/>
          <w:lang w:eastAsia="en-US"/>
        </w:rPr>
        <w:t xml:space="preserve"> годы без разбивки на этапы.</w:t>
      </w:r>
    </w:p>
    <w:p w:rsidR="00AC5806" w:rsidRDefault="00AC5806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AC5806" w:rsidRDefault="00AC5806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III. Целевые индикаторы достижения целей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и решения задач,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основные ожидаемые </w:t>
      </w:r>
    </w:p>
    <w:p w:rsidR="00EC6D04" w:rsidRPr="006254F5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конечные результаты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D80C07" w:rsidRDefault="00D80C07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DF74FD" w:rsidRDefault="00EC6D04" w:rsidP="00DF74F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6. По итогам реализации мероприятий подпрограммы планируется достижение целевых (индикативных) показателей, изложенных в приложении 1</w:t>
      </w:r>
      <w:r>
        <w:rPr>
          <w:rFonts w:eastAsia="Calibri"/>
          <w:sz w:val="28"/>
          <w:szCs w:val="22"/>
          <w:lang w:eastAsia="en-US"/>
        </w:rPr>
        <w:t xml:space="preserve"> к</w:t>
      </w:r>
      <w:r w:rsidRPr="006254F5">
        <w:rPr>
          <w:rFonts w:eastAsia="Calibri"/>
          <w:sz w:val="28"/>
          <w:szCs w:val="22"/>
          <w:lang w:eastAsia="en-US"/>
        </w:rPr>
        <w:t xml:space="preserve"> настоящей подпрограмм</w:t>
      </w:r>
      <w:r>
        <w:rPr>
          <w:rFonts w:eastAsia="Calibri"/>
          <w:sz w:val="28"/>
          <w:szCs w:val="22"/>
          <w:lang w:eastAsia="en-US"/>
        </w:rPr>
        <w:t>е</w:t>
      </w:r>
      <w:r w:rsidRPr="006254F5">
        <w:rPr>
          <w:rFonts w:eastAsia="Calibri"/>
          <w:sz w:val="28"/>
          <w:szCs w:val="22"/>
          <w:lang w:eastAsia="en-US"/>
        </w:rPr>
        <w:t>.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EC6D04" w:rsidRPr="006254F5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7. Подпрограммой предусматривается реализация системы мероприятий по двум основным направлениям:</w:t>
      </w: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1) обеспечение противопожарной защиты поселения и объектов муниципальной   собственности;</w:t>
      </w: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2) информационное обеспечение  в области пожарной безопасности, противопожарная  пропаганда  и обучение мерам пожарной  безопасности.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ab/>
      </w:r>
    </w:p>
    <w:p w:rsidR="00EC6D04" w:rsidRPr="006254F5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V. Обоснование объёма финансовых ресурсов, </w:t>
      </w:r>
    </w:p>
    <w:p w:rsidR="00EC6D04" w:rsidRPr="006254F5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необходимых для реализации 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Pr="006254F5">
        <w:rPr>
          <w:rFonts w:eastAsia="Calibri"/>
          <w:sz w:val="28"/>
          <w:szCs w:val="22"/>
          <w:lang w:eastAsia="en-US"/>
        </w:rPr>
        <w:t>. Общий объем финансирования подпрограммы на  20</w:t>
      </w:r>
      <w:r>
        <w:rPr>
          <w:rFonts w:eastAsia="Calibri"/>
          <w:sz w:val="28"/>
          <w:szCs w:val="22"/>
          <w:lang w:eastAsia="en-US"/>
        </w:rPr>
        <w:t>2</w:t>
      </w:r>
      <w:r w:rsidRPr="006254F5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-</w:t>
      </w:r>
      <w:r w:rsidRPr="006254F5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6254F5">
        <w:rPr>
          <w:rFonts w:eastAsia="Calibri"/>
          <w:sz w:val="28"/>
          <w:szCs w:val="22"/>
          <w:lang w:eastAsia="en-US"/>
        </w:rPr>
        <w:t xml:space="preserve"> годы составит </w:t>
      </w:r>
      <w:r>
        <w:rPr>
          <w:rFonts w:eastAsia="Calibri"/>
          <w:sz w:val="28"/>
          <w:szCs w:val="22"/>
          <w:lang w:eastAsia="en-US"/>
        </w:rPr>
        <w:t>1020,00</w:t>
      </w:r>
      <w:r w:rsidRPr="006254F5">
        <w:rPr>
          <w:rFonts w:eastAsia="Calibri"/>
          <w:sz w:val="28"/>
          <w:szCs w:val="22"/>
          <w:lang w:eastAsia="en-US"/>
        </w:rPr>
        <w:t xml:space="preserve"> тыс. рублей, в том числе по годам:</w:t>
      </w:r>
    </w:p>
    <w:p w:rsidR="00EC6D04" w:rsidRPr="006254F5" w:rsidRDefault="00EC6D04" w:rsidP="00EC6D04">
      <w:pPr>
        <w:ind w:left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Pr="006254F5">
        <w:rPr>
          <w:rFonts w:eastAsia="Calibri"/>
          <w:sz w:val="28"/>
          <w:szCs w:val="22"/>
          <w:lang w:eastAsia="en-US"/>
        </w:rPr>
        <w:t xml:space="preserve">1 год </w:t>
      </w:r>
      <w:r>
        <w:rPr>
          <w:rFonts w:eastAsia="Calibri"/>
          <w:sz w:val="28"/>
          <w:szCs w:val="22"/>
          <w:lang w:eastAsia="en-US"/>
        </w:rPr>
        <w:t>–</w:t>
      </w:r>
      <w:r w:rsidR="00A646D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340</w:t>
      </w:r>
      <w:r w:rsidRPr="006254F5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>0</w:t>
      </w:r>
      <w:r w:rsidRPr="006254F5">
        <w:rPr>
          <w:rFonts w:eastAsia="Calibri"/>
          <w:sz w:val="28"/>
          <w:szCs w:val="22"/>
          <w:lang w:eastAsia="en-US"/>
        </w:rPr>
        <w:t>0 тыс. рублей;</w:t>
      </w:r>
    </w:p>
    <w:p w:rsidR="00EC6D04" w:rsidRPr="006254F5" w:rsidRDefault="00EC6D04" w:rsidP="00EC6D04">
      <w:pPr>
        <w:ind w:left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22</w:t>
      </w:r>
      <w:r w:rsidRPr="006254F5">
        <w:rPr>
          <w:rFonts w:eastAsia="Calibri"/>
          <w:sz w:val="28"/>
          <w:szCs w:val="22"/>
          <w:lang w:eastAsia="en-US"/>
        </w:rPr>
        <w:t xml:space="preserve"> год – 340,0</w:t>
      </w:r>
      <w:r>
        <w:rPr>
          <w:rFonts w:eastAsia="Calibri"/>
          <w:sz w:val="28"/>
          <w:szCs w:val="22"/>
          <w:lang w:eastAsia="en-US"/>
        </w:rPr>
        <w:t>0</w:t>
      </w:r>
      <w:r w:rsidRPr="006254F5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EC6D04" w:rsidRPr="006254F5" w:rsidRDefault="00EC6D04" w:rsidP="00EC6D04">
      <w:pPr>
        <w:ind w:left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6254F5">
        <w:rPr>
          <w:rFonts w:eastAsia="Calibri"/>
          <w:sz w:val="28"/>
          <w:szCs w:val="22"/>
          <w:lang w:eastAsia="en-US"/>
        </w:rPr>
        <w:t xml:space="preserve"> год – 340,0</w:t>
      </w:r>
      <w:r>
        <w:rPr>
          <w:rFonts w:eastAsia="Calibri"/>
          <w:sz w:val="28"/>
          <w:szCs w:val="22"/>
          <w:lang w:eastAsia="en-US"/>
        </w:rPr>
        <w:t>0</w:t>
      </w:r>
      <w:r w:rsidRPr="006254F5">
        <w:rPr>
          <w:rFonts w:eastAsia="Calibri"/>
          <w:sz w:val="28"/>
          <w:szCs w:val="22"/>
          <w:lang w:eastAsia="en-US"/>
        </w:rPr>
        <w:t xml:space="preserve"> т</w:t>
      </w:r>
      <w:r>
        <w:rPr>
          <w:rFonts w:eastAsia="Calibri"/>
          <w:sz w:val="28"/>
          <w:szCs w:val="22"/>
          <w:lang w:eastAsia="en-US"/>
        </w:rPr>
        <w:t>ы</w:t>
      </w:r>
      <w:r w:rsidRPr="006254F5">
        <w:rPr>
          <w:rFonts w:eastAsia="Calibri"/>
          <w:sz w:val="28"/>
          <w:szCs w:val="22"/>
          <w:lang w:eastAsia="en-US"/>
        </w:rPr>
        <w:t>с. рублей.</w:t>
      </w:r>
    </w:p>
    <w:p w:rsidR="00EC6D04" w:rsidRPr="006254F5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Pr="006254F5">
        <w:rPr>
          <w:rFonts w:eastAsia="Calibri"/>
          <w:sz w:val="28"/>
          <w:szCs w:val="22"/>
          <w:lang w:eastAsia="en-US"/>
        </w:rPr>
        <w:t>Реализация мероприятий подпрограммы (приложение 2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6254F5">
        <w:rPr>
          <w:rFonts w:eastAsia="Calibri"/>
          <w:sz w:val="28"/>
          <w:szCs w:val="22"/>
          <w:lang w:eastAsia="en-US"/>
        </w:rPr>
        <w:t>) осуществляется за счет иных межбюджетных трансфертов из бюджета Карталинского городского поселения.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VI. Механизмы реализации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6254F5" w:rsidRDefault="00EC6D04" w:rsidP="00EC6D04">
      <w:pPr>
        <w:tabs>
          <w:tab w:val="left" w:pos="709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10. Отдел по делам гражданской обороны и чрезвычайным ситуациям администрации Карталинского муниципального района (далее именуется – отдел ГО и ЧС)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:rsidR="00EC6D04" w:rsidRPr="006254F5" w:rsidRDefault="00EC6D04" w:rsidP="00EC6D04">
      <w:pPr>
        <w:tabs>
          <w:tab w:val="left" w:pos="709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11. При необходимости отдел ГО и ЧС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EC6D04" w:rsidRPr="006254F5" w:rsidRDefault="00EC6D04" w:rsidP="00EC6D04">
      <w:pPr>
        <w:tabs>
          <w:tab w:val="left" w:pos="709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12. Информация о ходе реализации мероприятий подпрограммы подлежит освещению в средствах массовой информации.</w:t>
      </w:r>
    </w:p>
    <w:p w:rsidR="00EC6D04" w:rsidRDefault="00EC6D04" w:rsidP="00EC6D04">
      <w:pPr>
        <w:tabs>
          <w:tab w:val="left" w:pos="709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13. Общий контроль за исполнением подпрограммы осуществляется администрацией Карталинского муниципального района</w:t>
      </w:r>
      <w:r>
        <w:rPr>
          <w:rFonts w:eastAsia="Calibri"/>
          <w:sz w:val="28"/>
          <w:szCs w:val="22"/>
          <w:lang w:eastAsia="en-US"/>
        </w:rPr>
        <w:t>.</w:t>
      </w:r>
    </w:p>
    <w:p w:rsidR="004146DE" w:rsidRDefault="004146DE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D80C07">
          <w:pgSz w:w="11900" w:h="16840"/>
          <w:pgMar w:top="1134" w:right="851" w:bottom="993" w:left="1701" w:header="720" w:footer="720" w:gutter="0"/>
          <w:cols w:space="720"/>
          <w:docGrid w:linePitch="326"/>
        </w:sectPr>
      </w:pPr>
    </w:p>
    <w:p w:rsidR="00EC6D04" w:rsidRDefault="00EC6D04" w:rsidP="00DF74FD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EC6D04" w:rsidRDefault="00EC6D04" w:rsidP="00DF74FD">
      <w:pPr>
        <w:ind w:left="793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9B49BE">
        <w:rPr>
          <w:rFonts w:eastAsia="Calibri"/>
          <w:sz w:val="28"/>
          <w:szCs w:val="22"/>
          <w:lang w:eastAsia="en-US"/>
        </w:rPr>
        <w:t>«Национальная</w:t>
      </w:r>
    </w:p>
    <w:p w:rsidR="00EC6D04" w:rsidRDefault="00EC6D04" w:rsidP="00DF74FD">
      <w:pPr>
        <w:ind w:left="7938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безопасность и правоохранительная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>деятельность»</w:t>
      </w:r>
    </w:p>
    <w:p w:rsidR="00DF74FD" w:rsidRDefault="00DF74FD" w:rsidP="00DF74FD">
      <w:pPr>
        <w:ind w:left="7938"/>
        <w:jc w:val="center"/>
        <w:rPr>
          <w:rFonts w:eastAsia="Calibri"/>
          <w:sz w:val="28"/>
          <w:szCs w:val="22"/>
          <w:lang w:eastAsia="en-US"/>
        </w:rPr>
      </w:pPr>
    </w:p>
    <w:p w:rsidR="00DF74FD" w:rsidRDefault="00DF74FD" w:rsidP="00DF74FD">
      <w:pPr>
        <w:ind w:left="7938"/>
        <w:jc w:val="center"/>
        <w:rPr>
          <w:rFonts w:eastAsia="Calibri"/>
          <w:sz w:val="28"/>
          <w:szCs w:val="22"/>
          <w:lang w:eastAsia="en-US"/>
        </w:rPr>
      </w:pPr>
    </w:p>
    <w:p w:rsidR="00DF74FD" w:rsidRDefault="00DF74FD" w:rsidP="00DF74FD">
      <w:pPr>
        <w:ind w:left="7938"/>
        <w:jc w:val="center"/>
        <w:rPr>
          <w:rFonts w:eastAsia="Calibri"/>
          <w:sz w:val="28"/>
          <w:szCs w:val="22"/>
          <w:lang w:eastAsia="en-US"/>
        </w:rPr>
      </w:pPr>
    </w:p>
    <w:p w:rsidR="00A31D1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Перечень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>целевых индикаторов подпрограммы</w:t>
      </w:r>
      <w:r w:rsidR="00A31D1D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 xml:space="preserve">«Национальная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безопасность и правоохранительная деятельность»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DF74FD" w:rsidRDefault="00DF74FD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8296"/>
        <w:gridCol w:w="1471"/>
        <w:gridCol w:w="1202"/>
        <w:gridCol w:w="1202"/>
        <w:gridCol w:w="1134"/>
        <w:gridCol w:w="1134"/>
      </w:tblGrid>
      <w:tr w:rsidR="00EC6D04" w:rsidRPr="009B49BE" w:rsidTr="00EC6D04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EC6D04" w:rsidRPr="009B49BE" w:rsidTr="00EC6D04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EC6D04" w:rsidRPr="009B49BE" w:rsidTr="00D97FF8">
        <w:trPr>
          <w:trHeight w:val="42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Поставка пожарных гидрантов и их монтаж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19749E" w:rsidRDefault="00EC6D04" w:rsidP="00EC6D04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11</w:t>
            </w:r>
          </w:p>
        </w:tc>
      </w:tr>
      <w:tr w:rsidR="00EC6D04" w:rsidRPr="009B49BE" w:rsidTr="00D97FF8">
        <w:trPr>
          <w:trHeight w:val="4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Ремонт колодцев пожарных гидрантов с установкой люков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19749E" w:rsidRDefault="00EC6D04" w:rsidP="00EC6D04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Шт</w:t>
            </w:r>
            <w:r w:rsidR="00DF74FD">
              <w:rPr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</w:tr>
      <w:tr w:rsidR="00EC6D04" w:rsidRPr="009B49BE" w:rsidTr="00D97FF8">
        <w:trPr>
          <w:trHeight w:val="40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Приобретение табличек с указанием места нахождения пожарных гидрантов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19749E" w:rsidRDefault="00EC6D04" w:rsidP="00EC6D04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13</w:t>
            </w:r>
          </w:p>
        </w:tc>
      </w:tr>
      <w:tr w:rsidR="00EC6D04" w:rsidRPr="009B49BE" w:rsidTr="00D97FF8">
        <w:trPr>
          <w:trHeight w:val="5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Установка табличек с указанием места нахождения пожарных гидрантов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19749E" w:rsidRDefault="00EC6D04" w:rsidP="00EC6D04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Шт</w:t>
            </w:r>
            <w:r w:rsidR="00DF74FD">
              <w:rPr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13</w:t>
            </w:r>
          </w:p>
        </w:tc>
      </w:tr>
      <w:tr w:rsidR="00EC6D04" w:rsidRPr="009B49BE" w:rsidTr="00D97FF8">
        <w:trPr>
          <w:trHeight w:val="52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19749E" w:rsidRDefault="00EC6D04" w:rsidP="00EC6D04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12</w:t>
            </w:r>
          </w:p>
        </w:tc>
      </w:tr>
      <w:tr w:rsidR="00EC6D04" w:rsidRPr="009B49BE" w:rsidTr="00D97FF8">
        <w:trPr>
          <w:trHeight w:val="5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749E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EC6D04">
            <w:pPr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04" w:rsidRPr="0019749E" w:rsidRDefault="00EC6D04" w:rsidP="00EC6D04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04" w:rsidRPr="0019749E" w:rsidRDefault="00EC6D04" w:rsidP="00D97FF8">
            <w:pPr>
              <w:jc w:val="center"/>
              <w:rPr>
                <w:sz w:val="28"/>
                <w:szCs w:val="28"/>
              </w:rPr>
            </w:pPr>
            <w:r w:rsidRPr="0019749E">
              <w:rPr>
                <w:sz w:val="28"/>
                <w:szCs w:val="28"/>
              </w:rPr>
              <w:t>500</w:t>
            </w:r>
          </w:p>
        </w:tc>
      </w:tr>
    </w:tbl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DF74FD" w:rsidRDefault="00DF74FD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C25C76" w:rsidRDefault="00C25C76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E46403" w:rsidRDefault="00E46403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0B771B" w:rsidRDefault="000B771B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EC6D04" w:rsidRDefault="00EC6D04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2</w:t>
      </w:r>
    </w:p>
    <w:p w:rsidR="00EC6D04" w:rsidRDefault="00EC6D04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9B49BE">
        <w:rPr>
          <w:rFonts w:eastAsia="Calibri"/>
          <w:sz w:val="28"/>
          <w:szCs w:val="22"/>
          <w:lang w:eastAsia="en-US"/>
        </w:rPr>
        <w:t>«Национальная</w:t>
      </w:r>
    </w:p>
    <w:p w:rsidR="00EC6D04" w:rsidRDefault="00EC6D04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безопасность и правоохранительная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>деятельность»</w:t>
      </w:r>
    </w:p>
    <w:p w:rsidR="00DF74FD" w:rsidRDefault="00DF74FD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DF74FD" w:rsidRDefault="00DF74FD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DF74FD" w:rsidRPr="009B49BE" w:rsidRDefault="00DF74FD" w:rsidP="00DF74FD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A31D1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Перечень</w:t>
      </w:r>
      <w:r w:rsidR="00DF74FD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 xml:space="preserve">мероприятий подпрограммы </w:t>
      </w:r>
      <w:r w:rsidR="00A31D1D">
        <w:rPr>
          <w:rFonts w:eastAsia="Calibri"/>
          <w:sz w:val="28"/>
          <w:szCs w:val="22"/>
          <w:lang w:eastAsia="en-US"/>
        </w:rPr>
        <w:t xml:space="preserve"> </w:t>
      </w:r>
      <w:r w:rsidRPr="009B49BE">
        <w:rPr>
          <w:rFonts w:eastAsia="Calibri"/>
          <w:sz w:val="28"/>
          <w:szCs w:val="22"/>
          <w:lang w:eastAsia="en-US"/>
        </w:rPr>
        <w:t xml:space="preserve">«Национальная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9B49BE">
        <w:rPr>
          <w:rFonts w:eastAsia="Calibri"/>
          <w:sz w:val="28"/>
          <w:szCs w:val="22"/>
          <w:lang w:eastAsia="en-US"/>
        </w:rPr>
        <w:t>безопасность и правоохранительная деятельность»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A31D1D" w:rsidRDefault="00A31D1D" w:rsidP="00EC6D04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52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03"/>
        <w:gridCol w:w="2049"/>
        <w:gridCol w:w="3337"/>
        <w:gridCol w:w="1276"/>
        <w:gridCol w:w="1418"/>
        <w:gridCol w:w="1417"/>
        <w:gridCol w:w="1418"/>
        <w:gridCol w:w="708"/>
        <w:gridCol w:w="709"/>
        <w:gridCol w:w="992"/>
        <w:gridCol w:w="709"/>
        <w:gridCol w:w="992"/>
      </w:tblGrid>
      <w:tr w:rsidR="00EC6D04" w:rsidRPr="00B352EF" w:rsidTr="006A24B4">
        <w:trPr>
          <w:jc w:val="center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№, </w:t>
            </w:r>
          </w:p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Значения результатов мероприятия</w:t>
            </w:r>
          </w:p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A31D1D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A31D1D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A31D1D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A31D1D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A31D1D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A31D1D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ФБ**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МБ**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ВБ**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EC6D04" w:rsidRPr="00B352EF" w:rsidTr="006A24B4">
        <w:trPr>
          <w:trHeight w:val="338"/>
          <w:jc w:val="center"/>
        </w:trPr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Pr="00B352EF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Администрация Карталинского</w:t>
            </w:r>
            <w:r w:rsidR="00E464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Pr="00B352EF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242E" w:rsidRDefault="0029242E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403" w:rsidRPr="00B352EF" w:rsidRDefault="00E46403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71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150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07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1) поставка 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пожарных гидрантов и их  установка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26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373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205,0</w:t>
            </w:r>
            <w:r w:rsidR="00BD31A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2) оборудование новых пожарных гидрантов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3) ремонт колодцев пожарных гидрантов с установкой люков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6D04" w:rsidRPr="00B352EF" w:rsidTr="006A24B4">
        <w:trPr>
          <w:trHeight w:val="195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4) приобретение табличек</w:t>
            </w:r>
            <w:r w:rsidR="00E46403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с указанием места нахождения пожарных гидрантов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81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359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5) установка табличек с указанием места нахождения пожарных гидрантов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195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Информационные</w:t>
            </w:r>
          </w:p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по безопасности жизнедеятельности населения</w:t>
            </w:r>
            <w:r w:rsidR="00C43F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гражданской обороне: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Да – 1</w:t>
            </w:r>
          </w:p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Нет –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406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115,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705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115,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Tr="006A24B4">
        <w:trPr>
          <w:trHeight w:val="301"/>
          <w:jc w:val="center"/>
        </w:trPr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C43F5C">
            <w:pPr>
              <w:ind w:left="-173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</w:t>
            </w:r>
            <w:r w:rsidR="00C43F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Обслуживание и ремонт уличного светодиодного видео экрана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Tr="006A24B4">
        <w:trPr>
          <w:trHeight w:val="374"/>
          <w:jc w:val="center"/>
        </w:trPr>
        <w:tc>
          <w:tcPr>
            <w:tcW w:w="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Tr="006A24B4">
        <w:trPr>
          <w:trHeight w:val="291"/>
          <w:jc w:val="center"/>
        </w:trPr>
        <w:tc>
          <w:tcPr>
            <w:tcW w:w="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Default="00EC6D04" w:rsidP="00EC6D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382"/>
          <w:jc w:val="center"/>
        </w:trPr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8F45FC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F45FC">
              <w:rPr>
                <w:rFonts w:eastAsia="Calibri"/>
                <w:sz w:val="28"/>
                <w:szCs w:val="28"/>
                <w:lang w:eastAsia="en-US"/>
              </w:rPr>
              <w:t xml:space="preserve">) противопожарная 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</w:t>
            </w:r>
            <w:r>
              <w:rPr>
                <w:rFonts w:eastAsia="Calibri"/>
                <w:sz w:val="28"/>
                <w:szCs w:val="28"/>
                <w:lang w:eastAsia="en-US"/>
              </w:rPr>
              <w:t>и в СМИ,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обучение населения мерам пожарной безопасности;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415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63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C246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55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43F5C">
              <w:rPr>
                <w:rFonts w:eastAsia="Calibri"/>
                <w:sz w:val="28"/>
                <w:szCs w:val="28"/>
                <w:lang w:eastAsia="en-US"/>
              </w:rPr>
              <w:t xml:space="preserve">) издание и 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>распространение листовок, рекламной продукции на противопожарную тематику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74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793"/>
          <w:jc w:val="center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21"/>
          <w:jc w:val="center"/>
        </w:trPr>
        <w:tc>
          <w:tcPr>
            <w:tcW w:w="100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53"/>
          <w:jc w:val="center"/>
        </w:trPr>
        <w:tc>
          <w:tcPr>
            <w:tcW w:w="100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trHeight w:val="271"/>
          <w:jc w:val="center"/>
        </w:trPr>
        <w:tc>
          <w:tcPr>
            <w:tcW w:w="100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D04" w:rsidRPr="00B352EF" w:rsidRDefault="00EC6D04" w:rsidP="00EC6D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352E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C6D04" w:rsidRPr="00B352EF" w:rsidTr="006A24B4">
        <w:trPr>
          <w:jc w:val="center"/>
        </w:trPr>
        <w:tc>
          <w:tcPr>
            <w:tcW w:w="128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1020,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2E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D04" w:rsidRPr="00B352EF" w:rsidRDefault="00EC6D04" w:rsidP="00EC6D04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1020,</w:t>
            </w:r>
            <w:r w:rsidR="006A24B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440E47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>** ФБ – средства Федерального бюджета финансирования</w:t>
      </w:r>
    </w:p>
    <w:p w:rsidR="00EC6D04" w:rsidRPr="00440E47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 xml:space="preserve">     ОБ – средства Областного бюджета финансирования</w:t>
      </w:r>
    </w:p>
    <w:p w:rsidR="00EC6D04" w:rsidRPr="00440E47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 xml:space="preserve">     МБ – средства Местного бюджета финансирования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440E47">
        <w:rPr>
          <w:rFonts w:eastAsia="Calibri"/>
          <w:sz w:val="28"/>
          <w:szCs w:val="22"/>
          <w:lang w:eastAsia="en-US"/>
        </w:rPr>
        <w:t xml:space="preserve">     ВБ – Внебюджетные средства финансирования</w:t>
      </w: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DF74FD">
          <w:pgSz w:w="16840" w:h="11900" w:orient="landscape"/>
          <w:pgMar w:top="1701" w:right="822" w:bottom="851" w:left="1134" w:header="720" w:footer="720" w:gutter="0"/>
          <w:cols w:space="720"/>
          <w:docGrid w:linePitch="326"/>
        </w:sectPr>
      </w:pPr>
    </w:p>
    <w:p w:rsidR="00EC6D04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4</w:t>
      </w:r>
    </w:p>
    <w:p w:rsidR="00EC6D04" w:rsidRPr="00725AC6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EC6D04" w:rsidRPr="00725AC6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EC6D04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C43F5C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EC6D04" w:rsidRDefault="005D631F" w:rsidP="00C43F5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 2021-2023</w:t>
      </w:r>
      <w:r w:rsidR="00EC6D04"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C43F5C" w:rsidRDefault="00C43F5C" w:rsidP="00C43F5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C43F5C" w:rsidRDefault="00C43F5C" w:rsidP="00C43F5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C43F5C" w:rsidRDefault="00C43F5C" w:rsidP="00C43F5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EC6D04" w:rsidRPr="000E584A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0E584A">
        <w:rPr>
          <w:rFonts w:eastAsia="Calibri"/>
          <w:sz w:val="28"/>
          <w:szCs w:val="22"/>
          <w:lang w:eastAsia="en-US"/>
        </w:rPr>
        <w:t>Подпрограмма «Дорожное хозяйство»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C43F5C" w:rsidRPr="000E584A" w:rsidRDefault="00C43F5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0E584A">
        <w:rPr>
          <w:rFonts w:eastAsia="Calibri"/>
          <w:sz w:val="28"/>
          <w:szCs w:val="22"/>
          <w:lang w:eastAsia="en-US"/>
        </w:rPr>
        <w:t>Паспорт подпрограммы «Дорожное хозяйство»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C43F5C" w:rsidRDefault="00C43F5C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15"/>
        <w:gridCol w:w="6758"/>
      </w:tblGrid>
      <w:tr w:rsidR="00EC6D04" w:rsidRPr="000E584A" w:rsidTr="00C43F5C">
        <w:trPr>
          <w:trHeight w:val="579"/>
          <w:jc w:val="center"/>
        </w:trPr>
        <w:tc>
          <w:tcPr>
            <w:tcW w:w="2515" w:type="dxa"/>
            <w:shd w:val="clear" w:color="auto" w:fill="auto"/>
          </w:tcPr>
          <w:p w:rsidR="00EC6D04" w:rsidRPr="000E584A" w:rsidRDefault="00EC6D04" w:rsidP="00C43F5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758" w:type="dxa"/>
            <w:shd w:val="clear" w:color="auto" w:fill="auto"/>
          </w:tcPr>
          <w:p w:rsidR="00EC6D04" w:rsidRPr="000E584A" w:rsidRDefault="00EC6D04" w:rsidP="00C43F5C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«Дорожное хозяйство»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подпрограмма)</w:t>
            </w:r>
          </w:p>
        </w:tc>
      </w:tr>
      <w:tr w:rsidR="00EC6D04" w:rsidRPr="000E584A" w:rsidTr="00C43F5C">
        <w:trPr>
          <w:trHeight w:val="1201"/>
          <w:jc w:val="center"/>
        </w:trPr>
        <w:tc>
          <w:tcPr>
            <w:tcW w:w="2515" w:type="dxa"/>
            <w:shd w:val="clear" w:color="auto" w:fill="auto"/>
          </w:tcPr>
          <w:p w:rsidR="00EC6D04" w:rsidRPr="000E584A" w:rsidRDefault="00EC6D04" w:rsidP="00C43F5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758" w:type="dxa"/>
            <w:shd w:val="clear" w:color="auto" w:fill="auto"/>
          </w:tcPr>
          <w:p w:rsidR="00EC6D04" w:rsidRPr="000E584A" w:rsidRDefault="00EC6D04" w:rsidP="00C43F5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EC6D04" w:rsidRPr="000E584A" w:rsidTr="00C43F5C">
        <w:trPr>
          <w:trHeight w:val="1859"/>
          <w:jc w:val="center"/>
        </w:trPr>
        <w:tc>
          <w:tcPr>
            <w:tcW w:w="2515" w:type="dxa"/>
            <w:shd w:val="clear" w:color="auto" w:fill="auto"/>
          </w:tcPr>
          <w:p w:rsidR="00EC6D04" w:rsidRPr="000E584A" w:rsidRDefault="00EC6D04" w:rsidP="00C43F5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758" w:type="dxa"/>
            <w:shd w:val="clear" w:color="auto" w:fill="auto"/>
          </w:tcPr>
          <w:p w:rsidR="00EC6D04" w:rsidRPr="000E584A" w:rsidRDefault="00EC6D04" w:rsidP="00C43F5C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повышение 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</w:t>
            </w:r>
            <w:r>
              <w:rPr>
                <w:rFonts w:eastAsia="Calibri"/>
                <w:sz w:val="28"/>
                <w:szCs w:val="22"/>
                <w:lang w:eastAsia="en-US"/>
              </w:rPr>
              <w:t>ия;</w:t>
            </w:r>
          </w:p>
          <w:p w:rsidR="00EC6D04" w:rsidRPr="000E584A" w:rsidRDefault="00EC6D04" w:rsidP="00C43F5C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C43F5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обеспечение безопасности дорожного движения</w:t>
            </w:r>
          </w:p>
        </w:tc>
      </w:tr>
      <w:tr w:rsidR="00EC6D04" w:rsidRPr="000E584A" w:rsidTr="00C43F5C">
        <w:trPr>
          <w:trHeight w:val="314"/>
          <w:jc w:val="center"/>
        </w:trPr>
        <w:tc>
          <w:tcPr>
            <w:tcW w:w="2515" w:type="dxa"/>
            <w:shd w:val="clear" w:color="auto" w:fill="auto"/>
          </w:tcPr>
          <w:p w:rsidR="00EC6D04" w:rsidRPr="000E584A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758" w:type="dxa"/>
            <w:shd w:val="clear" w:color="auto" w:fill="auto"/>
          </w:tcPr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содержание и ремонт автодорог в целях доведения транспортно-эксплуатационных показателей до нормативных требований;</w:t>
            </w:r>
          </w:p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C43F5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="00C43F5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сокращение аварийности на автомобильном транспорте;</w:t>
            </w:r>
          </w:p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4)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снижение детского дорожно-транспортного травматизма;</w:t>
            </w:r>
          </w:p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="00C43F5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совершенствование организации движения транспорта и пешеходов;</w:t>
            </w:r>
          </w:p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6)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ликвидация и профилактика возникновения мест концентрации дорожно-транспортных происшествий (</w:t>
            </w:r>
            <w:r w:rsidRPr="003C5614">
              <w:rPr>
                <w:rFonts w:eastAsia="Calibri"/>
                <w:sz w:val="28"/>
                <w:szCs w:val="22"/>
                <w:lang w:eastAsia="en-US"/>
              </w:rPr>
              <w:t>далее именуется – ДТП)</w:t>
            </w:r>
          </w:p>
        </w:tc>
      </w:tr>
      <w:tr w:rsidR="00EC6D04" w:rsidRPr="000E584A" w:rsidTr="00C43F5C">
        <w:trPr>
          <w:trHeight w:val="1290"/>
          <w:jc w:val="center"/>
        </w:trPr>
        <w:tc>
          <w:tcPr>
            <w:tcW w:w="2515" w:type="dxa"/>
            <w:shd w:val="clear" w:color="auto" w:fill="auto"/>
          </w:tcPr>
          <w:p w:rsidR="00EC6D04" w:rsidRPr="000E584A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>
              <w:rPr>
                <w:rFonts w:eastAsia="Calibri"/>
                <w:sz w:val="28"/>
                <w:szCs w:val="22"/>
                <w:lang w:eastAsia="en-US"/>
              </w:rPr>
              <w:t>, их значения с разбивкой по годам</w:t>
            </w:r>
          </w:p>
        </w:tc>
        <w:tc>
          <w:tcPr>
            <w:tcW w:w="6758" w:type="dxa"/>
            <w:shd w:val="clear" w:color="auto" w:fill="auto"/>
          </w:tcPr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 w:rsidR="00C43F5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представлены в приложении 1 к настоящей подпрограмме</w:t>
            </w:r>
          </w:p>
        </w:tc>
      </w:tr>
      <w:tr w:rsidR="00EC6D04" w:rsidRPr="000E584A" w:rsidTr="00C43F5C">
        <w:trPr>
          <w:trHeight w:val="330"/>
          <w:jc w:val="center"/>
        </w:trPr>
        <w:tc>
          <w:tcPr>
            <w:tcW w:w="2515" w:type="dxa"/>
            <w:shd w:val="clear" w:color="auto" w:fill="auto"/>
          </w:tcPr>
          <w:p w:rsidR="00EC6D04" w:rsidRPr="000E584A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758" w:type="dxa"/>
            <w:shd w:val="clear" w:color="auto" w:fill="auto"/>
          </w:tcPr>
          <w:p w:rsidR="00EC6D04" w:rsidRPr="000E584A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Срок реализации подпрограммы запланирован на 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>1-20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0E584A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без разбивки на этапы</w:t>
            </w:r>
          </w:p>
        </w:tc>
      </w:tr>
      <w:tr w:rsidR="00EC6D04" w:rsidRPr="00F772CB" w:rsidTr="00C43F5C">
        <w:trPr>
          <w:trHeight w:val="1170"/>
          <w:jc w:val="center"/>
        </w:trPr>
        <w:tc>
          <w:tcPr>
            <w:tcW w:w="2515" w:type="dxa"/>
            <w:shd w:val="clear" w:color="auto" w:fill="auto"/>
          </w:tcPr>
          <w:p w:rsidR="00EC6D04" w:rsidRPr="00F772CB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758" w:type="dxa"/>
            <w:shd w:val="clear" w:color="auto" w:fill="auto"/>
          </w:tcPr>
          <w:p w:rsidR="00EC6D04" w:rsidRPr="00F772CB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Общая сумма бюджетных средств, необходимых для реализации подпрограммных мероприятий на </w:t>
            </w:r>
            <w:r w:rsidR="00C43F5C">
              <w:rPr>
                <w:rFonts w:eastAsia="Calibri"/>
                <w:sz w:val="28"/>
                <w:szCs w:val="22"/>
                <w:lang w:eastAsia="en-US"/>
              </w:rPr>
              <w:t xml:space="preserve">                   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1-20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годы составляет  </w:t>
            </w:r>
            <w:r w:rsidRPr="003F6AEB">
              <w:rPr>
                <w:rFonts w:eastAsia="Calibri"/>
                <w:sz w:val="28"/>
                <w:szCs w:val="22"/>
                <w:lang w:eastAsia="en-US"/>
              </w:rPr>
              <w:t>67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 </w:t>
            </w:r>
            <w:r w:rsidR="00DB04BB">
              <w:rPr>
                <w:rFonts w:eastAsia="Calibri"/>
                <w:sz w:val="28"/>
                <w:szCs w:val="22"/>
                <w:lang w:eastAsia="en-US"/>
              </w:rPr>
              <w:t>654,6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EC6D04" w:rsidRPr="00F772CB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>1 год  –</w:t>
            </w:r>
            <w:r w:rsidR="00AB41A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22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 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175,9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:rsidR="00EC6D04" w:rsidRPr="00F772CB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год  – 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22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 </w:t>
            </w:r>
            <w:r w:rsidR="00DB04BB">
              <w:rPr>
                <w:rFonts w:eastAsia="Calibri"/>
                <w:sz w:val="28"/>
                <w:szCs w:val="22"/>
                <w:lang w:eastAsia="en-US"/>
              </w:rPr>
              <w:t>667,8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:rsidR="00EC6D04" w:rsidRPr="00F772CB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23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год  – 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22 810,9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рублей.</w:t>
            </w:r>
          </w:p>
        </w:tc>
      </w:tr>
    </w:tbl>
    <w:p w:rsidR="00C43F5C" w:rsidRDefault="00C43F5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C43F5C" w:rsidRDefault="00C43F5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F772CB">
        <w:rPr>
          <w:rFonts w:eastAsia="Calibri"/>
          <w:sz w:val="28"/>
          <w:szCs w:val="22"/>
          <w:lang w:val="en-US" w:eastAsia="en-US"/>
        </w:rPr>
        <w:t>I</w:t>
      </w:r>
      <w:r w:rsidRPr="00F772CB">
        <w:rPr>
          <w:rFonts w:eastAsia="Calibri"/>
          <w:sz w:val="28"/>
          <w:szCs w:val="22"/>
          <w:lang w:eastAsia="en-US"/>
        </w:rPr>
        <w:t>. Общая характеристика</w:t>
      </w:r>
      <w:r>
        <w:rPr>
          <w:rFonts w:eastAsia="Calibri"/>
          <w:sz w:val="28"/>
          <w:szCs w:val="22"/>
          <w:lang w:eastAsia="en-US"/>
        </w:rPr>
        <w:t xml:space="preserve"> сферы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реализации</w:t>
      </w:r>
      <w:r w:rsidR="00C43F5C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8C6609">
        <w:rPr>
          <w:rFonts w:eastAsia="Calibri"/>
          <w:sz w:val="28"/>
          <w:szCs w:val="22"/>
          <w:lang w:eastAsia="en-US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8C6609">
        <w:rPr>
          <w:rFonts w:eastAsia="Calibri"/>
          <w:sz w:val="28"/>
          <w:szCs w:val="22"/>
          <w:lang w:eastAsia="en-US"/>
        </w:rPr>
        <w:t>Протяженность  автомобильных дорог общего пользования составляет 171,702 километров. В связи с длительной эксплуатацией автомобильных дорог без проведения текущего и капитального ремонта произошло нарушение дорожного полотна, что не обеспечивает условий безопасности движения автотранспорта.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8C6609">
        <w:rPr>
          <w:rFonts w:eastAsia="Calibri"/>
          <w:sz w:val="28"/>
          <w:szCs w:val="22"/>
          <w:lang w:eastAsia="en-US"/>
        </w:rPr>
        <w:t>Между тем, состояние муниципальной дорожной сети в районе далеко не соответствует экономическим и социальным потребностям.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Pr="008C6609">
        <w:rPr>
          <w:rFonts w:eastAsia="Calibri"/>
          <w:sz w:val="28"/>
          <w:szCs w:val="22"/>
          <w:lang w:eastAsia="en-US"/>
        </w:rPr>
        <w:t>Подпрограмма решает вопросы улучшения социально-экономического развития гор</w:t>
      </w:r>
      <w:r w:rsidR="00C3508B">
        <w:rPr>
          <w:rFonts w:eastAsia="Calibri"/>
          <w:sz w:val="28"/>
          <w:szCs w:val="22"/>
          <w:lang w:eastAsia="en-US"/>
        </w:rPr>
        <w:t>одского поселения. Мероприятия п</w:t>
      </w:r>
      <w:r w:rsidRPr="008C6609">
        <w:rPr>
          <w:rFonts w:eastAsia="Calibri"/>
          <w:sz w:val="28"/>
          <w:szCs w:val="22"/>
          <w:lang w:eastAsia="en-US"/>
        </w:rPr>
        <w:t>одпрограммы направлены на эффективное и безаварийное обеспечение транспортного сообщения на территории Карталинского городского поселения и оптимизацию транспортной сети муниципальных автомобильных дорог общего пользования.</w:t>
      </w:r>
    </w:p>
    <w:p w:rsidR="000F0B5A" w:rsidRDefault="000F0B5A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8C6609">
        <w:rPr>
          <w:rFonts w:eastAsia="Calibri"/>
          <w:sz w:val="28"/>
          <w:szCs w:val="22"/>
          <w:lang w:eastAsia="en-US"/>
        </w:rPr>
        <w:t>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средств. В связи с чем, строительство, реконструкция и ремонт автомобильных дорог общего пользования местного значения выполняется недостаточными темпами, степень износа автомобильных дорог увеличивается из года в год.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</w:t>
      </w:r>
      <w:r w:rsidRPr="008C6609">
        <w:rPr>
          <w:rFonts w:eastAsia="Calibri"/>
          <w:sz w:val="28"/>
          <w:szCs w:val="22"/>
          <w:lang w:eastAsia="en-US"/>
        </w:rPr>
        <w:t>Важнейшим событием для дорожной отрасли стало создание системы дорожных фондов, направленной на обеспечение дорожного хозяйства надёжным источником финансирования. Данная мера будет способствовать улучшению состояния автомобильных дорог общего пользования местного значения.</w:t>
      </w: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8C6609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>адачи, сроки и этапы реализации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Pr="008C6609">
        <w:rPr>
          <w:rFonts w:eastAsia="Calibri"/>
          <w:sz w:val="28"/>
          <w:szCs w:val="22"/>
          <w:lang w:eastAsia="en-US"/>
        </w:rPr>
        <w:t xml:space="preserve">Цель: 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Pr="008C6609">
        <w:rPr>
          <w:rFonts w:eastAsia="Calibri"/>
          <w:sz w:val="28"/>
          <w:szCs w:val="22"/>
          <w:lang w:eastAsia="en-US"/>
        </w:rPr>
        <w:t>повышение 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8C6609">
        <w:rPr>
          <w:rFonts w:eastAsia="Calibri"/>
          <w:sz w:val="28"/>
          <w:szCs w:val="22"/>
          <w:lang w:eastAsia="en-US"/>
        </w:rPr>
        <w:t>обеспечение безопасности дорожного движения.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8. </w:t>
      </w:r>
      <w:r w:rsidRPr="008C6609">
        <w:rPr>
          <w:rFonts w:eastAsia="Calibri"/>
          <w:sz w:val="28"/>
          <w:szCs w:val="22"/>
          <w:lang w:eastAsia="en-US"/>
        </w:rPr>
        <w:t>Для достижения поставленных целей необходимо решение следующих задач:</w:t>
      </w:r>
    </w:p>
    <w:p w:rsidR="00EC6D04" w:rsidRPr="009D1E1A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1) содержание и ремонт автодорог в целях доведения транспортно-эксплуатационных показателей до нормативных требований;</w:t>
      </w:r>
    </w:p>
    <w:p w:rsidR="00EC6D04" w:rsidRPr="009D1E1A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2) 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EC6D04" w:rsidRPr="009D1E1A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3) сокращение аварийности на автомобильном транспорте;</w:t>
      </w:r>
    </w:p>
    <w:p w:rsidR="00EC6D04" w:rsidRPr="009D1E1A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4) снижение детского дорожно-транспортного травматизма;</w:t>
      </w:r>
    </w:p>
    <w:p w:rsidR="00EC6D04" w:rsidRPr="009D1E1A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5) совершенствование организации движения транспорта и пешеходов;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1E1A">
        <w:rPr>
          <w:rFonts w:eastAsia="Calibri"/>
          <w:sz w:val="28"/>
          <w:szCs w:val="22"/>
          <w:lang w:eastAsia="en-US"/>
        </w:rPr>
        <w:t>6) ликвидация и профилактика возникновения мест концентрации до</w:t>
      </w:r>
      <w:r>
        <w:rPr>
          <w:rFonts w:eastAsia="Calibri"/>
          <w:sz w:val="28"/>
          <w:szCs w:val="22"/>
          <w:lang w:eastAsia="en-US"/>
        </w:rPr>
        <w:t>рожно-транспортных происшествий ДТП.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Pr="008C6609">
        <w:rPr>
          <w:rFonts w:eastAsia="Calibri"/>
          <w:sz w:val="28"/>
          <w:szCs w:val="22"/>
          <w:lang w:eastAsia="en-US"/>
        </w:rPr>
        <w:t>Срок выполнения подпрограммы 20</w:t>
      </w:r>
      <w:r w:rsidRPr="00820403">
        <w:rPr>
          <w:rFonts w:eastAsia="Calibri"/>
          <w:sz w:val="28"/>
          <w:szCs w:val="22"/>
          <w:lang w:eastAsia="en-US"/>
        </w:rPr>
        <w:t>2</w:t>
      </w:r>
      <w:r w:rsidRPr="008C6609">
        <w:rPr>
          <w:rFonts w:eastAsia="Calibri"/>
          <w:sz w:val="28"/>
          <w:szCs w:val="22"/>
          <w:lang w:eastAsia="en-US"/>
        </w:rPr>
        <w:t>1-20</w:t>
      </w:r>
      <w:r w:rsidRPr="00820403">
        <w:rPr>
          <w:rFonts w:eastAsia="Calibri"/>
          <w:sz w:val="28"/>
          <w:szCs w:val="22"/>
          <w:lang w:eastAsia="en-US"/>
        </w:rPr>
        <w:t>23</w:t>
      </w:r>
      <w:r w:rsidRPr="008C6609">
        <w:rPr>
          <w:rFonts w:eastAsia="Calibri"/>
          <w:sz w:val="28"/>
          <w:szCs w:val="22"/>
          <w:lang w:eastAsia="en-US"/>
        </w:rPr>
        <w:t xml:space="preserve"> годы.</w:t>
      </w:r>
    </w:p>
    <w:p w:rsidR="00EC6D04" w:rsidRPr="009D1E1A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9D1E1A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9D1E1A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8C6609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EC6D04" w:rsidRPr="008C6609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:rsidR="00EC6D04" w:rsidRPr="008C6609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</w:t>
      </w: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0F0B5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10.</w:t>
      </w:r>
      <w:r w:rsidR="00C43F5C">
        <w:rPr>
          <w:rFonts w:eastAsia="Calibri"/>
          <w:sz w:val="28"/>
          <w:szCs w:val="22"/>
          <w:lang w:eastAsia="en-US"/>
        </w:rPr>
        <w:t xml:space="preserve"> </w:t>
      </w:r>
      <w:r w:rsidRPr="008C6609">
        <w:rPr>
          <w:rFonts w:eastAsia="Calibri"/>
          <w:sz w:val="28"/>
          <w:szCs w:val="22"/>
          <w:lang w:eastAsia="en-US"/>
        </w:rPr>
        <w:t xml:space="preserve">Состав целевых индикаторов сформирован с учетом возможности проверки и подтверждения достижения целей и решения задач  подпрограммы.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</w:t>
      </w:r>
      <w:r w:rsidR="000F0B5A">
        <w:rPr>
          <w:rFonts w:eastAsia="Calibri"/>
          <w:sz w:val="28"/>
          <w:szCs w:val="22"/>
          <w:lang w:eastAsia="en-US"/>
        </w:rPr>
        <w:t xml:space="preserve">  </w:t>
      </w:r>
      <w:r w:rsidRPr="008C6609">
        <w:rPr>
          <w:rFonts w:eastAsia="Calibri"/>
          <w:sz w:val="28"/>
          <w:szCs w:val="22"/>
          <w:lang w:eastAsia="en-US"/>
        </w:rPr>
        <w:t>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подпрограммы на весь период ее реализации и структурирован с учетом минимизации количества. Показателями (индикаторами) реализации подпрограммы являются: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C43F5C">
        <w:rPr>
          <w:rFonts w:eastAsia="Calibri"/>
          <w:sz w:val="28"/>
          <w:szCs w:val="22"/>
          <w:lang w:eastAsia="en-US"/>
        </w:rPr>
        <w:t xml:space="preserve"> </w:t>
      </w:r>
      <w:r w:rsidRPr="008C6609">
        <w:rPr>
          <w:rFonts w:eastAsia="Calibri"/>
          <w:sz w:val="28"/>
          <w:szCs w:val="22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eastAsia="Calibri"/>
          <w:sz w:val="28"/>
          <w:szCs w:val="22"/>
          <w:lang w:eastAsia="en-US"/>
        </w:rPr>
        <w:t>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8C6609">
        <w:rPr>
          <w:rFonts w:eastAsia="Calibri"/>
          <w:sz w:val="28"/>
          <w:szCs w:val="22"/>
          <w:lang w:eastAsia="en-US"/>
        </w:rPr>
        <w:t xml:space="preserve">содержание автомобильных дорог общего пользования местного </w:t>
      </w:r>
      <w:r>
        <w:rPr>
          <w:rFonts w:eastAsia="Calibri"/>
          <w:sz w:val="28"/>
          <w:szCs w:val="22"/>
          <w:lang w:eastAsia="en-US"/>
        </w:rPr>
        <w:t>значения;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целевые </w:t>
      </w:r>
      <w:r w:rsidRPr="008C6609">
        <w:rPr>
          <w:rFonts w:eastAsia="Calibri"/>
          <w:sz w:val="28"/>
          <w:szCs w:val="22"/>
          <w:lang w:eastAsia="en-US"/>
        </w:rPr>
        <w:t>индикатор</w:t>
      </w:r>
      <w:r>
        <w:rPr>
          <w:rFonts w:eastAsia="Calibri"/>
          <w:sz w:val="28"/>
          <w:szCs w:val="22"/>
          <w:lang w:eastAsia="en-US"/>
        </w:rPr>
        <w:t>ы</w:t>
      </w:r>
      <w:r w:rsidRPr="008C6609">
        <w:rPr>
          <w:rFonts w:eastAsia="Calibri"/>
          <w:sz w:val="28"/>
          <w:szCs w:val="22"/>
          <w:lang w:eastAsia="en-US"/>
        </w:rPr>
        <w:t xml:space="preserve"> достижения целей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Pr="008C6609">
        <w:rPr>
          <w:rFonts w:eastAsia="Calibri"/>
          <w:sz w:val="28"/>
          <w:szCs w:val="22"/>
          <w:lang w:eastAsia="en-US"/>
        </w:rPr>
        <w:t xml:space="preserve"> по годам реализации приведены в приложении 1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8C6609">
        <w:rPr>
          <w:rFonts w:eastAsia="Calibri"/>
          <w:sz w:val="28"/>
          <w:szCs w:val="22"/>
          <w:lang w:eastAsia="en-US"/>
        </w:rPr>
        <w:t>. Обобщё</w:t>
      </w:r>
      <w:r>
        <w:rPr>
          <w:rFonts w:eastAsia="Calibri"/>
          <w:sz w:val="28"/>
          <w:szCs w:val="22"/>
          <w:lang w:eastAsia="en-US"/>
        </w:rPr>
        <w:t>нная характеристика мероприятий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11. </w:t>
      </w:r>
      <w:r w:rsidRPr="008C6609">
        <w:rPr>
          <w:rFonts w:eastAsia="Calibri"/>
          <w:sz w:val="28"/>
          <w:szCs w:val="22"/>
          <w:lang w:eastAsia="en-US"/>
        </w:rPr>
        <w:t>Основные мероприятия в сфере реализации подпрограммы: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)</w:t>
      </w:r>
      <w:r w:rsidRPr="008C6609">
        <w:rPr>
          <w:rFonts w:eastAsia="Calibri"/>
          <w:sz w:val="28"/>
          <w:szCs w:val="22"/>
          <w:lang w:eastAsia="en-US"/>
        </w:rPr>
        <w:t xml:space="preserve"> содержание и ремонт автомобильных дорог общего пользования местного значения.</w:t>
      </w:r>
      <w:r w:rsidR="00C43F5C">
        <w:rPr>
          <w:rFonts w:eastAsia="Calibri"/>
          <w:sz w:val="28"/>
          <w:szCs w:val="22"/>
          <w:lang w:eastAsia="en-US"/>
        </w:rPr>
        <w:t xml:space="preserve"> </w:t>
      </w:r>
      <w:r w:rsidRPr="008C6609">
        <w:rPr>
          <w:rFonts w:eastAsia="Calibri"/>
          <w:sz w:val="28"/>
          <w:szCs w:val="22"/>
          <w:lang w:eastAsia="en-US"/>
        </w:rPr>
        <w:t>В рамках мероприятия осуществляется: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содержание автомобильных дорог (проезжая часть, тротуары, остановочные пункты);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нанесение дорожной разметки;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оплата электроэнергии, отпущенной на работу светофорных объектов;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содержание технических средств организации дорожного движения (светофорных объектов, ограждений и дорожных знаков);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разработка проектов содержания автомобильных дорог, организация дорожного движения, схем дислокации дорожных знаков;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ремонт автомобильных дорог общего пользования</w:t>
      </w:r>
      <w:r>
        <w:rPr>
          <w:rFonts w:eastAsia="Calibri"/>
          <w:sz w:val="28"/>
          <w:szCs w:val="22"/>
          <w:lang w:eastAsia="en-US"/>
        </w:rPr>
        <w:t>;</w:t>
      </w: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)</w:t>
      </w:r>
      <w:r w:rsidRPr="008C6609">
        <w:rPr>
          <w:rFonts w:eastAsia="Calibri"/>
          <w:sz w:val="28"/>
          <w:szCs w:val="22"/>
          <w:lang w:eastAsia="en-US"/>
        </w:rPr>
        <w:t xml:space="preserve"> капитальный ремонт, строительство и модернизация автомобильных дорог общего пользования местного значения.</w:t>
      </w:r>
    </w:p>
    <w:p w:rsidR="00C43F5C" w:rsidRDefault="00EC6D04" w:rsidP="00C43F5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Pr="008C6609">
        <w:rPr>
          <w:rFonts w:eastAsia="Calibri"/>
          <w:sz w:val="28"/>
          <w:szCs w:val="22"/>
          <w:lang w:eastAsia="en-US"/>
        </w:rPr>
        <w:t>Перечень мероприятий  приведен в приложении 2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8C6609">
        <w:rPr>
          <w:rFonts w:eastAsia="Calibri"/>
          <w:sz w:val="28"/>
          <w:szCs w:val="22"/>
          <w:lang w:eastAsia="en-US"/>
        </w:rPr>
        <w:t>.</w:t>
      </w:r>
    </w:p>
    <w:p w:rsidR="00C3508B" w:rsidRDefault="00C3508B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C3508B" w:rsidRDefault="00C3508B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8C6609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EC6D04" w:rsidRDefault="00EC6D04" w:rsidP="00C43F5C">
      <w:pPr>
        <w:jc w:val="center"/>
        <w:rPr>
          <w:rFonts w:eastAsia="Calibri"/>
          <w:sz w:val="28"/>
          <w:szCs w:val="22"/>
          <w:lang w:eastAsia="en-US"/>
        </w:rPr>
      </w:pPr>
      <w:r w:rsidRPr="008C6609">
        <w:rPr>
          <w:rFonts w:eastAsia="Calibri"/>
          <w:sz w:val="28"/>
          <w:szCs w:val="22"/>
          <w:lang w:eastAsia="en-US"/>
        </w:rPr>
        <w:t>необходим</w:t>
      </w:r>
      <w:r>
        <w:rPr>
          <w:rFonts w:eastAsia="Calibri"/>
          <w:sz w:val="28"/>
          <w:szCs w:val="22"/>
          <w:lang w:eastAsia="en-US"/>
        </w:rPr>
        <w:t>ых для реализации  подпрограммы</w:t>
      </w:r>
    </w:p>
    <w:p w:rsidR="000F0B5A" w:rsidRDefault="000F0B5A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F0B5A" w:rsidRDefault="000F0B5A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Pr="00F772CB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Pr="00F772CB">
        <w:rPr>
          <w:rFonts w:eastAsia="Calibri"/>
          <w:sz w:val="28"/>
          <w:szCs w:val="22"/>
          <w:lang w:eastAsia="en-US"/>
        </w:rPr>
        <w:t>Общ</w:t>
      </w:r>
      <w:r>
        <w:rPr>
          <w:rFonts w:eastAsia="Calibri"/>
          <w:sz w:val="28"/>
          <w:szCs w:val="22"/>
          <w:lang w:eastAsia="en-US"/>
        </w:rPr>
        <w:t>ий</w:t>
      </w:r>
      <w:r w:rsidR="00C43F5C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объем</w:t>
      </w:r>
      <w:r w:rsidRPr="00F772CB">
        <w:rPr>
          <w:rFonts w:eastAsia="Calibri"/>
          <w:sz w:val="28"/>
          <w:szCs w:val="22"/>
          <w:lang w:eastAsia="en-US"/>
        </w:rPr>
        <w:t xml:space="preserve"> средств</w:t>
      </w:r>
      <w:r>
        <w:rPr>
          <w:rFonts w:eastAsia="Calibri"/>
          <w:sz w:val="28"/>
          <w:szCs w:val="22"/>
          <w:lang w:eastAsia="en-US"/>
        </w:rPr>
        <w:t xml:space="preserve"> на </w:t>
      </w:r>
      <w:r w:rsidRPr="00F772CB">
        <w:rPr>
          <w:rFonts w:eastAsia="Calibri"/>
          <w:sz w:val="28"/>
          <w:szCs w:val="22"/>
          <w:lang w:eastAsia="en-US"/>
        </w:rPr>
        <w:t xml:space="preserve"> реализаци</w:t>
      </w:r>
      <w:r>
        <w:rPr>
          <w:rFonts w:eastAsia="Calibri"/>
          <w:sz w:val="28"/>
          <w:szCs w:val="22"/>
          <w:lang w:eastAsia="en-US"/>
        </w:rPr>
        <w:t>ю</w:t>
      </w:r>
      <w:r w:rsidRPr="00F772CB">
        <w:rPr>
          <w:rFonts w:eastAsia="Calibri"/>
          <w:sz w:val="28"/>
          <w:szCs w:val="22"/>
          <w:lang w:eastAsia="en-US"/>
        </w:rPr>
        <w:t xml:space="preserve">  мероприятий на</w:t>
      </w:r>
      <w:r w:rsidR="00C43F5C">
        <w:rPr>
          <w:rFonts w:eastAsia="Calibri"/>
          <w:sz w:val="28"/>
          <w:szCs w:val="22"/>
          <w:lang w:eastAsia="en-US"/>
        </w:rPr>
        <w:t xml:space="preserve">                         </w:t>
      </w:r>
      <w:r w:rsidRPr="00F772CB">
        <w:rPr>
          <w:rFonts w:eastAsia="Calibri"/>
          <w:sz w:val="28"/>
          <w:szCs w:val="22"/>
          <w:lang w:eastAsia="en-US"/>
        </w:rPr>
        <w:t xml:space="preserve"> 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>1-20</w:t>
      </w:r>
      <w:r w:rsidRPr="00396537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годы составляет  </w:t>
      </w:r>
      <w:r w:rsidRPr="003F6AEB">
        <w:rPr>
          <w:rFonts w:eastAsia="Calibri"/>
          <w:sz w:val="28"/>
          <w:szCs w:val="22"/>
          <w:lang w:eastAsia="en-US"/>
        </w:rPr>
        <w:t>67</w:t>
      </w:r>
      <w:r>
        <w:rPr>
          <w:rFonts w:eastAsia="Calibri"/>
          <w:sz w:val="28"/>
          <w:szCs w:val="22"/>
          <w:lang w:val="en-US" w:eastAsia="en-US"/>
        </w:rPr>
        <w:t> </w:t>
      </w:r>
      <w:r w:rsidR="00C3508B">
        <w:rPr>
          <w:rFonts w:eastAsia="Calibri"/>
          <w:sz w:val="28"/>
          <w:szCs w:val="22"/>
          <w:lang w:eastAsia="en-US"/>
        </w:rPr>
        <w:t>654,6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EC6D04" w:rsidRPr="00F772CB" w:rsidRDefault="00EC6D04" w:rsidP="00EC6D04">
      <w:pPr>
        <w:ind w:left="709"/>
        <w:jc w:val="both"/>
        <w:rPr>
          <w:rFonts w:eastAsia="Calibri"/>
          <w:sz w:val="28"/>
          <w:szCs w:val="22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 xml:space="preserve">1 год  – </w:t>
      </w:r>
      <w:r w:rsidRPr="00396537">
        <w:rPr>
          <w:rFonts w:eastAsia="Calibri"/>
          <w:sz w:val="28"/>
          <w:szCs w:val="22"/>
          <w:lang w:eastAsia="en-US"/>
        </w:rPr>
        <w:t>22</w:t>
      </w:r>
      <w:r>
        <w:rPr>
          <w:rFonts w:eastAsia="Calibri"/>
          <w:sz w:val="28"/>
          <w:szCs w:val="22"/>
          <w:lang w:val="en-US" w:eastAsia="en-US"/>
        </w:rPr>
        <w:t> </w:t>
      </w:r>
      <w:r w:rsidR="00C3508B">
        <w:rPr>
          <w:rFonts w:eastAsia="Calibri"/>
          <w:sz w:val="28"/>
          <w:szCs w:val="22"/>
          <w:lang w:eastAsia="en-US"/>
        </w:rPr>
        <w:t>175,9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EC6D04" w:rsidRPr="00F772CB" w:rsidRDefault="00EC6D04" w:rsidP="00EC6D04">
      <w:pPr>
        <w:ind w:left="709"/>
        <w:jc w:val="both"/>
        <w:rPr>
          <w:rFonts w:eastAsia="Calibri"/>
          <w:sz w:val="28"/>
          <w:szCs w:val="22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22</w:t>
      </w:r>
      <w:r w:rsidRPr="00F772CB">
        <w:rPr>
          <w:rFonts w:eastAsia="Calibri"/>
          <w:sz w:val="28"/>
          <w:szCs w:val="22"/>
          <w:lang w:eastAsia="en-US"/>
        </w:rPr>
        <w:t xml:space="preserve"> год  – </w:t>
      </w:r>
      <w:r w:rsidRPr="00396537">
        <w:rPr>
          <w:rFonts w:eastAsia="Calibri"/>
          <w:sz w:val="28"/>
          <w:szCs w:val="22"/>
          <w:lang w:eastAsia="en-US"/>
        </w:rPr>
        <w:t>22</w:t>
      </w:r>
      <w:r>
        <w:rPr>
          <w:rFonts w:eastAsia="Calibri"/>
          <w:sz w:val="28"/>
          <w:szCs w:val="22"/>
          <w:lang w:val="en-US" w:eastAsia="en-US"/>
        </w:rPr>
        <w:t> </w:t>
      </w:r>
      <w:r w:rsidR="00C3508B">
        <w:rPr>
          <w:rFonts w:eastAsia="Calibri"/>
          <w:sz w:val="28"/>
          <w:szCs w:val="22"/>
          <w:lang w:eastAsia="en-US"/>
        </w:rPr>
        <w:t>667,8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820403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год  – </w:t>
      </w:r>
      <w:r w:rsidRPr="00820403">
        <w:rPr>
          <w:rFonts w:eastAsia="Calibri"/>
          <w:sz w:val="28"/>
          <w:szCs w:val="22"/>
          <w:lang w:eastAsia="en-US"/>
        </w:rPr>
        <w:t>22</w:t>
      </w:r>
      <w:r>
        <w:rPr>
          <w:rFonts w:eastAsia="Calibri"/>
          <w:sz w:val="28"/>
          <w:szCs w:val="22"/>
          <w:lang w:val="en-US" w:eastAsia="en-US"/>
        </w:rPr>
        <w:t> </w:t>
      </w:r>
      <w:r w:rsidRPr="00820403">
        <w:rPr>
          <w:rFonts w:eastAsia="Calibri"/>
          <w:sz w:val="28"/>
          <w:szCs w:val="22"/>
          <w:lang w:eastAsia="en-US"/>
        </w:rPr>
        <w:t>810,9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рублей.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Pr="008C6609">
        <w:rPr>
          <w:rFonts w:eastAsia="Calibri"/>
          <w:sz w:val="28"/>
          <w:szCs w:val="22"/>
          <w:lang w:eastAsia="en-US"/>
        </w:rPr>
        <w:t>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8C6609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>анизмы реализации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8C6609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Pr="008C6609">
        <w:rPr>
          <w:rFonts w:eastAsia="Calibri"/>
          <w:sz w:val="28"/>
          <w:szCs w:val="22"/>
          <w:lang w:eastAsia="en-US"/>
        </w:rPr>
        <w:t>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</w:t>
      </w:r>
      <w:r w:rsidR="00A80B4E">
        <w:rPr>
          <w:rFonts w:eastAsia="Calibri"/>
          <w:sz w:val="28"/>
          <w:szCs w:val="22"/>
          <w:lang w:eastAsia="en-US"/>
        </w:rPr>
        <w:t xml:space="preserve"> </w:t>
      </w:r>
      <w:r w:rsidRPr="008C6609">
        <w:rPr>
          <w:rFonts w:eastAsia="Calibri"/>
          <w:sz w:val="28"/>
          <w:szCs w:val="22"/>
          <w:lang w:eastAsia="en-US"/>
        </w:rPr>
        <w:t>подпрограммой, для последующей корректировки подпрограммы заказчик уточняет объемы работ и финансирование программных мероприятий.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16. </w:t>
      </w:r>
      <w:r w:rsidRPr="008C6609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0F0B5A">
          <w:pgSz w:w="11900" w:h="16840"/>
          <w:pgMar w:top="1134" w:right="851" w:bottom="993" w:left="1701" w:header="720" w:footer="720" w:gutter="0"/>
          <w:cols w:space="720"/>
          <w:docGrid w:linePitch="326"/>
        </w:sectPr>
      </w:pPr>
    </w:p>
    <w:p w:rsidR="00F6786C" w:rsidRDefault="00F6786C" w:rsidP="00F6786C">
      <w:pPr>
        <w:ind w:left="8931"/>
        <w:jc w:val="center"/>
        <w:rPr>
          <w:rFonts w:eastAsia="Calibri"/>
          <w:sz w:val="28"/>
          <w:szCs w:val="22"/>
          <w:lang w:eastAsia="en-US"/>
        </w:rPr>
      </w:pPr>
      <w:r w:rsidRPr="00755B71">
        <w:rPr>
          <w:rFonts w:eastAsia="Calibri"/>
          <w:sz w:val="28"/>
          <w:szCs w:val="22"/>
          <w:lang w:eastAsia="en-US"/>
        </w:rPr>
        <w:t>ПРИЛОЖЕНИЕ 1</w:t>
      </w:r>
    </w:p>
    <w:p w:rsidR="00F6786C" w:rsidRDefault="00F6786C" w:rsidP="00F6786C">
      <w:pPr>
        <w:ind w:left="893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</w:t>
      </w:r>
      <w:r w:rsidRPr="00755B71">
        <w:rPr>
          <w:rFonts w:eastAsia="Calibri"/>
          <w:sz w:val="28"/>
          <w:szCs w:val="22"/>
          <w:lang w:eastAsia="en-US"/>
        </w:rPr>
        <w:t>«Дорожное хозяйство»</w:t>
      </w:r>
    </w:p>
    <w:p w:rsidR="00F6786C" w:rsidRDefault="00F6786C" w:rsidP="00F6786C">
      <w:pPr>
        <w:ind w:left="8931"/>
        <w:jc w:val="both"/>
        <w:rPr>
          <w:rFonts w:eastAsia="Calibri"/>
          <w:sz w:val="28"/>
          <w:szCs w:val="22"/>
          <w:lang w:eastAsia="en-US"/>
        </w:rPr>
      </w:pPr>
    </w:p>
    <w:p w:rsidR="00F6786C" w:rsidRDefault="00F6786C" w:rsidP="00F6786C">
      <w:pPr>
        <w:ind w:left="8931"/>
        <w:jc w:val="both"/>
        <w:rPr>
          <w:rFonts w:eastAsia="Calibri"/>
          <w:sz w:val="28"/>
          <w:szCs w:val="22"/>
          <w:lang w:eastAsia="en-US"/>
        </w:rPr>
      </w:pPr>
    </w:p>
    <w:p w:rsidR="00F6786C" w:rsidRPr="00755B71" w:rsidRDefault="00F6786C" w:rsidP="00F6786C">
      <w:pPr>
        <w:ind w:left="8931"/>
        <w:jc w:val="both"/>
        <w:rPr>
          <w:rFonts w:eastAsia="Calibri"/>
          <w:sz w:val="28"/>
          <w:szCs w:val="22"/>
          <w:lang w:eastAsia="en-US"/>
        </w:rPr>
      </w:pPr>
    </w:p>
    <w:p w:rsidR="00F6786C" w:rsidRDefault="00F6786C" w:rsidP="00F6786C">
      <w:pPr>
        <w:jc w:val="center"/>
        <w:rPr>
          <w:rFonts w:eastAsia="Calibri"/>
          <w:sz w:val="28"/>
          <w:szCs w:val="22"/>
          <w:lang w:eastAsia="en-US"/>
        </w:rPr>
      </w:pPr>
      <w:r w:rsidRPr="00755B71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55B71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F6786C" w:rsidRDefault="00F6786C" w:rsidP="00F6786C">
      <w:pPr>
        <w:jc w:val="center"/>
        <w:rPr>
          <w:rFonts w:eastAsia="Calibri"/>
          <w:sz w:val="28"/>
          <w:szCs w:val="22"/>
          <w:lang w:eastAsia="en-US"/>
        </w:rPr>
      </w:pPr>
      <w:r w:rsidRPr="00755B71">
        <w:rPr>
          <w:rFonts w:eastAsia="Calibri"/>
          <w:sz w:val="28"/>
          <w:szCs w:val="22"/>
          <w:lang w:eastAsia="en-US"/>
        </w:rPr>
        <w:t>«Дорожное хозяйство</w:t>
      </w:r>
      <w:r>
        <w:rPr>
          <w:rFonts w:eastAsia="Calibri"/>
          <w:sz w:val="28"/>
          <w:szCs w:val="22"/>
          <w:lang w:eastAsia="en-US"/>
        </w:rPr>
        <w:t>»</w:t>
      </w:r>
    </w:p>
    <w:p w:rsidR="00F6786C" w:rsidRDefault="00F6786C" w:rsidP="00F6786C">
      <w:pPr>
        <w:jc w:val="both"/>
        <w:rPr>
          <w:rFonts w:eastAsia="Calibri"/>
          <w:sz w:val="28"/>
          <w:szCs w:val="22"/>
          <w:lang w:eastAsia="en-US"/>
        </w:rPr>
      </w:pPr>
    </w:p>
    <w:p w:rsidR="000E30EA" w:rsidRDefault="000E30EA" w:rsidP="00F6786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778" w:type="dxa"/>
        <w:jc w:val="center"/>
        <w:tblInd w:w="166" w:type="dxa"/>
        <w:tblLayout w:type="fixed"/>
        <w:tblLook w:val="0000"/>
      </w:tblPr>
      <w:tblGrid>
        <w:gridCol w:w="529"/>
        <w:gridCol w:w="6945"/>
        <w:gridCol w:w="1560"/>
        <w:gridCol w:w="1984"/>
        <w:gridCol w:w="1701"/>
        <w:gridCol w:w="2059"/>
      </w:tblGrid>
      <w:tr w:rsidR="00F6786C" w:rsidRPr="00755B71" w:rsidTr="000C29CA">
        <w:trPr>
          <w:trHeight w:val="380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F6786C">
            <w:pPr>
              <w:ind w:left="-147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F6786C" w:rsidRPr="00755B71" w:rsidRDefault="00F6786C" w:rsidP="00F6786C">
            <w:pPr>
              <w:ind w:left="-147" w:right="-108"/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5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F6786C" w:rsidRPr="00755B71" w:rsidTr="000C29CA">
        <w:trPr>
          <w:trHeight w:val="580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F6786C">
            <w:pPr>
              <w:ind w:left="-147" w:righ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CA" w:rsidRDefault="000C29CA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Текущий год</w:t>
            </w:r>
          </w:p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 г</w:t>
            </w:r>
            <w:r w:rsidR="000C29CA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0C29CA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Второй год планового периода </w:t>
            </w:r>
            <w:r w:rsidR="00F6786C" w:rsidRPr="00755B7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F6786C">
              <w:rPr>
                <w:rFonts w:eastAsia="Calibri"/>
                <w:sz w:val="28"/>
                <w:szCs w:val="22"/>
                <w:lang w:eastAsia="en-US"/>
              </w:rPr>
              <w:t>22 г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9CA" w:rsidRDefault="000C29CA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Третий год планового периода</w:t>
            </w:r>
          </w:p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="000C29CA">
              <w:rPr>
                <w:rFonts w:eastAsia="Calibri"/>
                <w:sz w:val="28"/>
                <w:lang w:eastAsia="en-US"/>
              </w:rPr>
              <w:t xml:space="preserve"> </w:t>
            </w:r>
            <w:r w:rsidRPr="00755B71">
              <w:rPr>
                <w:rFonts w:eastAsia="Calibri"/>
                <w:sz w:val="28"/>
                <w:szCs w:val="22"/>
                <w:lang w:eastAsia="en-US"/>
              </w:rPr>
              <w:t>г.</w:t>
            </w:r>
          </w:p>
        </w:tc>
      </w:tr>
      <w:tr w:rsidR="00F6786C" w:rsidRPr="00755B71" w:rsidTr="000C29CA">
        <w:trPr>
          <w:trHeight w:val="126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F6786C">
            <w:pPr>
              <w:ind w:left="-147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Доля протяжённости автомобильных дорог общего пользования местного значения, не отвечающим нормативным требованиям в общей протяжённости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1,2</w:t>
            </w:r>
          </w:p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1,2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1,2</w:t>
            </w:r>
          </w:p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F6786C" w:rsidRPr="00755B71" w:rsidRDefault="00F6786C" w:rsidP="000C29C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F6786C" w:rsidRPr="00755B71" w:rsidTr="000C29C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Содержание автомобильных дорог общего пользования местного значения и автобусных остановок на территории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</w:tr>
      <w:tr w:rsidR="00F6786C" w:rsidRPr="00755B71" w:rsidTr="000C29CA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Протяжённость линий освещения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58,</w:t>
            </w: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58,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C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5B71">
              <w:rPr>
                <w:rFonts w:eastAsia="Calibri"/>
                <w:sz w:val="28"/>
                <w:szCs w:val="22"/>
                <w:lang w:eastAsia="en-US"/>
              </w:rPr>
              <w:t>58,</w:t>
            </w: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  <w:p w:rsidR="00F6786C" w:rsidRPr="00755B71" w:rsidRDefault="00F6786C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F6786C" w:rsidRDefault="00F6786C" w:rsidP="00F6786C">
      <w:pPr>
        <w:jc w:val="both"/>
        <w:rPr>
          <w:rFonts w:eastAsia="Calibri"/>
          <w:sz w:val="28"/>
          <w:szCs w:val="22"/>
          <w:lang w:eastAsia="en-US"/>
        </w:rPr>
      </w:pPr>
    </w:p>
    <w:p w:rsidR="00F6786C" w:rsidRDefault="00F6786C" w:rsidP="00EC6D04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F6786C" w:rsidRDefault="00F6786C" w:rsidP="00EC6D04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0C29CA" w:rsidRDefault="000C29CA" w:rsidP="00EC6D04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A72ED5" w:rsidRDefault="00A72ED5" w:rsidP="00EC6D04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EC6D04" w:rsidRPr="00EC6D04" w:rsidRDefault="00EC6D04" w:rsidP="00EC6D04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EC6D04">
        <w:rPr>
          <w:rFonts w:eastAsia="Calibri"/>
          <w:sz w:val="28"/>
          <w:szCs w:val="28"/>
          <w:lang w:eastAsia="ar-SA"/>
        </w:rPr>
        <w:t>«ПРИЛОЖЕНИЕ 2</w:t>
      </w:r>
    </w:p>
    <w:p w:rsidR="00EC6D04" w:rsidRDefault="00EC6D04" w:rsidP="000C29CA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EC6D04">
        <w:rPr>
          <w:rFonts w:eastAsia="Calibri"/>
          <w:sz w:val="28"/>
          <w:szCs w:val="28"/>
          <w:lang w:eastAsia="ar-SA"/>
        </w:rPr>
        <w:t>к подпрограмме «Дорожное хозяйство»</w:t>
      </w:r>
    </w:p>
    <w:p w:rsidR="000C29CA" w:rsidRDefault="000C29CA" w:rsidP="000C29CA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0C29CA" w:rsidRDefault="000C29CA" w:rsidP="000C29CA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0C29CA" w:rsidRPr="00EC6D04" w:rsidRDefault="000C29CA" w:rsidP="000C29CA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:rsidR="000C29CA" w:rsidRDefault="00EC6D04" w:rsidP="00EC6D0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EC6D04">
        <w:rPr>
          <w:rFonts w:eastAsia="Calibri"/>
          <w:sz w:val="28"/>
          <w:szCs w:val="28"/>
          <w:lang w:eastAsia="ar-SA"/>
        </w:rPr>
        <w:t>Перечень</w:t>
      </w:r>
      <w:r w:rsidR="000C29CA">
        <w:rPr>
          <w:rFonts w:eastAsia="Calibri"/>
          <w:sz w:val="28"/>
          <w:szCs w:val="28"/>
          <w:lang w:eastAsia="ar-SA"/>
        </w:rPr>
        <w:t xml:space="preserve"> </w:t>
      </w:r>
      <w:r w:rsidRPr="00EC6D04">
        <w:rPr>
          <w:rFonts w:eastAsia="Calibri"/>
          <w:sz w:val="28"/>
          <w:szCs w:val="28"/>
          <w:lang w:eastAsia="ar-SA"/>
        </w:rPr>
        <w:t xml:space="preserve">мероприятий подпрограммы </w:t>
      </w:r>
    </w:p>
    <w:p w:rsidR="00EC6D04" w:rsidRPr="00EC6D04" w:rsidRDefault="00EC6D04" w:rsidP="00EC6D0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EC6D04">
        <w:rPr>
          <w:rFonts w:eastAsia="Calibri"/>
          <w:sz w:val="28"/>
          <w:szCs w:val="28"/>
          <w:lang w:eastAsia="ar-SA"/>
        </w:rPr>
        <w:t>«Дорожное хозяйство»</w:t>
      </w:r>
    </w:p>
    <w:p w:rsidR="00EC6D04" w:rsidRDefault="00EC6D04" w:rsidP="00EC6D04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0E30EA" w:rsidRPr="00EC6D04" w:rsidRDefault="000E30EA" w:rsidP="00EC6D04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2"/>
        <w:gridCol w:w="3685"/>
        <w:gridCol w:w="1134"/>
        <w:gridCol w:w="1560"/>
        <w:gridCol w:w="1275"/>
        <w:gridCol w:w="1276"/>
        <w:gridCol w:w="567"/>
        <w:gridCol w:w="992"/>
        <w:gridCol w:w="1072"/>
      </w:tblGrid>
      <w:tr w:rsidR="00EC6D04" w:rsidRPr="00840D54" w:rsidTr="00840D54">
        <w:trPr>
          <w:trHeight w:val="340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№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Ответственный исполнитель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Значение результатов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мероприятия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подпрограммы</w:t>
            </w:r>
          </w:p>
        </w:tc>
        <w:tc>
          <w:tcPr>
            <w:tcW w:w="3907" w:type="dxa"/>
            <w:gridSpan w:val="4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Объёмы финансирования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мероприятий подпрограммы,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тыс. руб.</w:t>
            </w:r>
          </w:p>
        </w:tc>
      </w:tr>
      <w:tr w:rsidR="000C29CA" w:rsidRPr="00840D54" w:rsidTr="00840D54">
        <w:trPr>
          <w:trHeight w:val="480"/>
          <w:jc w:val="center"/>
        </w:trPr>
        <w:tc>
          <w:tcPr>
            <w:tcW w:w="392" w:type="dxa"/>
            <w:vMerge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ОБ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МБ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Всего</w:t>
            </w:r>
          </w:p>
        </w:tc>
      </w:tr>
      <w:tr w:rsidR="00EC6D04" w:rsidRPr="00840D54" w:rsidTr="000C29CA">
        <w:trPr>
          <w:trHeight w:val="96"/>
          <w:jc w:val="center"/>
        </w:trPr>
        <w:tc>
          <w:tcPr>
            <w:tcW w:w="14788" w:type="dxa"/>
            <w:gridSpan w:val="11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rPr>
                <w:lang w:val="en-US"/>
              </w:rPr>
              <w:t>I</w:t>
            </w:r>
            <w:r w:rsidRPr="00840D54">
              <w:t>. Комплексное развитие дорожно-транспортной инфраструктуры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171,7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171,7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2 000,0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2 000,0</w:t>
            </w:r>
          </w:p>
        </w:tc>
      </w:tr>
      <w:tr w:rsidR="000C29CA" w:rsidRPr="00840D54" w:rsidTr="00840D54">
        <w:trPr>
          <w:trHeight w:val="833"/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Текущий ямочный ремонт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1 000,0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1 500,0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1 500,0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1 500,0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1 500,0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1 500,0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1 500,0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Отсыпка и грейдирование</w:t>
            </w:r>
            <w:r w:rsidR="000C29CA" w:rsidRPr="00840D54">
              <w:t xml:space="preserve"> </w:t>
            </w:r>
            <w:r w:rsidRPr="00840D54"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2,7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2,7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2,7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0C29CA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1 600,0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 xml:space="preserve">1 600,0 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1 600,0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1 600,0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1 600,0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1 600,0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1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5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750,0</w:t>
            </w:r>
          </w:p>
        </w:tc>
      </w:tr>
      <w:tr w:rsidR="00EC6D04" w:rsidRPr="00840D54" w:rsidTr="00840D54">
        <w:trPr>
          <w:jc w:val="center"/>
        </w:trPr>
        <w:tc>
          <w:tcPr>
            <w:tcW w:w="10881" w:type="dxa"/>
            <w:gridSpan w:val="7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7 850,0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7 850,0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7 850,0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7850,0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7 850,0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7 850,0</w:t>
            </w:r>
          </w:p>
        </w:tc>
      </w:tr>
      <w:tr w:rsidR="00EC6D04" w:rsidRPr="00840D54" w:rsidTr="000C29CA">
        <w:trPr>
          <w:jc w:val="center"/>
        </w:trPr>
        <w:tc>
          <w:tcPr>
            <w:tcW w:w="14788" w:type="dxa"/>
            <w:gridSpan w:val="11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rPr>
                <w:lang w:val="en-US"/>
              </w:rPr>
              <w:t>II</w:t>
            </w:r>
            <w:r w:rsidRPr="00840D54">
              <w:t>.  Обеспечение безопасности дорожного движения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171,7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171,7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171,7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600,00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600,0</w:t>
            </w:r>
            <w:r w:rsidR="000E30EA">
              <w:t>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600,00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600,00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600,0</w:t>
            </w:r>
            <w:r w:rsidR="000E30EA">
              <w:t>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600,0</w:t>
            </w:r>
            <w:r w:rsidR="000E30EA">
              <w:t>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Изготовление, установка и ремонт пешеходных ограждений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100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150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200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1 000,0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1 000,0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41,8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41,8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41,8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2 886,2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2 886,2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2 886,2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2 886,2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2 886,2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2 886,2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кВт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кВт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кВт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3 600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3 600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3 600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16,0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16,0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16,0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16,0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16,0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 xml:space="preserve">16,0   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Обустройство детского городка безопасности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1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Обустройство искусственных неровностей около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8.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Ремонт автономного светофора Т 7 по улице Карташева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9.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Установка дорожных знаков 5.19.1 (2) «Пешеходный переход» на жёлто-зелёном фоне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10.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Модернизация светофорного объекта на перекрёстке улиц Славы и Ленина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Разработка комплексной схемы организации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3C463F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12.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 xml:space="preserve">Прочие 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300,0</w:t>
            </w:r>
          </w:p>
        </w:tc>
      </w:tr>
      <w:tr w:rsidR="00EC6D04" w:rsidRPr="00840D54" w:rsidTr="00840D54">
        <w:trPr>
          <w:trHeight w:val="822"/>
          <w:jc w:val="center"/>
        </w:trPr>
        <w:tc>
          <w:tcPr>
            <w:tcW w:w="10881" w:type="dxa"/>
            <w:gridSpan w:val="7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5 802,2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5 802,2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5 802,2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5 802,2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5 802,2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5 802,2</w:t>
            </w:r>
          </w:p>
        </w:tc>
      </w:tr>
      <w:tr w:rsidR="00EC6D04" w:rsidRPr="00840D54" w:rsidTr="000C29CA">
        <w:trPr>
          <w:jc w:val="center"/>
        </w:trPr>
        <w:tc>
          <w:tcPr>
            <w:tcW w:w="14788" w:type="dxa"/>
            <w:gridSpan w:val="11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rPr>
                <w:lang w:val="en-US"/>
              </w:rPr>
              <w:t>III</w:t>
            </w:r>
            <w:r w:rsidRPr="00840D54">
              <w:t>.  Акцизы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1 400,0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1 900,0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1 900,0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1 400,0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1 900,0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1 900,0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2 264,7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2 500,0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2 500,0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2 264,7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2 500,0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2 500,0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Текущий ямочный ремонт улично-дорожной сети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м2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2 000,0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2 000,0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2 000,0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2 759,0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2 515,6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2 658,7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2 759,0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 xml:space="preserve"> 2 515,6</w:t>
            </w:r>
          </w:p>
          <w:p w:rsidR="00EC6D04" w:rsidRPr="00840D54" w:rsidRDefault="00EC6D04" w:rsidP="00EC6D04">
            <w:pPr>
              <w:suppressAutoHyphens/>
              <w:ind w:left="-108" w:right="-108"/>
            </w:pPr>
            <w:r w:rsidRPr="00840D54">
              <w:t xml:space="preserve">   2 658,7</w:t>
            </w: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6.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Изготовление, монтаж и ремонт автобусных остановок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</w:tr>
      <w:tr w:rsidR="000C29CA" w:rsidRPr="00840D54" w:rsidTr="00840D54">
        <w:trPr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7.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Разработка комплексной схемы организации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км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</w:tr>
      <w:tr w:rsidR="000C29CA" w:rsidRPr="00840D54" w:rsidTr="00840D54">
        <w:trPr>
          <w:trHeight w:val="279"/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8.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Оборудование  автобусной остановки по улице Карташева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шт.</w:t>
            </w: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</w:tr>
      <w:tr w:rsidR="000C29CA" w:rsidRPr="00840D54" w:rsidTr="00840D54">
        <w:trPr>
          <w:trHeight w:val="481"/>
          <w:jc w:val="center"/>
        </w:trPr>
        <w:tc>
          <w:tcPr>
            <w:tcW w:w="3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9.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Установка и ремонт пешеходных ограждений</w:t>
            </w:r>
          </w:p>
        </w:tc>
        <w:tc>
          <w:tcPr>
            <w:tcW w:w="1134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1275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100,0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100,0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100,0</w:t>
            </w:r>
          </w:p>
        </w:tc>
      </w:tr>
      <w:tr w:rsidR="00EC6D04" w:rsidRPr="00840D54" w:rsidTr="00840D54">
        <w:trPr>
          <w:trHeight w:val="852"/>
          <w:jc w:val="center"/>
        </w:trPr>
        <w:tc>
          <w:tcPr>
            <w:tcW w:w="10881" w:type="dxa"/>
            <w:gridSpan w:val="7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8 523,7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9 015,6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 xml:space="preserve">9 158,7 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8 523,7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9 015,6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9 158,7</w:t>
            </w:r>
          </w:p>
        </w:tc>
      </w:tr>
      <w:tr w:rsidR="00EC6D04" w:rsidRPr="00840D54" w:rsidTr="00840D54">
        <w:trPr>
          <w:jc w:val="center"/>
        </w:trPr>
        <w:tc>
          <w:tcPr>
            <w:tcW w:w="10881" w:type="dxa"/>
            <w:gridSpan w:val="7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2021г.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2022 г.</w:t>
            </w:r>
          </w:p>
          <w:p w:rsidR="00EC6D04" w:rsidRPr="00840D54" w:rsidRDefault="00EC6D04" w:rsidP="00D12154">
            <w:pPr>
              <w:suppressAutoHyphens/>
              <w:ind w:left="-108" w:right="-108"/>
              <w:jc w:val="center"/>
            </w:pPr>
            <w:r w:rsidRPr="00840D54">
              <w:t>2023 г.</w:t>
            </w:r>
          </w:p>
        </w:tc>
        <w:tc>
          <w:tcPr>
            <w:tcW w:w="567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-</w:t>
            </w:r>
          </w:p>
        </w:tc>
        <w:tc>
          <w:tcPr>
            <w:tcW w:w="99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22 175,9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22 667,8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 xml:space="preserve">22 810,9 </w:t>
            </w:r>
          </w:p>
        </w:tc>
        <w:tc>
          <w:tcPr>
            <w:tcW w:w="1072" w:type="dxa"/>
            <w:shd w:val="clear" w:color="auto" w:fill="auto"/>
          </w:tcPr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22 175,9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22 667,8</w:t>
            </w:r>
          </w:p>
          <w:p w:rsidR="00EC6D04" w:rsidRPr="00840D54" w:rsidRDefault="00EC6D04" w:rsidP="00EC6D04">
            <w:pPr>
              <w:suppressAutoHyphens/>
              <w:ind w:left="-108" w:right="-108"/>
              <w:jc w:val="center"/>
            </w:pPr>
            <w:r w:rsidRPr="00840D54">
              <w:t>22 810,9»</w:t>
            </w:r>
          </w:p>
        </w:tc>
      </w:tr>
    </w:tbl>
    <w:p w:rsidR="00EC6D04" w:rsidRPr="00EC6D04" w:rsidRDefault="00EC6D04" w:rsidP="00EC6D04">
      <w:pPr>
        <w:ind w:left="8931"/>
        <w:jc w:val="center"/>
        <w:rPr>
          <w:rFonts w:eastAsia="Calibri"/>
          <w:sz w:val="28"/>
          <w:szCs w:val="22"/>
          <w:lang w:eastAsia="en-US"/>
        </w:rPr>
        <w:sectPr w:rsidR="00EC6D04" w:rsidRPr="00EC6D04" w:rsidSect="00A80B4E">
          <w:pgSz w:w="16840" w:h="11900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EC6D04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5</w:t>
      </w:r>
    </w:p>
    <w:p w:rsidR="00EC6D04" w:rsidRPr="00725AC6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EC6D04" w:rsidRPr="00725AC6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EC6D04" w:rsidRDefault="00EC6D04" w:rsidP="00EC6D0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C1331A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EC6D04" w:rsidRDefault="00EC6D04" w:rsidP="00C1331A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21</w:t>
      </w:r>
      <w:r w:rsidRPr="00725AC6">
        <w:rPr>
          <w:rFonts w:eastAsia="Calibri"/>
          <w:sz w:val="28"/>
          <w:szCs w:val="22"/>
          <w:lang w:eastAsia="en-US"/>
        </w:rPr>
        <w:t>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C1331A" w:rsidRDefault="00C1331A" w:rsidP="00C1331A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C1331A" w:rsidRDefault="00C1331A" w:rsidP="00C1331A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C1331A" w:rsidRDefault="00C1331A" w:rsidP="00C1331A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EC6D04" w:rsidRPr="000E3A5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 xml:space="preserve">Подпрограмма </w:t>
      </w:r>
    </w:p>
    <w:p w:rsidR="00EC6D04" w:rsidRPr="000E3A5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C1331A" w:rsidRDefault="00C1331A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0E3A5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>
        <w:rPr>
          <w:rFonts w:eastAsia="Calibri"/>
          <w:sz w:val="28"/>
          <w:szCs w:val="22"/>
          <w:lang w:val="en-US" w:eastAsia="en-US"/>
        </w:rPr>
        <w:t>I</w:t>
      </w:r>
      <w:r>
        <w:rPr>
          <w:rFonts w:eastAsia="Calibri"/>
          <w:sz w:val="28"/>
          <w:szCs w:val="22"/>
          <w:lang w:eastAsia="en-US"/>
        </w:rPr>
        <w:t>. Предпринимательство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C1331A" w:rsidRPr="000E3A5C" w:rsidRDefault="00C1331A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0E3A5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>Паспорт</w:t>
      </w:r>
      <w:r w:rsidR="00C1331A">
        <w:rPr>
          <w:rFonts w:eastAsia="Calibri"/>
          <w:sz w:val="28"/>
          <w:szCs w:val="22"/>
          <w:lang w:eastAsia="en-US"/>
        </w:rPr>
        <w:t xml:space="preserve"> </w:t>
      </w:r>
      <w:r w:rsidRPr="000E3A5C">
        <w:rPr>
          <w:rFonts w:eastAsia="Calibri"/>
          <w:sz w:val="28"/>
          <w:szCs w:val="22"/>
          <w:lang w:eastAsia="en-US"/>
        </w:rPr>
        <w:t xml:space="preserve">подпрограммы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0E3A5C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C1331A" w:rsidRDefault="00C1331A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512"/>
      </w:tblGrid>
      <w:tr w:rsidR="00EC6D04" w:rsidRPr="000E3A5C" w:rsidTr="00EC6D04">
        <w:trPr>
          <w:jc w:val="center"/>
        </w:trPr>
        <w:tc>
          <w:tcPr>
            <w:tcW w:w="2518" w:type="dxa"/>
          </w:tcPr>
          <w:p w:rsidR="00EC6D04" w:rsidRPr="000E3A5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512" w:type="dxa"/>
          </w:tcPr>
          <w:p w:rsidR="00EC6D04" w:rsidRPr="000E3A5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экономики» (далее именуется – подпрограмма)</w:t>
            </w:r>
          </w:p>
        </w:tc>
      </w:tr>
      <w:tr w:rsidR="00EC6D04" w:rsidRPr="000E3A5C" w:rsidTr="00EC6D04">
        <w:trPr>
          <w:jc w:val="center"/>
        </w:trPr>
        <w:tc>
          <w:tcPr>
            <w:tcW w:w="2518" w:type="dxa"/>
          </w:tcPr>
          <w:p w:rsidR="00EC6D04" w:rsidRPr="000E3A5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6512" w:type="dxa"/>
          </w:tcPr>
          <w:p w:rsidR="00EC6D04" w:rsidRPr="000E3A5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EC6D04" w:rsidRPr="000E3A5C" w:rsidTr="00EC6D04">
        <w:trPr>
          <w:jc w:val="center"/>
        </w:trPr>
        <w:tc>
          <w:tcPr>
            <w:tcW w:w="2518" w:type="dxa"/>
          </w:tcPr>
          <w:p w:rsidR="00EC6D04" w:rsidRPr="000E3A5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Цель</w:t>
            </w:r>
          </w:p>
        </w:tc>
        <w:tc>
          <w:tcPr>
            <w:tcW w:w="6512" w:type="dxa"/>
          </w:tcPr>
          <w:p w:rsidR="00EC6D04" w:rsidRPr="000E3A5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Поддержка и развитие малого и среднего предпринимательства (далее именуется – СМСП) Карталинского городского поселения</w:t>
            </w:r>
          </w:p>
        </w:tc>
      </w:tr>
      <w:tr w:rsidR="00EC6D04" w:rsidRPr="000E3A5C" w:rsidTr="00EC6D04">
        <w:trPr>
          <w:jc w:val="center"/>
        </w:trPr>
        <w:tc>
          <w:tcPr>
            <w:tcW w:w="2518" w:type="dxa"/>
          </w:tcPr>
          <w:p w:rsidR="00EC6D04" w:rsidRPr="000E3A5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Задачи</w:t>
            </w:r>
          </w:p>
        </w:tc>
        <w:tc>
          <w:tcPr>
            <w:tcW w:w="6512" w:type="dxa"/>
          </w:tcPr>
          <w:p w:rsidR="00EC6D04" w:rsidRPr="000E3A5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Обеспечение взаимодействия бизнеса и власти, привлечение предпринимателей к решению вопросов социально-экономического развития городского поселения</w:t>
            </w:r>
          </w:p>
        </w:tc>
      </w:tr>
      <w:tr w:rsidR="00EC6D04" w:rsidRPr="000E3A5C" w:rsidTr="00EC6D04">
        <w:trPr>
          <w:jc w:val="center"/>
        </w:trPr>
        <w:tc>
          <w:tcPr>
            <w:tcW w:w="2518" w:type="dxa"/>
          </w:tcPr>
          <w:p w:rsidR="00EC6D04" w:rsidRPr="000E3A5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 w:rsidR="00C1331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0E3A5C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6512" w:type="dxa"/>
          </w:tcPr>
          <w:p w:rsidR="00EC6D04" w:rsidRPr="000E3A5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с разбивкой по годам изложены в приложении 1 к настоящей подпрограмме</w:t>
            </w:r>
          </w:p>
        </w:tc>
      </w:tr>
      <w:tr w:rsidR="00EC6D04" w:rsidRPr="000E3A5C" w:rsidTr="00EC6D04">
        <w:trPr>
          <w:jc w:val="center"/>
        </w:trPr>
        <w:tc>
          <w:tcPr>
            <w:tcW w:w="2518" w:type="dxa"/>
          </w:tcPr>
          <w:p w:rsidR="00EC6D04" w:rsidRPr="000E3A5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512" w:type="dxa"/>
          </w:tcPr>
          <w:p w:rsidR="00EC6D04" w:rsidRPr="000E3A5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Реализация подпр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ограммы запланирована на </w:t>
            </w:r>
            <w:r w:rsidR="00C1331A">
              <w:rPr>
                <w:rFonts w:eastAsia="Calibri"/>
                <w:sz w:val="28"/>
                <w:szCs w:val="22"/>
                <w:lang w:eastAsia="en-US"/>
              </w:rPr>
              <w:t xml:space="preserve">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>2021-</w:t>
            </w:r>
            <w:r w:rsidRPr="000E3A5C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0E3A5C">
              <w:rPr>
                <w:rFonts w:eastAsia="Calibri"/>
                <w:sz w:val="28"/>
                <w:szCs w:val="22"/>
                <w:lang w:eastAsia="en-US"/>
              </w:rPr>
              <w:t xml:space="preserve"> годы без разбивки на этапы</w:t>
            </w:r>
          </w:p>
        </w:tc>
      </w:tr>
      <w:tr w:rsidR="00EC6D04" w:rsidRPr="000E3A5C" w:rsidTr="00EC6D04">
        <w:trPr>
          <w:jc w:val="center"/>
        </w:trPr>
        <w:tc>
          <w:tcPr>
            <w:tcW w:w="2518" w:type="dxa"/>
          </w:tcPr>
          <w:p w:rsidR="00EC6D04" w:rsidRPr="000E3A5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E3A5C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512" w:type="dxa"/>
          </w:tcPr>
          <w:p w:rsidR="00EC6D04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Общий объем финансирования подпрограммы составляет 300,0 тыс. рублей, в том числе:</w:t>
            </w:r>
          </w:p>
          <w:p w:rsidR="00EC6D04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 год – 100,0 тыс. рублей;</w:t>
            </w:r>
          </w:p>
          <w:p w:rsidR="00EC6D04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2022 год – 100,0 тыс. рублей;</w:t>
            </w:r>
          </w:p>
          <w:p w:rsidR="00EC6D04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2023 год – 100,0 тыс. рублей.</w:t>
            </w:r>
          </w:p>
          <w:p w:rsidR="00EC6D04" w:rsidRPr="000E3A5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Источником финансирования являются иные межбюджетные трансферты из бюджета Карталинского городского поселения в бюджет </w:t>
            </w:r>
            <w:r w:rsidRPr="000E3A5C">
              <w:rPr>
                <w:rFonts w:eastAsia="Calibri"/>
                <w:sz w:val="28"/>
                <w:szCs w:val="22"/>
                <w:lang w:eastAsia="en-US"/>
              </w:rPr>
              <w:t>Карталинского 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C1331A" w:rsidRDefault="00C1331A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C1331A" w:rsidRDefault="00C1331A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C1331A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I. Общая характеристика малого и среднего</w:t>
      </w:r>
    </w:p>
    <w:p w:rsidR="00C1331A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 предпринимательства Карталинского </w:t>
      </w:r>
    </w:p>
    <w:p w:rsidR="00EC6D04" w:rsidRPr="00105E5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городского поселения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1. Малые предприятия в Карталинском городском поселении охватывают практически все отрасли экономики, из которых занято: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торговля и общественное питание – 73 %;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платные услуги – 20 %;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транспорт – 3,5 %;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4) промышленность – 2,3 %;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5) строительство – 1,2 %</w:t>
      </w:r>
      <w:r>
        <w:rPr>
          <w:rFonts w:eastAsia="Calibri"/>
          <w:sz w:val="28"/>
          <w:szCs w:val="22"/>
          <w:lang w:eastAsia="en-US"/>
        </w:rPr>
        <w:t>.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2. Среди индивидуальных предпринимателей именно торговля является преобладающим видом экономической деятельн</w:t>
      </w:r>
      <w:r>
        <w:rPr>
          <w:rFonts w:eastAsia="Calibri"/>
          <w:sz w:val="28"/>
          <w:szCs w:val="22"/>
          <w:lang w:eastAsia="en-US"/>
        </w:rPr>
        <w:t>ости. По состоянию на 01.01.2020</w:t>
      </w:r>
      <w:r w:rsidRPr="00105E5D">
        <w:rPr>
          <w:rFonts w:eastAsia="Calibri"/>
          <w:sz w:val="28"/>
          <w:szCs w:val="22"/>
          <w:lang w:eastAsia="en-US"/>
        </w:rPr>
        <w:t xml:space="preserve"> года на территории Карталинского городского поселения функционируют: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пре</w:t>
      </w:r>
      <w:r>
        <w:rPr>
          <w:rFonts w:eastAsia="Calibri"/>
          <w:sz w:val="28"/>
          <w:szCs w:val="22"/>
          <w:lang w:eastAsia="en-US"/>
        </w:rPr>
        <w:t>дприятия розничной торговли – 34</w:t>
      </w:r>
      <w:r w:rsidRPr="00105E5D">
        <w:rPr>
          <w:rFonts w:eastAsia="Calibri"/>
          <w:sz w:val="28"/>
          <w:szCs w:val="22"/>
          <w:lang w:eastAsia="en-US"/>
        </w:rPr>
        <w:t>6;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предприятия общественн</w:t>
      </w:r>
      <w:r>
        <w:rPr>
          <w:rFonts w:eastAsia="Calibri"/>
          <w:sz w:val="28"/>
          <w:szCs w:val="22"/>
          <w:lang w:eastAsia="en-US"/>
        </w:rPr>
        <w:t>ого питания (открытой сети) – 29</w:t>
      </w:r>
      <w:r w:rsidRPr="00105E5D">
        <w:rPr>
          <w:rFonts w:eastAsia="Calibri"/>
          <w:sz w:val="28"/>
          <w:szCs w:val="22"/>
          <w:lang w:eastAsia="en-US"/>
        </w:rPr>
        <w:t>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предприятия, оказывающ</w:t>
      </w:r>
      <w:r>
        <w:rPr>
          <w:rFonts w:eastAsia="Calibri"/>
          <w:sz w:val="28"/>
          <w:szCs w:val="22"/>
          <w:lang w:eastAsia="en-US"/>
        </w:rPr>
        <w:t>ие бытовые услуги населению – 101</w:t>
      </w:r>
      <w:r w:rsidRPr="00105E5D">
        <w:rPr>
          <w:rFonts w:eastAsia="Calibri"/>
          <w:sz w:val="28"/>
          <w:szCs w:val="22"/>
          <w:lang w:eastAsia="en-US"/>
        </w:rPr>
        <w:t xml:space="preserve"> (из них парикмахерские – 23, мастерские по пош</w:t>
      </w:r>
      <w:r>
        <w:rPr>
          <w:rFonts w:eastAsia="Calibri"/>
          <w:sz w:val="28"/>
          <w:szCs w:val="22"/>
          <w:lang w:eastAsia="en-US"/>
        </w:rPr>
        <w:t>иву, ремонту швейных изделий – 7</w:t>
      </w:r>
      <w:r w:rsidRPr="00105E5D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мастерские по ремонту обуви – 5</w:t>
      </w:r>
      <w:r w:rsidRPr="00105E5D">
        <w:rPr>
          <w:rFonts w:eastAsia="Calibri"/>
          <w:sz w:val="28"/>
          <w:szCs w:val="22"/>
          <w:lang w:eastAsia="en-US"/>
        </w:rPr>
        <w:t>, по рем</w:t>
      </w:r>
      <w:r>
        <w:rPr>
          <w:rFonts w:eastAsia="Calibri"/>
          <w:sz w:val="28"/>
          <w:szCs w:val="22"/>
          <w:lang w:eastAsia="en-US"/>
        </w:rPr>
        <w:t>онту сложной бытовой техники – 4</w:t>
      </w:r>
      <w:r w:rsidRPr="00105E5D">
        <w:rPr>
          <w:rFonts w:eastAsia="Calibri"/>
          <w:sz w:val="28"/>
          <w:szCs w:val="22"/>
          <w:lang w:eastAsia="en-US"/>
        </w:rPr>
        <w:t xml:space="preserve">, услуги по обслуживанию и </w:t>
      </w:r>
      <w:r>
        <w:rPr>
          <w:rFonts w:eastAsia="Calibri"/>
          <w:sz w:val="28"/>
          <w:szCs w:val="22"/>
          <w:lang w:eastAsia="en-US"/>
        </w:rPr>
        <w:t>ремонту транспортных средств – 8</w:t>
      </w:r>
      <w:r w:rsidR="00C1331A">
        <w:rPr>
          <w:rFonts w:eastAsia="Calibri"/>
          <w:sz w:val="28"/>
          <w:szCs w:val="22"/>
          <w:lang w:eastAsia="en-US"/>
        </w:rPr>
        <w:t>, и так далее</w:t>
      </w:r>
      <w:r w:rsidRPr="00105E5D">
        <w:rPr>
          <w:rFonts w:eastAsia="Calibri"/>
          <w:sz w:val="28"/>
          <w:szCs w:val="22"/>
          <w:lang w:eastAsia="en-US"/>
        </w:rPr>
        <w:t>).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3. Реализация подпрограммы направлена на решение существующих на территории Карталинского городского поселения проблем, тормозящих развитие малого и среднего предпринимательства: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нормативная правовая база по малому и среднему предпринимательству, нуждающаяся в своевременной актуализации;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отсутствие полного объёма знаний у СМСП в вопросах правового, финансового, налогового законодательства и иных вопросах;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недостаточный объём финансовых ресурсов, в  том числе собственного капитала и оборотных средств;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4) малый круг возможностей для получения банковских кредитов с целью пополнения оборотного капитала;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5) дефицит квалифицированных кадров с должным уровнем профессиональной подготовки;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6) низкий уровень социальной ответственности работодателей.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C1331A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EC6D04" w:rsidRPr="00105E5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4. Основная цель подпрограммы – поддержка и развитие малого и среднего предпринимательства Карталинского городского поселения</w:t>
      </w:r>
      <w:r w:rsidR="00F94865">
        <w:rPr>
          <w:rFonts w:eastAsia="Calibri"/>
          <w:sz w:val="28"/>
          <w:szCs w:val="22"/>
          <w:lang w:eastAsia="en-US"/>
        </w:rPr>
        <w:t>.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5. Для её достижения необходимо решение задачи по обеспечению взаимодействия бизнеса и власти, и привлечению предпринимателей к решению вопросов социально-экономического развития городского поселения.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6. Реализация подпрограммы за</w:t>
      </w:r>
      <w:r>
        <w:rPr>
          <w:rFonts w:eastAsia="Calibri"/>
          <w:sz w:val="28"/>
          <w:szCs w:val="22"/>
          <w:lang w:eastAsia="en-US"/>
        </w:rPr>
        <w:t>планирована на 2021 – 2023</w:t>
      </w:r>
      <w:r w:rsidRPr="00105E5D">
        <w:rPr>
          <w:rFonts w:eastAsia="Calibri"/>
          <w:sz w:val="28"/>
          <w:szCs w:val="22"/>
          <w:lang w:eastAsia="en-US"/>
        </w:rPr>
        <w:t xml:space="preserve"> годы без разбивки на этапы.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EC6D04" w:rsidRPr="00105E5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поставленной цели и решения задач.</w:t>
      </w:r>
    </w:p>
    <w:p w:rsidR="00EC6D04" w:rsidRPr="00105E5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Основные ожидаемые результаты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ind w:hanging="142"/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7. По итогам реализации мероприятий подпрограммы планируется достижение целевых (индикативных) показателей, изложенных в приложении 1 </w:t>
      </w:r>
      <w:r>
        <w:rPr>
          <w:rFonts w:eastAsia="Calibri"/>
          <w:sz w:val="28"/>
          <w:szCs w:val="22"/>
          <w:lang w:eastAsia="en-US"/>
        </w:rPr>
        <w:t xml:space="preserve">к </w:t>
      </w:r>
      <w:r w:rsidRPr="00105E5D">
        <w:rPr>
          <w:rFonts w:eastAsia="Calibri"/>
          <w:sz w:val="28"/>
          <w:szCs w:val="22"/>
          <w:lang w:eastAsia="en-US"/>
        </w:rPr>
        <w:t>настоящей подпрограмм</w:t>
      </w:r>
      <w:r>
        <w:rPr>
          <w:rFonts w:eastAsia="Calibri"/>
          <w:sz w:val="28"/>
          <w:szCs w:val="22"/>
          <w:lang w:eastAsia="en-US"/>
        </w:rPr>
        <w:t>е</w:t>
      </w:r>
      <w:r w:rsidRPr="00105E5D">
        <w:rPr>
          <w:rFonts w:eastAsia="Calibri"/>
          <w:sz w:val="28"/>
          <w:szCs w:val="22"/>
          <w:lang w:eastAsia="en-US"/>
        </w:rPr>
        <w:t>.</w:t>
      </w: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EC6D04" w:rsidRDefault="00C1331A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EC6D04" w:rsidRPr="00105E5D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EC6D04" w:rsidRPr="00105E5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8. Подпрограммой предусматривается реализация системы мероприятий по четырём основным направлениям: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1) совершенствование нормативной правовой базы, обеспечивающей развитие СМСП, в рамках которого предусмотрено предварительное рассмотрение (согласование) нормативных правовых актов, относительно деятельности СМСП;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2) развитие системы финансовой, информационно-консультационной поддержки СМСП, позволяющее повысить эффективность деятельности СМСП, включая оказание поддержки путём освещения в СМИ (а также на официальном сайте администрации Карталинского муниципального района) экономической, правовой, статистической и иной информации, необходимой для эффективного развития СМСП Карталинского городского поселения;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3) обеспечение взаимодействия бизнеса и власти, привлечение предпринимателей к решению вопросов социально-экономического развития городского поселения с целью ликвидации возможных административных барьеров;</w:t>
      </w:r>
    </w:p>
    <w:p w:rsidR="00EC6D04" w:rsidRPr="00105E5D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4) повышение имиджа предпринимательства Карталинского городского поселения посредством организации конкурсов и выставок среди СМСП Карталинского городского поселения.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83096" w:rsidRPr="00105E5D" w:rsidRDefault="00E83096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V. Обоснование объёма финансовых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ресурсов, необходимых для реализации </w:t>
      </w:r>
    </w:p>
    <w:p w:rsidR="00EC6D04" w:rsidRPr="00105E5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 xml:space="preserve">9. </w:t>
      </w:r>
      <w:r>
        <w:rPr>
          <w:rFonts w:eastAsia="Calibri"/>
          <w:sz w:val="28"/>
          <w:szCs w:val="22"/>
          <w:lang w:eastAsia="en-US"/>
        </w:rPr>
        <w:t>Общий объем финансирования подпрограммы составляет 300,0 тыс. рублей, в том числе: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 год – 100,0 тыс. рублей;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 год – 100,0 тыс. рублей;</w:t>
      </w: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2023 год – 100,0 тыс. рублей.</w:t>
      </w:r>
    </w:p>
    <w:p w:rsidR="00EC6D04" w:rsidRDefault="00EC6D04" w:rsidP="00E8309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Источником финансирования являются иные межбюджетные трансферты из бюджета Карталинского городского поселения в бюджет </w:t>
      </w:r>
      <w:r w:rsidRPr="000E3A5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2"/>
          <w:lang w:eastAsia="en-US"/>
        </w:rPr>
        <w:t xml:space="preserve"> (приложение 2 к настоящей подпрограмме).</w:t>
      </w:r>
    </w:p>
    <w:p w:rsidR="00E83096" w:rsidRDefault="00E83096" w:rsidP="00E8309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83096" w:rsidRPr="00105E5D" w:rsidRDefault="00E83096" w:rsidP="00E8309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VI. Механизмы реализации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105E5D" w:rsidRDefault="00EC6D04" w:rsidP="00EC6D04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1. Отдел  экономики </w:t>
      </w:r>
      <w:r w:rsidRPr="00105E5D">
        <w:rPr>
          <w:rFonts w:eastAsia="Calibri"/>
          <w:sz w:val="28"/>
          <w:szCs w:val="22"/>
          <w:lang w:eastAsia="en-US"/>
        </w:rPr>
        <w:t xml:space="preserve"> администрации Карталинск</w:t>
      </w:r>
      <w:r>
        <w:rPr>
          <w:rFonts w:eastAsia="Calibri"/>
          <w:sz w:val="28"/>
          <w:szCs w:val="22"/>
          <w:lang w:eastAsia="en-US"/>
        </w:rPr>
        <w:t xml:space="preserve">ого муниципального района </w:t>
      </w:r>
      <w:r w:rsidRPr="00105E5D">
        <w:rPr>
          <w:rFonts w:eastAsia="Calibri"/>
          <w:sz w:val="28"/>
          <w:szCs w:val="22"/>
          <w:lang w:eastAsia="en-US"/>
        </w:rPr>
        <w:t xml:space="preserve">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:rsidR="00EC6D04" w:rsidRPr="00105E5D" w:rsidRDefault="00EC6D04" w:rsidP="00EC6D04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2. При необходимости отдел  экономики</w:t>
      </w:r>
      <w:r w:rsidRPr="00105E5D">
        <w:rPr>
          <w:rFonts w:eastAsia="Calibri"/>
          <w:sz w:val="28"/>
          <w:szCs w:val="22"/>
          <w:lang w:eastAsia="en-US"/>
        </w:rPr>
        <w:t xml:space="preserve">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EC6D04" w:rsidRDefault="00EC6D04" w:rsidP="00EC6D04">
      <w:pPr>
        <w:tabs>
          <w:tab w:val="left" w:pos="1134"/>
        </w:tabs>
        <w:ind w:firstLine="680"/>
        <w:jc w:val="both"/>
        <w:rPr>
          <w:rFonts w:eastAsia="Calibri"/>
          <w:sz w:val="28"/>
          <w:szCs w:val="22"/>
          <w:lang w:eastAsia="en-US"/>
        </w:rPr>
      </w:pPr>
      <w:r w:rsidRPr="00105E5D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3</w:t>
      </w:r>
      <w:r w:rsidRPr="00105E5D">
        <w:rPr>
          <w:rFonts w:eastAsia="Calibri"/>
          <w:sz w:val="28"/>
          <w:szCs w:val="22"/>
          <w:lang w:eastAsia="en-US"/>
        </w:rPr>
        <w:t xml:space="preserve">. Информация о ходе реализации мероприятий подпрограммы подлежит освещению </w:t>
      </w:r>
      <w:r>
        <w:rPr>
          <w:rFonts w:eastAsia="Calibri"/>
          <w:sz w:val="28"/>
          <w:szCs w:val="22"/>
          <w:lang w:eastAsia="en-US"/>
        </w:rPr>
        <w:t>в средствах массовой информации</w:t>
      </w:r>
      <w:r w:rsidR="00E83096">
        <w:rPr>
          <w:rFonts w:eastAsia="Calibri"/>
          <w:sz w:val="28"/>
          <w:szCs w:val="22"/>
          <w:lang w:eastAsia="en-US"/>
        </w:rPr>
        <w:t>.</w:t>
      </w:r>
    </w:p>
    <w:p w:rsidR="00EC6D04" w:rsidRDefault="00EC6D04" w:rsidP="00EC6D0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1CEC">
        <w:rPr>
          <w:rFonts w:eastAsia="Calibri"/>
          <w:sz w:val="28"/>
          <w:szCs w:val="22"/>
          <w:lang w:eastAsia="en-US"/>
        </w:rPr>
        <w:t>14.</w:t>
      </w:r>
      <w:r w:rsidR="00F94865">
        <w:rPr>
          <w:rFonts w:eastAsia="Calibri"/>
          <w:sz w:val="28"/>
          <w:szCs w:val="22"/>
          <w:lang w:eastAsia="en-US"/>
        </w:rPr>
        <w:t xml:space="preserve"> </w:t>
      </w:r>
      <w:r w:rsidRPr="00A01CEC">
        <w:rPr>
          <w:rFonts w:eastAsia="Calibri"/>
          <w:sz w:val="28"/>
          <w:szCs w:val="22"/>
          <w:lang w:eastAsia="en-US"/>
        </w:rPr>
        <w:t>Общий контроль за исполнением подпрограммы осущес</w:t>
      </w:r>
      <w:r>
        <w:rPr>
          <w:rFonts w:eastAsia="Calibri"/>
          <w:sz w:val="28"/>
          <w:szCs w:val="22"/>
          <w:lang w:eastAsia="en-US"/>
        </w:rPr>
        <w:t xml:space="preserve">твляется </w:t>
      </w:r>
      <w:r w:rsidRPr="00A01CEC">
        <w:rPr>
          <w:rFonts w:eastAsia="Calibri"/>
          <w:sz w:val="28"/>
          <w:szCs w:val="22"/>
          <w:lang w:eastAsia="en-US"/>
        </w:rPr>
        <w:t>администрацией Карталинского муниципального района</w:t>
      </w:r>
      <w:r w:rsidRPr="00105E5D">
        <w:rPr>
          <w:rFonts w:eastAsia="Calibri"/>
          <w:sz w:val="28"/>
          <w:szCs w:val="22"/>
          <w:lang w:eastAsia="en-US"/>
        </w:rPr>
        <w:t>.</w:t>
      </w:r>
    </w:p>
    <w:p w:rsidR="00EC6D04" w:rsidRDefault="00EC6D04" w:rsidP="00EC6D0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BE4FC1">
      <w:pPr>
        <w:pStyle w:val="2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A81495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BE4FC1" w:rsidRDefault="00BE4FC1" w:rsidP="00BE4FC1">
      <w:pPr>
        <w:tabs>
          <w:tab w:val="left" w:pos="1134"/>
          <w:tab w:val="left" w:pos="1276"/>
        </w:tabs>
        <w:ind w:left="9639"/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ПРИЛОЖЕНИЕ 1</w:t>
      </w:r>
    </w:p>
    <w:p w:rsidR="00BE4FC1" w:rsidRDefault="00BE4FC1" w:rsidP="00BE4FC1">
      <w:pPr>
        <w:ind w:left="963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691BE1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691BE1">
        <w:rPr>
          <w:rFonts w:eastAsia="Calibri"/>
          <w:sz w:val="28"/>
          <w:szCs w:val="22"/>
          <w:lang w:eastAsia="en-US"/>
        </w:rPr>
        <w:t xml:space="preserve">«Другие вопросы </w:t>
      </w:r>
    </w:p>
    <w:p w:rsidR="00BE4FC1" w:rsidRDefault="00BE4FC1" w:rsidP="00BE4FC1">
      <w:pPr>
        <w:ind w:left="9639"/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в области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91BE1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BE4FC1" w:rsidRDefault="00BE4FC1" w:rsidP="00BE4FC1">
      <w:pPr>
        <w:ind w:left="9639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BE4FC1">
      <w:pPr>
        <w:ind w:left="9639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BE4FC1">
      <w:pPr>
        <w:ind w:left="9639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BE4FC1">
      <w:pPr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91BE1">
        <w:rPr>
          <w:rFonts w:eastAsia="Calibri"/>
          <w:sz w:val="28"/>
          <w:szCs w:val="22"/>
          <w:lang w:eastAsia="en-US"/>
        </w:rPr>
        <w:t xml:space="preserve">целевых индикаторов подпрограммы </w:t>
      </w:r>
    </w:p>
    <w:p w:rsidR="00BE4FC1" w:rsidRDefault="00BE4FC1" w:rsidP="00BE4FC1">
      <w:pPr>
        <w:jc w:val="center"/>
        <w:rPr>
          <w:rFonts w:eastAsia="Calibri"/>
          <w:sz w:val="28"/>
          <w:szCs w:val="22"/>
          <w:lang w:eastAsia="en-US"/>
        </w:rPr>
      </w:pPr>
      <w:r w:rsidRPr="00691BE1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BE4FC1" w:rsidRDefault="00BE4FC1" w:rsidP="00BE4FC1">
      <w:pPr>
        <w:jc w:val="both"/>
        <w:rPr>
          <w:rFonts w:eastAsia="Calibri"/>
          <w:sz w:val="28"/>
          <w:szCs w:val="22"/>
          <w:lang w:eastAsia="en-US"/>
        </w:rPr>
      </w:pPr>
    </w:p>
    <w:p w:rsidR="00BE4FC1" w:rsidRDefault="00BE4FC1" w:rsidP="00BE4FC1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6877"/>
        <w:gridCol w:w="1843"/>
        <w:gridCol w:w="1417"/>
        <w:gridCol w:w="1276"/>
        <w:gridCol w:w="1276"/>
        <w:gridCol w:w="1259"/>
      </w:tblGrid>
      <w:tr w:rsidR="00BE4FC1" w:rsidRPr="00691BE1" w:rsidTr="00BE4FC1">
        <w:trPr>
          <w:jc w:val="center"/>
        </w:trPr>
        <w:tc>
          <w:tcPr>
            <w:tcW w:w="648" w:type="dxa"/>
            <w:vMerge w:val="restart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№, п/п</w:t>
            </w:r>
          </w:p>
        </w:tc>
        <w:tc>
          <w:tcPr>
            <w:tcW w:w="6877" w:type="dxa"/>
            <w:vMerge w:val="restart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7071" w:type="dxa"/>
            <w:gridSpan w:val="5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BE4FC1" w:rsidRPr="00691BE1" w:rsidTr="00BE4FC1">
        <w:trPr>
          <w:jc w:val="center"/>
        </w:trPr>
        <w:tc>
          <w:tcPr>
            <w:tcW w:w="648" w:type="dxa"/>
            <w:vMerge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77" w:type="dxa"/>
            <w:vMerge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843" w:type="dxa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7" w:type="dxa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2020</w:t>
            </w:r>
            <w:r w:rsidRPr="00691BE1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</w:t>
            </w:r>
            <w:r w:rsidRPr="00691BE1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2022</w:t>
            </w:r>
            <w:r w:rsidRPr="00691BE1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259" w:type="dxa"/>
          </w:tcPr>
          <w:p w:rsidR="00BE4FC1" w:rsidRPr="00691BE1" w:rsidRDefault="00BE4FC1" w:rsidP="005E4C7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2023</w:t>
            </w:r>
            <w:r w:rsidRPr="00691BE1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BE4FC1" w:rsidRPr="00691BE1" w:rsidTr="00BE4FC1">
        <w:trPr>
          <w:jc w:val="center"/>
        </w:trPr>
        <w:tc>
          <w:tcPr>
            <w:tcW w:w="648" w:type="dxa"/>
          </w:tcPr>
          <w:p w:rsidR="00BE4FC1" w:rsidRPr="00691BE1" w:rsidRDefault="00BE4FC1" w:rsidP="00BE4FC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877" w:type="dxa"/>
          </w:tcPr>
          <w:p w:rsidR="00BE4FC1" w:rsidRPr="00691BE1" w:rsidRDefault="00BE4FC1" w:rsidP="00BE4FC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Количество проведённых конкурсов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691BE1">
              <w:rPr>
                <w:rFonts w:eastAsia="Calibri"/>
                <w:sz w:val="28"/>
                <w:szCs w:val="22"/>
                <w:lang w:eastAsia="en-US"/>
              </w:rPr>
              <w:t>выставок</w:t>
            </w:r>
            <w:r>
              <w:rPr>
                <w:rFonts w:eastAsia="Calibri"/>
                <w:sz w:val="28"/>
                <w:szCs w:val="22"/>
                <w:lang w:eastAsia="en-US"/>
              </w:rPr>
              <w:t>,  ярмарок, проведенных круглых столов</w:t>
            </w:r>
          </w:p>
        </w:tc>
        <w:tc>
          <w:tcPr>
            <w:tcW w:w="1843" w:type="dxa"/>
          </w:tcPr>
          <w:p w:rsidR="00BE4FC1" w:rsidRPr="00691BE1" w:rsidRDefault="00BE4FC1" w:rsidP="00BE4FC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91BE1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1417" w:type="dxa"/>
          </w:tcPr>
          <w:p w:rsidR="00BE4FC1" w:rsidRPr="00691BE1" w:rsidRDefault="00BE4FC1" w:rsidP="00BE4F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BE4FC1" w:rsidRPr="00691BE1" w:rsidRDefault="00BE4FC1" w:rsidP="00BE4F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BE4FC1" w:rsidRPr="00691BE1" w:rsidRDefault="00BE4FC1" w:rsidP="00BE4F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1259" w:type="dxa"/>
          </w:tcPr>
          <w:p w:rsidR="00BE4FC1" w:rsidRPr="00691BE1" w:rsidRDefault="00BE4FC1" w:rsidP="00BE4F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</w:tbl>
    <w:p w:rsidR="00BE4FC1" w:rsidRDefault="00BE4FC1" w:rsidP="00BE4FC1">
      <w:pPr>
        <w:jc w:val="both"/>
        <w:rPr>
          <w:rFonts w:eastAsia="Calibri"/>
          <w:sz w:val="28"/>
          <w:szCs w:val="22"/>
          <w:lang w:eastAsia="en-US"/>
        </w:rPr>
      </w:pPr>
    </w:p>
    <w:p w:rsidR="00BE4FC1" w:rsidRDefault="00BE4FC1" w:rsidP="00BE4FC1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C1" w:rsidRDefault="00BE4FC1" w:rsidP="00BE4FC1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C1" w:rsidRDefault="00BE4FC1" w:rsidP="00BE4FC1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C1" w:rsidRDefault="00BE4FC1" w:rsidP="00BE4FC1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C1" w:rsidRDefault="00BE4FC1" w:rsidP="00BE4FC1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C1" w:rsidRDefault="00BE4FC1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BE4FC1" w:rsidRDefault="00BE4FC1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EC6D04" w:rsidRPr="002943BB" w:rsidRDefault="00EC6D04" w:rsidP="00EC6D04">
      <w:pPr>
        <w:ind w:left="9356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EC6D04" w:rsidRDefault="00EC6D04" w:rsidP="005E4C78">
      <w:pPr>
        <w:ind w:left="9356"/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к подпрограмме</w:t>
      </w:r>
      <w:r w:rsidR="005E4C78">
        <w:rPr>
          <w:rFonts w:eastAsia="Calibri"/>
          <w:sz w:val="28"/>
          <w:szCs w:val="22"/>
          <w:lang w:eastAsia="en-US"/>
        </w:rPr>
        <w:t xml:space="preserve"> </w:t>
      </w:r>
      <w:r w:rsidRPr="002943BB">
        <w:rPr>
          <w:rFonts w:eastAsia="Calibri"/>
          <w:sz w:val="28"/>
          <w:szCs w:val="22"/>
          <w:lang w:eastAsia="en-US"/>
        </w:rPr>
        <w:t>«Другие вопросы в области</w:t>
      </w:r>
      <w:r w:rsidR="005E4C78">
        <w:rPr>
          <w:rFonts w:eastAsia="Calibri"/>
          <w:sz w:val="28"/>
          <w:szCs w:val="22"/>
          <w:lang w:eastAsia="en-US"/>
        </w:rPr>
        <w:t xml:space="preserve"> </w:t>
      </w:r>
      <w:r w:rsidRPr="002943BB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5E4C78" w:rsidRDefault="005E4C78" w:rsidP="005E4C78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5E4C78" w:rsidRDefault="005E4C78" w:rsidP="005E4C78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5E4C78" w:rsidRDefault="005E4C78" w:rsidP="005E4C78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5E4C78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Перечень</w:t>
      </w:r>
      <w:r w:rsidR="005E4C78">
        <w:rPr>
          <w:rFonts w:eastAsia="Calibri"/>
          <w:sz w:val="28"/>
          <w:szCs w:val="22"/>
          <w:lang w:eastAsia="en-US"/>
        </w:rPr>
        <w:t xml:space="preserve"> </w:t>
      </w:r>
      <w:r w:rsidRPr="002943BB">
        <w:rPr>
          <w:rFonts w:eastAsia="Calibri"/>
          <w:sz w:val="28"/>
          <w:szCs w:val="22"/>
          <w:lang w:eastAsia="en-US"/>
        </w:rPr>
        <w:t xml:space="preserve">мероприятий подпрограммы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5E4C78" w:rsidRDefault="005E4C78" w:rsidP="00EC6D04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87"/>
        <w:gridCol w:w="1843"/>
        <w:gridCol w:w="1418"/>
        <w:gridCol w:w="1701"/>
        <w:gridCol w:w="1417"/>
        <w:gridCol w:w="1418"/>
        <w:gridCol w:w="889"/>
        <w:gridCol w:w="992"/>
        <w:gridCol w:w="992"/>
        <w:gridCol w:w="993"/>
        <w:gridCol w:w="1133"/>
      </w:tblGrid>
      <w:tr w:rsidR="00EC6D04" w:rsidRPr="002943BB" w:rsidTr="00EC6D04">
        <w:trPr>
          <w:jc w:val="center"/>
        </w:trPr>
        <w:tc>
          <w:tcPr>
            <w:tcW w:w="675" w:type="dxa"/>
          </w:tcPr>
          <w:p w:rsidR="00EC6D04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№</w:t>
            </w:r>
          </w:p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087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Ед</w:t>
            </w:r>
            <w:r>
              <w:rPr>
                <w:rFonts w:eastAsia="Calibri"/>
                <w:lang w:eastAsia="en-US"/>
              </w:rPr>
              <w:t xml:space="preserve">иница </w:t>
            </w:r>
            <w:r w:rsidRPr="002943BB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417" w:type="dxa"/>
            <w:gridSpan w:val="6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EC6D04" w:rsidRPr="002943BB" w:rsidTr="00EC6D04">
        <w:trPr>
          <w:jc w:val="center"/>
        </w:trPr>
        <w:tc>
          <w:tcPr>
            <w:tcW w:w="675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7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gridSpan w:val="2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17" w:type="dxa"/>
            <w:gridSpan w:val="6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6</w:t>
            </w:r>
          </w:p>
        </w:tc>
      </w:tr>
      <w:tr w:rsidR="00EC6D04" w:rsidRPr="002943BB" w:rsidTr="00EC6D04">
        <w:trPr>
          <w:jc w:val="center"/>
        </w:trPr>
        <w:tc>
          <w:tcPr>
            <w:tcW w:w="675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17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18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889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99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13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ВСЕГО</w:t>
            </w:r>
          </w:p>
        </w:tc>
      </w:tr>
      <w:tr w:rsidR="00EC6D04" w:rsidRPr="002943BB" w:rsidTr="00684315">
        <w:trPr>
          <w:trHeight w:val="333"/>
          <w:jc w:val="center"/>
        </w:trPr>
        <w:tc>
          <w:tcPr>
            <w:tcW w:w="675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87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конкурсов,</w:t>
            </w:r>
            <w:r w:rsidRPr="002943BB">
              <w:rPr>
                <w:rFonts w:eastAsia="Calibri"/>
                <w:lang w:eastAsia="en-US"/>
              </w:rPr>
              <w:t xml:space="preserve"> выставок</w:t>
            </w:r>
            <w:r>
              <w:rPr>
                <w:rFonts w:eastAsia="Calibri"/>
                <w:lang w:eastAsia="en-US"/>
              </w:rPr>
              <w:t>, ярмарок, проведение круглых столов</w:t>
            </w:r>
          </w:p>
        </w:tc>
        <w:tc>
          <w:tcPr>
            <w:tcW w:w="1418" w:type="dxa"/>
            <w:vMerge w:val="restart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701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2943B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</w:t>
            </w:r>
            <w:r w:rsidRPr="002943BB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89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EC6D04" w:rsidRPr="002943BB" w:rsidTr="00684315">
        <w:trPr>
          <w:trHeight w:val="268"/>
          <w:jc w:val="center"/>
        </w:trPr>
        <w:tc>
          <w:tcPr>
            <w:tcW w:w="675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2943B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2943B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89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2943B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2943BB">
              <w:rPr>
                <w:rFonts w:eastAsia="Calibri"/>
                <w:lang w:eastAsia="en-US"/>
              </w:rPr>
              <w:t>0,0</w:t>
            </w:r>
          </w:p>
        </w:tc>
      </w:tr>
      <w:tr w:rsidR="00EC6D04" w:rsidRPr="002943BB" w:rsidTr="00EC6D04">
        <w:trPr>
          <w:jc w:val="center"/>
        </w:trPr>
        <w:tc>
          <w:tcPr>
            <w:tcW w:w="675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Pr="002943B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Pr="002943BB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89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2943B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2943BB">
              <w:rPr>
                <w:rFonts w:eastAsia="Calibri"/>
                <w:lang w:eastAsia="en-US"/>
              </w:rPr>
              <w:t>0,0</w:t>
            </w:r>
          </w:p>
        </w:tc>
      </w:tr>
      <w:tr w:rsidR="00EC6D04" w:rsidRPr="002943BB" w:rsidTr="00EC6D04">
        <w:trPr>
          <w:jc w:val="center"/>
        </w:trPr>
        <w:tc>
          <w:tcPr>
            <w:tcW w:w="12440" w:type="dxa"/>
            <w:gridSpan w:val="9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99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 w:rsidRPr="002943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:rsidR="00EC6D04" w:rsidRPr="002943BB" w:rsidRDefault="00EC6D04" w:rsidP="00EC6D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</w:tbl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2943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----------------------------</w:t>
      </w:r>
    </w:p>
    <w:p w:rsidR="00EC6D04" w:rsidRPr="002943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>** ФБ – средства Федерального бюджета финансирования</w:t>
      </w:r>
    </w:p>
    <w:p w:rsidR="00EC6D04" w:rsidRPr="002943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     ОБ – средства Областного бюджета финансирования</w:t>
      </w:r>
    </w:p>
    <w:p w:rsidR="00EC6D04" w:rsidRPr="002943BB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     МБ – средства Местного бюджета финансирования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  <w:r w:rsidRPr="002943BB">
        <w:rPr>
          <w:rFonts w:eastAsia="Calibri"/>
          <w:sz w:val="28"/>
          <w:szCs w:val="22"/>
          <w:lang w:eastAsia="en-US"/>
        </w:rPr>
        <w:t xml:space="preserve">     ВБ – Внебюджетные средства финансирования</w:t>
      </w: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D04" w:rsidRDefault="00EC6D04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6D04" w:rsidSect="00BE4FC1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Раздел </w:t>
      </w:r>
      <w:r w:rsidRPr="00213B8C">
        <w:rPr>
          <w:rFonts w:eastAsia="Calibri"/>
          <w:sz w:val="28"/>
          <w:szCs w:val="22"/>
          <w:lang w:eastAsia="en-US"/>
        </w:rPr>
        <w:t>II</w:t>
      </w:r>
      <w:r>
        <w:rPr>
          <w:rFonts w:eastAsia="Calibri"/>
          <w:sz w:val="28"/>
          <w:szCs w:val="22"/>
          <w:lang w:eastAsia="en-US"/>
        </w:rPr>
        <w:t>.</w:t>
      </w:r>
      <w:r w:rsidRPr="00213B8C">
        <w:rPr>
          <w:rFonts w:eastAsia="Calibri"/>
          <w:sz w:val="28"/>
          <w:szCs w:val="22"/>
          <w:lang w:eastAsia="en-US"/>
        </w:rPr>
        <w:t xml:space="preserve"> Архитектура</w:t>
      </w: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Pr="00213B8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7C00D0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 xml:space="preserve">Паспорт  подпрограммы 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81"/>
      </w:tblGrid>
      <w:tr w:rsidR="00EC6D04" w:rsidRPr="00213B8C" w:rsidTr="00EC6D04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EC6D04" w:rsidRPr="00213B8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экономики»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(далее именуется – подпрограмма)</w:t>
            </w:r>
          </w:p>
        </w:tc>
      </w:tr>
      <w:tr w:rsidR="00EC6D04" w:rsidRPr="00213B8C" w:rsidTr="00EC6D04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EC6D04" w:rsidRPr="00213B8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1" w:type="dxa"/>
            <w:shd w:val="clear" w:color="auto" w:fill="auto"/>
          </w:tcPr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EC6D04" w:rsidRPr="00213B8C" w:rsidTr="00EC6D04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EC6D04" w:rsidRPr="00213B8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081" w:type="dxa"/>
            <w:shd w:val="clear" w:color="auto" w:fill="auto"/>
          </w:tcPr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Продолжение формирования базы для определения стратегии территориального развития Карталинского городского поселения, устойчивого пространственного развития поселения, эффективного и рационального использования земли, вовлечение ее в гражданский оборот, повышение уровня социальной активности в поселениях и их инвестиционной привлекательности</w:t>
            </w:r>
          </w:p>
        </w:tc>
      </w:tr>
      <w:tr w:rsidR="00EC6D04" w:rsidRPr="00213B8C" w:rsidTr="00EC6D04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EC6D04" w:rsidRPr="00213B8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081" w:type="dxa"/>
            <w:shd w:val="clear" w:color="auto" w:fill="auto"/>
          </w:tcPr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 обеспечение организационных условий для развития архитектуры и градостроительства Карталинского городского поселения;</w:t>
            </w:r>
          </w:p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 обеспечение документацией о градостроительном планировании развития территорий Карталинского городского поселения;</w:t>
            </w:r>
          </w:p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 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Карталинского городского поселения</w:t>
            </w:r>
          </w:p>
        </w:tc>
      </w:tr>
      <w:tr w:rsidR="00EC6D04" w:rsidRPr="00213B8C" w:rsidTr="00EC6D04">
        <w:trPr>
          <w:trHeight w:val="817"/>
          <w:jc w:val="center"/>
        </w:trPr>
        <w:tc>
          <w:tcPr>
            <w:tcW w:w="2198" w:type="dxa"/>
            <w:shd w:val="clear" w:color="auto" w:fill="auto"/>
          </w:tcPr>
          <w:p w:rsidR="00EC6D04" w:rsidRPr="00213B8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</w:p>
        </w:tc>
        <w:tc>
          <w:tcPr>
            <w:tcW w:w="7081" w:type="dxa"/>
            <w:shd w:val="clear" w:color="auto" w:fill="auto"/>
          </w:tcPr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 наличие скорректированных правил землепользования и застройки;</w:t>
            </w:r>
          </w:p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 утвержденные проекты планировки и проекты межевания территории;</w:t>
            </w:r>
          </w:p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 наличие заключений определение реального состояния сооружения или его отдельных элементов, а также   определение объема и состава необходимых работ по реконструкции или капитальному ремонту сооружений</w:t>
            </w:r>
          </w:p>
        </w:tc>
      </w:tr>
      <w:tr w:rsidR="00EC6D04" w:rsidRPr="00213B8C" w:rsidTr="00EC6D04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EC6D04" w:rsidRPr="00213B8C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:rsidR="00EC6D04" w:rsidRPr="00213B8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213B8C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-2023 го</w:t>
            </w:r>
            <w:r w:rsidRPr="00213B8C">
              <w:rPr>
                <w:rFonts w:eastAsia="Calibri"/>
                <w:sz w:val="28"/>
                <w:szCs w:val="22"/>
                <w:lang w:eastAsia="en-US"/>
              </w:rPr>
              <w:t>ды</w:t>
            </w:r>
          </w:p>
        </w:tc>
      </w:tr>
      <w:tr w:rsidR="00EC6D04" w:rsidRPr="00C65385" w:rsidTr="00EC6D04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EC6D04" w:rsidRPr="00C65385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081" w:type="dxa"/>
            <w:shd w:val="clear" w:color="auto" w:fill="auto"/>
          </w:tcPr>
          <w:p w:rsidR="00EC6D04" w:rsidRPr="00142E3C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                        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1-20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 годы составляет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1 200,00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тыс.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рублей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>из местного бюджета – 1 200,00 тыс. рублей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, из них по годам:</w:t>
            </w:r>
          </w:p>
          <w:p w:rsidR="00EC6D04" w:rsidRPr="00C6538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год 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2"/>
                <w:lang w:eastAsia="en-US"/>
              </w:rPr>
              <w:t>400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,00 тыс. рублей;</w:t>
            </w:r>
          </w:p>
          <w:p w:rsidR="00EC6D04" w:rsidRPr="00C6538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год 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2"/>
                <w:lang w:eastAsia="en-US"/>
              </w:rPr>
              <w:t>400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,00 тыс. рублей;</w:t>
            </w:r>
          </w:p>
          <w:p w:rsidR="00EC6D04" w:rsidRPr="00C65385" w:rsidRDefault="00EC6D04" w:rsidP="00EC6D0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65385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="00142E3C">
              <w:rPr>
                <w:rFonts w:eastAsia="Calibri"/>
                <w:sz w:val="28"/>
                <w:szCs w:val="22"/>
                <w:lang w:eastAsia="en-US"/>
              </w:rPr>
              <w:t xml:space="preserve"> год 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2"/>
                <w:lang w:eastAsia="en-US"/>
              </w:rPr>
              <w:t>400</w:t>
            </w:r>
            <w:r w:rsidRPr="00C65385">
              <w:rPr>
                <w:rFonts w:eastAsia="Calibri"/>
                <w:sz w:val="28"/>
                <w:szCs w:val="22"/>
                <w:lang w:eastAsia="en-US"/>
              </w:rPr>
              <w:t>,00 тыс. рублей.</w:t>
            </w:r>
          </w:p>
        </w:tc>
      </w:tr>
    </w:tbl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C65385">
        <w:rPr>
          <w:rFonts w:eastAsia="Calibri"/>
          <w:sz w:val="28"/>
          <w:szCs w:val="22"/>
          <w:lang w:eastAsia="en-US"/>
        </w:rPr>
        <w:t xml:space="preserve">I. Общая характеристика сферы </w:t>
      </w:r>
    </w:p>
    <w:p w:rsidR="00EC6D04" w:rsidRPr="00C65385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C65385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EC6D04" w:rsidRPr="00C65385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 За период 2017</w:t>
      </w:r>
      <w:r w:rsidRPr="00A86BDC">
        <w:rPr>
          <w:rFonts w:eastAsia="Calibri"/>
          <w:sz w:val="28"/>
          <w:szCs w:val="22"/>
          <w:lang w:eastAsia="en-US"/>
        </w:rPr>
        <w:t>-20</w:t>
      </w:r>
      <w:r>
        <w:rPr>
          <w:rFonts w:eastAsia="Calibri"/>
          <w:sz w:val="28"/>
          <w:szCs w:val="22"/>
          <w:lang w:eastAsia="en-US"/>
        </w:rPr>
        <w:t>20</w:t>
      </w:r>
      <w:r w:rsidRPr="00A86BDC">
        <w:rPr>
          <w:rFonts w:eastAsia="Calibri"/>
          <w:sz w:val="28"/>
          <w:szCs w:val="22"/>
          <w:lang w:eastAsia="en-US"/>
        </w:rPr>
        <w:t xml:space="preserve"> год</w:t>
      </w:r>
      <w:r>
        <w:rPr>
          <w:rFonts w:eastAsia="Calibri"/>
          <w:sz w:val="28"/>
          <w:szCs w:val="22"/>
          <w:lang w:eastAsia="en-US"/>
        </w:rPr>
        <w:t>ов</w:t>
      </w:r>
      <w:r w:rsidRPr="00A86BDC">
        <w:rPr>
          <w:rFonts w:eastAsia="Calibri"/>
          <w:sz w:val="28"/>
          <w:szCs w:val="22"/>
          <w:lang w:eastAsia="en-US"/>
        </w:rPr>
        <w:t xml:space="preserve"> на территории Карталинского городского поселения были разработаны и утверждены генеральный план и правила землепользования и застройки территории поселения.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2. В целях дальнейшей реализации градостроительной документации необходимо провести: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 1) разработку  и согласование документации по планировке территорий, выделения элементов планировочной структуры (кварталов, микрорайонов, иных элементов), установления границ земельных участков предназначенных для размещения объектов капитального строительства и линейных объектов. Проект планировки территории является основой для разработки проектов межевания территорий и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</w:t>
      </w:r>
      <w:r>
        <w:rPr>
          <w:rFonts w:eastAsia="Calibri"/>
          <w:sz w:val="28"/>
          <w:szCs w:val="22"/>
          <w:lang w:eastAsia="en-US"/>
        </w:rPr>
        <w:t>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2) подготовку проектов межевания территорий. Осуществляется в целях установления границ земельных участков, применительно к застроенным и подлежащим застройке территориям, расположенным в границах элементов планировочной структуры,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EC6D04" w:rsidRPr="00A86BD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3. Выбор целей и задач подпрограммы основывается на приоритетных направлениях</w:t>
      </w:r>
      <w:r w:rsidR="00142E3C">
        <w:rPr>
          <w:rFonts w:eastAsia="Calibri"/>
          <w:sz w:val="28"/>
          <w:szCs w:val="22"/>
          <w:lang w:eastAsia="en-US"/>
        </w:rPr>
        <w:t xml:space="preserve"> </w:t>
      </w:r>
      <w:r w:rsidRPr="00A86BDC">
        <w:rPr>
          <w:rFonts w:eastAsia="Calibri"/>
          <w:sz w:val="28"/>
          <w:szCs w:val="22"/>
          <w:lang w:eastAsia="en-US"/>
        </w:rPr>
        <w:t>по стратегическому развитию Карталинского городского поселения.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4. Целью подпрограммы является продолжение формирования базы для определения стратегии территориального развития Карталинского городского поселения, устойчивого пространственного развития поселения, эффективного и рационального использования земли, вовлечение ее в гражданский оборот, повышение уровня социальной активности в поселениях и их инвестиционной привлекательности.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5. Задачами подпрограммы, направленными на достижение указанной цели являются: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A86BDC">
        <w:rPr>
          <w:rFonts w:eastAsia="Calibri"/>
          <w:sz w:val="28"/>
          <w:szCs w:val="22"/>
          <w:lang w:eastAsia="en-US"/>
        </w:rPr>
        <w:t xml:space="preserve"> обеспечение организационных условий для развития архитектуры и градостроительства Карталинского городского поселения;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A86BDC">
        <w:rPr>
          <w:rFonts w:eastAsia="Calibri"/>
          <w:sz w:val="28"/>
          <w:szCs w:val="22"/>
          <w:lang w:eastAsia="en-US"/>
        </w:rPr>
        <w:t xml:space="preserve"> обеспечение документацией о градостроительном планировании развития территорий Карталинского городского поселения;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A86BDC">
        <w:rPr>
          <w:rFonts w:eastAsia="Calibri"/>
          <w:sz w:val="28"/>
          <w:szCs w:val="22"/>
          <w:lang w:eastAsia="en-US"/>
        </w:rPr>
        <w:t xml:space="preserve"> 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Карталинского городского поселения.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6. Особое внимание в </w:t>
      </w:r>
      <w:r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 xml:space="preserve">рограмме обращается на решение экологических проблем, в градостроительной документации будут разработаны мероприятия по рациональному использованию природных ресурсов в интересах настоящего и будущего поколений, защите территорий от негативного воздействия объектов капитального строительства. Разработка проектов планировки Карталинского городского поселения установит перспективы их развития с учетом ограничений для сохранения природного комплекса. Основными рисками реализации </w:t>
      </w:r>
      <w:r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>рограммы являются низкое качество выполнения градостроительной документации, нехватка финансовых средств.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7. Действие настоящей подпрограммы рассчитано на три года</w:t>
      </w:r>
      <w:r>
        <w:rPr>
          <w:rFonts w:eastAsia="Calibri"/>
          <w:sz w:val="28"/>
          <w:szCs w:val="22"/>
          <w:lang w:eastAsia="en-US"/>
        </w:rPr>
        <w:t xml:space="preserve"> –                          </w:t>
      </w:r>
      <w:r w:rsidRPr="00A86BDC">
        <w:rPr>
          <w:rFonts w:eastAsia="Calibri"/>
          <w:sz w:val="28"/>
          <w:szCs w:val="22"/>
          <w:lang w:eastAsia="en-US"/>
        </w:rPr>
        <w:t xml:space="preserve"> с 20</w:t>
      </w:r>
      <w:r>
        <w:rPr>
          <w:rFonts w:eastAsia="Calibri"/>
          <w:sz w:val="28"/>
          <w:szCs w:val="22"/>
          <w:lang w:eastAsia="en-US"/>
        </w:rPr>
        <w:t>2</w:t>
      </w:r>
      <w:r w:rsidRPr="00A86BDC">
        <w:rPr>
          <w:rFonts w:eastAsia="Calibri"/>
          <w:sz w:val="28"/>
          <w:szCs w:val="22"/>
          <w:lang w:eastAsia="en-US"/>
        </w:rPr>
        <w:t>1 года п</w:t>
      </w:r>
      <w:r>
        <w:rPr>
          <w:rFonts w:eastAsia="Calibri"/>
          <w:sz w:val="28"/>
          <w:szCs w:val="22"/>
          <w:lang w:eastAsia="en-US"/>
        </w:rPr>
        <w:t xml:space="preserve">о </w:t>
      </w:r>
      <w:r w:rsidRPr="00A86BD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A86BDC">
        <w:rPr>
          <w:rFonts w:eastAsia="Calibri"/>
          <w:sz w:val="28"/>
          <w:szCs w:val="22"/>
          <w:lang w:eastAsia="en-US"/>
        </w:rPr>
        <w:t xml:space="preserve"> год.</w:t>
      </w: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142E3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III. Целевые индикаторы достижения целей </w:t>
      </w:r>
    </w:p>
    <w:p w:rsidR="00142E3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EC6D04" w:rsidRPr="00A86BDC">
        <w:rPr>
          <w:rFonts w:eastAsia="Calibri"/>
          <w:sz w:val="28"/>
          <w:szCs w:val="22"/>
          <w:lang w:eastAsia="en-US"/>
        </w:rPr>
        <w:t>и решения задач, основные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EC6D04" w:rsidRPr="00A86BDC">
        <w:rPr>
          <w:rFonts w:eastAsia="Calibri"/>
          <w:sz w:val="28"/>
          <w:szCs w:val="22"/>
          <w:lang w:eastAsia="en-US"/>
        </w:rPr>
        <w:t xml:space="preserve">ожидаемые </w:t>
      </w:r>
    </w:p>
    <w:p w:rsidR="00EC6D04" w:rsidRPr="00A86BDC" w:rsidRDefault="00142E3C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EC6D04" w:rsidRPr="00A86BDC">
        <w:rPr>
          <w:rFonts w:eastAsia="Calibri"/>
          <w:sz w:val="28"/>
          <w:szCs w:val="22"/>
          <w:lang w:eastAsia="en-US"/>
        </w:rPr>
        <w:t>конечные результаты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8. Состав целевых индикаторов сформирован с учетом возможности проверки и подтверждения достижения целей и решения задач муниципальной 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 xml:space="preserve">рограммы на весь период ее реализации и структурирован с учетом минимизации количества. Показателями (индикаторами) реализации </w:t>
      </w:r>
      <w:r>
        <w:rPr>
          <w:rFonts w:eastAsia="Calibri"/>
          <w:sz w:val="28"/>
          <w:szCs w:val="22"/>
          <w:lang w:eastAsia="en-US"/>
        </w:rPr>
        <w:t>под</w:t>
      </w:r>
      <w:r w:rsidRPr="00A86BDC">
        <w:rPr>
          <w:rFonts w:eastAsia="Calibri"/>
          <w:sz w:val="28"/>
          <w:szCs w:val="22"/>
          <w:lang w:eastAsia="en-US"/>
        </w:rPr>
        <w:t>программы являются: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A86BDC">
        <w:rPr>
          <w:rFonts w:eastAsia="Calibri"/>
          <w:sz w:val="28"/>
          <w:szCs w:val="22"/>
          <w:lang w:eastAsia="en-US"/>
        </w:rPr>
        <w:t xml:space="preserve"> наличие скорректированных правил землепользования и застройки;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A86BDC">
        <w:rPr>
          <w:rFonts w:eastAsia="Calibri"/>
          <w:sz w:val="28"/>
          <w:szCs w:val="22"/>
          <w:lang w:eastAsia="en-US"/>
        </w:rPr>
        <w:t xml:space="preserve"> количество утвержденных проектов планировки и проектов межевания территории;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A86BDC">
        <w:rPr>
          <w:rFonts w:eastAsia="Calibri"/>
          <w:sz w:val="28"/>
          <w:szCs w:val="22"/>
          <w:lang w:eastAsia="en-US"/>
        </w:rPr>
        <w:t xml:space="preserve"> количество заключений определение реального состояния сооружения или его отдельных элементов, а также   определение объема и состава необходимых работ по реконструкции или капитальному ремонту сооружений</w:t>
      </w:r>
      <w:r>
        <w:rPr>
          <w:rFonts w:eastAsia="Calibri"/>
          <w:sz w:val="28"/>
          <w:szCs w:val="22"/>
          <w:lang w:eastAsia="en-US"/>
        </w:rPr>
        <w:t>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9.   Прогнозные значения показателей (индикаторов) достижения целей  по годам реализации приведены в приложении </w:t>
      </w:r>
      <w:r>
        <w:rPr>
          <w:rFonts w:eastAsia="Calibri"/>
          <w:sz w:val="28"/>
          <w:szCs w:val="22"/>
          <w:lang w:eastAsia="en-US"/>
        </w:rPr>
        <w:t>3 к настоящей подпрограмме</w:t>
      </w:r>
      <w:r w:rsidRPr="00A86BDC">
        <w:rPr>
          <w:rFonts w:eastAsia="Calibri"/>
          <w:sz w:val="28"/>
          <w:szCs w:val="22"/>
          <w:lang w:eastAsia="en-US"/>
        </w:rPr>
        <w:t>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10. Ожидаемый социально-экономический эффект от реализации </w:t>
      </w:r>
      <w:r>
        <w:rPr>
          <w:rFonts w:eastAsia="Calibri"/>
          <w:sz w:val="28"/>
          <w:szCs w:val="22"/>
          <w:lang w:eastAsia="en-US"/>
        </w:rPr>
        <w:t>подп</w:t>
      </w:r>
      <w:r w:rsidRPr="00A86BDC">
        <w:rPr>
          <w:rFonts w:eastAsia="Calibri"/>
          <w:sz w:val="28"/>
          <w:szCs w:val="22"/>
          <w:lang w:eastAsia="en-US"/>
        </w:rPr>
        <w:t>рограммы: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продолжение формирования базы для определения стратегии территориального развития Карталинского городского поселения, устойчивого пространственного развития поселения, эффективного и рационального использования земли, вовлечение ее в гражданский оборот, повышение уровня социальной активности в поселениях и их инвестиционной привлекательности.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11. Разработанные проекты станут базой для следующих этапов строительства, предоставления земельных участков, облегчат процедуру подготовки градостроительных планов и проектов межевания.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12. Наличие данной градостроительной документации, позволит значительно упростить подготовку для формирования земельных участков к торгам и аукционам.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IV. Обобщенная характер</w:t>
      </w:r>
      <w:r>
        <w:rPr>
          <w:rFonts w:eastAsia="Calibri"/>
          <w:sz w:val="28"/>
          <w:szCs w:val="22"/>
          <w:lang w:eastAsia="en-US"/>
        </w:rPr>
        <w:t xml:space="preserve">истика </w:t>
      </w:r>
    </w:p>
    <w:p w:rsidR="00EC6D04" w:rsidRPr="00A86BD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13. Задачей территориального планирования является определение назначения территорий исходя из совокупности социальных, экономических, экологических и иных факторов в целях устойчивого развития территорий, развития транспортной и инженерной инфраструктур, обеспечения интересов муниципального образования и граждан.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14.</w:t>
      </w:r>
      <w:r w:rsidR="00142E3C">
        <w:rPr>
          <w:rFonts w:eastAsia="Calibri"/>
          <w:sz w:val="28"/>
          <w:szCs w:val="22"/>
          <w:lang w:eastAsia="en-US"/>
        </w:rPr>
        <w:t xml:space="preserve"> </w:t>
      </w:r>
      <w:r w:rsidRPr="00A86BDC">
        <w:rPr>
          <w:rFonts w:eastAsia="Calibri"/>
          <w:sz w:val="28"/>
          <w:szCs w:val="22"/>
          <w:lang w:eastAsia="en-US"/>
        </w:rPr>
        <w:t>Подпрограмма включает следующие направления, которые являются составной частью подпрограммы: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A86BDC">
        <w:rPr>
          <w:rFonts w:eastAsia="Calibri"/>
          <w:sz w:val="28"/>
          <w:szCs w:val="22"/>
          <w:lang w:eastAsia="en-US"/>
        </w:rPr>
        <w:t xml:space="preserve"> корректировка Правил землепользования и застройки Карталинского городского поселения;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A86BDC">
        <w:rPr>
          <w:rFonts w:eastAsia="Calibri"/>
          <w:sz w:val="28"/>
          <w:szCs w:val="22"/>
          <w:lang w:eastAsia="en-US"/>
        </w:rPr>
        <w:t xml:space="preserve"> разработка проектов планировки и межевания территории для жилищного строительства;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A86BDC">
        <w:rPr>
          <w:rFonts w:eastAsia="Calibri"/>
          <w:sz w:val="28"/>
          <w:szCs w:val="22"/>
          <w:lang w:eastAsia="en-US"/>
        </w:rPr>
        <w:t xml:space="preserve">  обследование и оценка технического состояния зданий и сооружений;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</w:t>
      </w:r>
      <w:r w:rsidRPr="00A86BDC">
        <w:rPr>
          <w:rFonts w:eastAsia="Calibri"/>
          <w:sz w:val="28"/>
          <w:szCs w:val="22"/>
          <w:lang w:eastAsia="en-US"/>
        </w:rPr>
        <w:t xml:space="preserve"> разработка проектной документации на строительство централизованной ливневой канализации.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15.   Предусмотренные в рамках данной подпрограмм</w:t>
      </w:r>
      <w:r>
        <w:rPr>
          <w:rFonts w:eastAsia="Calibri"/>
          <w:sz w:val="28"/>
          <w:szCs w:val="22"/>
          <w:lang w:eastAsia="en-US"/>
        </w:rPr>
        <w:t>ы</w:t>
      </w:r>
      <w:r w:rsidRPr="00A86BDC">
        <w:rPr>
          <w:rFonts w:eastAsia="Calibri"/>
          <w:sz w:val="28"/>
          <w:szCs w:val="22"/>
          <w:lang w:eastAsia="en-US"/>
        </w:rPr>
        <w:t xml:space="preserve">  цели, задачи и мероприятия в комплексе наиболее полным образом охватывают весь диапазон заданных приоритетных направлений благоустройства и улучшения окружающей среды города и в максимальной степени будут способствовать достижению целей и конечных результатов.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Достижение целей и решение задач подпрограммы обеспечивается путем реализации ряда мероприятий.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16.</w:t>
      </w:r>
      <w:r w:rsidR="00935261">
        <w:rPr>
          <w:rFonts w:eastAsia="Calibri"/>
          <w:sz w:val="28"/>
          <w:szCs w:val="22"/>
          <w:lang w:eastAsia="en-US"/>
        </w:rPr>
        <w:t xml:space="preserve"> </w:t>
      </w:r>
      <w:r w:rsidRPr="00A86BDC">
        <w:rPr>
          <w:rFonts w:eastAsia="Calibri"/>
          <w:sz w:val="28"/>
          <w:szCs w:val="22"/>
          <w:lang w:eastAsia="en-US"/>
        </w:rPr>
        <w:t xml:space="preserve">Перечень мероприятий </w:t>
      </w:r>
      <w:r>
        <w:rPr>
          <w:rFonts w:eastAsia="Calibri"/>
          <w:sz w:val="28"/>
          <w:szCs w:val="22"/>
          <w:lang w:eastAsia="en-US"/>
        </w:rPr>
        <w:t>под</w:t>
      </w:r>
      <w:r w:rsidRPr="00A86BDC">
        <w:rPr>
          <w:rFonts w:eastAsia="Calibri"/>
          <w:sz w:val="28"/>
          <w:szCs w:val="22"/>
          <w:lang w:eastAsia="en-US"/>
        </w:rPr>
        <w:t xml:space="preserve">программы представлен в приложении </w:t>
      </w:r>
      <w:r>
        <w:rPr>
          <w:rFonts w:eastAsia="Calibri"/>
          <w:sz w:val="28"/>
          <w:szCs w:val="22"/>
          <w:lang w:eastAsia="en-US"/>
        </w:rPr>
        <w:t>4 к настоящей подпрограмме</w:t>
      </w:r>
      <w:r w:rsidRPr="00A86BDC">
        <w:rPr>
          <w:rFonts w:eastAsia="Calibri"/>
          <w:sz w:val="28"/>
          <w:szCs w:val="22"/>
          <w:lang w:eastAsia="en-US"/>
        </w:rPr>
        <w:t>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7161F1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V. Обоснование  объёмов финансовых </w:t>
      </w:r>
    </w:p>
    <w:p w:rsidR="007161F1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ресурсов, </w:t>
      </w:r>
      <w:r w:rsidR="00142E3C">
        <w:rPr>
          <w:rFonts w:eastAsia="Calibri"/>
          <w:sz w:val="28"/>
          <w:szCs w:val="22"/>
          <w:lang w:eastAsia="en-US"/>
        </w:rPr>
        <w:t xml:space="preserve"> </w:t>
      </w:r>
      <w:r w:rsidRPr="00A86BDC">
        <w:rPr>
          <w:rFonts w:eastAsia="Calibri"/>
          <w:sz w:val="28"/>
          <w:szCs w:val="22"/>
          <w:lang w:eastAsia="en-US"/>
        </w:rPr>
        <w:t>необходимых для</w:t>
      </w:r>
    </w:p>
    <w:p w:rsidR="00EC6D04" w:rsidRPr="00A86BD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 реализации подпрограммы</w:t>
      </w:r>
    </w:p>
    <w:p w:rsidR="00EC6D04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6D04" w:rsidRPr="00AD5648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 xml:space="preserve">17. </w:t>
      </w:r>
      <w:r w:rsidRPr="00AD5648">
        <w:rPr>
          <w:rFonts w:eastAsia="Calibri"/>
          <w:sz w:val="28"/>
          <w:szCs w:val="22"/>
          <w:lang w:eastAsia="en-US"/>
        </w:rPr>
        <w:t xml:space="preserve">Общий объём средств на реализацию мероприятий на </w:t>
      </w:r>
      <w:r w:rsidR="007161F1">
        <w:rPr>
          <w:rFonts w:eastAsia="Calibri"/>
          <w:sz w:val="28"/>
          <w:szCs w:val="22"/>
          <w:lang w:eastAsia="en-US"/>
        </w:rPr>
        <w:t xml:space="preserve">                            </w:t>
      </w:r>
      <w:r>
        <w:rPr>
          <w:rFonts w:eastAsia="Calibri"/>
          <w:sz w:val="28"/>
          <w:szCs w:val="22"/>
          <w:lang w:eastAsia="en-US"/>
        </w:rPr>
        <w:t>2021-2023</w:t>
      </w:r>
      <w:r w:rsidRPr="00AD5648">
        <w:rPr>
          <w:rFonts w:eastAsia="Calibri"/>
          <w:sz w:val="28"/>
          <w:szCs w:val="22"/>
          <w:lang w:eastAsia="en-US"/>
        </w:rPr>
        <w:t xml:space="preserve"> годы за счет иных межбюджетных трансфертов из бюджета Карталинского городского поселения составляет 1 </w:t>
      </w:r>
      <w:r>
        <w:rPr>
          <w:rFonts w:eastAsia="Calibri"/>
          <w:sz w:val="28"/>
          <w:szCs w:val="22"/>
          <w:lang w:eastAsia="en-US"/>
        </w:rPr>
        <w:t>200</w:t>
      </w:r>
      <w:r w:rsidRPr="00AD5648">
        <w:rPr>
          <w:rFonts w:eastAsia="Calibri"/>
          <w:sz w:val="28"/>
          <w:szCs w:val="22"/>
          <w:lang w:eastAsia="en-US"/>
        </w:rPr>
        <w:t>,00 тыс. рублей, в том числе по годам:</w:t>
      </w:r>
    </w:p>
    <w:p w:rsidR="00EC6D04" w:rsidRPr="00AD5648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5648">
        <w:rPr>
          <w:rFonts w:eastAsia="Calibri"/>
          <w:sz w:val="28"/>
          <w:szCs w:val="22"/>
          <w:lang w:eastAsia="en-US"/>
        </w:rPr>
        <w:t>в 20</w:t>
      </w:r>
      <w:r>
        <w:rPr>
          <w:rFonts w:eastAsia="Calibri"/>
          <w:sz w:val="28"/>
          <w:szCs w:val="22"/>
          <w:lang w:eastAsia="en-US"/>
        </w:rPr>
        <w:t>21</w:t>
      </w:r>
      <w:r w:rsidRPr="00AD5648">
        <w:rPr>
          <w:rFonts w:eastAsia="Calibri"/>
          <w:sz w:val="28"/>
          <w:szCs w:val="22"/>
          <w:lang w:eastAsia="en-US"/>
        </w:rPr>
        <w:t xml:space="preserve"> году – </w:t>
      </w:r>
      <w:r>
        <w:rPr>
          <w:rFonts w:eastAsia="Calibri"/>
          <w:sz w:val="28"/>
          <w:szCs w:val="22"/>
          <w:lang w:eastAsia="en-US"/>
        </w:rPr>
        <w:t>400</w:t>
      </w:r>
      <w:r w:rsidRPr="00AD5648">
        <w:rPr>
          <w:rFonts w:eastAsia="Calibri"/>
          <w:sz w:val="28"/>
          <w:szCs w:val="22"/>
          <w:lang w:eastAsia="en-US"/>
        </w:rPr>
        <w:t>,00 тыс. рублей;</w:t>
      </w:r>
    </w:p>
    <w:p w:rsidR="00EC6D04" w:rsidRPr="00AD5648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5648">
        <w:rPr>
          <w:rFonts w:eastAsia="Calibri"/>
          <w:sz w:val="28"/>
          <w:szCs w:val="22"/>
          <w:lang w:eastAsia="en-US"/>
        </w:rPr>
        <w:t>в 20</w:t>
      </w:r>
      <w:r>
        <w:rPr>
          <w:rFonts w:eastAsia="Calibri"/>
          <w:sz w:val="28"/>
          <w:szCs w:val="22"/>
          <w:lang w:eastAsia="en-US"/>
        </w:rPr>
        <w:t>22</w:t>
      </w:r>
      <w:r w:rsidRPr="00AD5648">
        <w:rPr>
          <w:rFonts w:eastAsia="Calibri"/>
          <w:sz w:val="28"/>
          <w:szCs w:val="22"/>
          <w:lang w:eastAsia="en-US"/>
        </w:rPr>
        <w:t xml:space="preserve"> году – </w:t>
      </w:r>
      <w:r>
        <w:rPr>
          <w:rFonts w:eastAsia="Calibri"/>
          <w:sz w:val="28"/>
          <w:szCs w:val="22"/>
          <w:lang w:eastAsia="en-US"/>
        </w:rPr>
        <w:t>4</w:t>
      </w:r>
      <w:r w:rsidRPr="00AD5648">
        <w:rPr>
          <w:rFonts w:eastAsia="Calibri"/>
          <w:sz w:val="28"/>
          <w:szCs w:val="22"/>
          <w:lang w:eastAsia="en-US"/>
        </w:rPr>
        <w:t>00,00 тыс. рублей;</w:t>
      </w:r>
    </w:p>
    <w:p w:rsidR="00EC6D04" w:rsidRPr="00AD5648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5648">
        <w:rPr>
          <w:rFonts w:eastAsia="Calibri"/>
          <w:sz w:val="28"/>
          <w:szCs w:val="22"/>
          <w:lang w:eastAsia="en-US"/>
        </w:rPr>
        <w:t>в 20</w:t>
      </w:r>
      <w:r>
        <w:rPr>
          <w:rFonts w:eastAsia="Calibri"/>
          <w:sz w:val="28"/>
          <w:szCs w:val="22"/>
          <w:lang w:eastAsia="en-US"/>
        </w:rPr>
        <w:t>23</w:t>
      </w:r>
      <w:r w:rsidRPr="00AD5648">
        <w:rPr>
          <w:rFonts w:eastAsia="Calibri"/>
          <w:sz w:val="28"/>
          <w:szCs w:val="22"/>
          <w:lang w:eastAsia="en-US"/>
        </w:rPr>
        <w:t xml:space="preserve"> году – </w:t>
      </w:r>
      <w:r>
        <w:rPr>
          <w:rFonts w:eastAsia="Calibri"/>
          <w:sz w:val="28"/>
          <w:szCs w:val="22"/>
          <w:lang w:eastAsia="en-US"/>
        </w:rPr>
        <w:t>4</w:t>
      </w:r>
      <w:r w:rsidRPr="00AD5648">
        <w:rPr>
          <w:rFonts w:eastAsia="Calibri"/>
          <w:sz w:val="28"/>
          <w:szCs w:val="22"/>
          <w:lang w:eastAsia="en-US"/>
        </w:rPr>
        <w:t>00,00 тыс. рублей.</w:t>
      </w:r>
    </w:p>
    <w:p w:rsidR="00EC6D04" w:rsidRPr="00A86BDC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18. </w:t>
      </w:r>
      <w:r w:rsidRPr="00A86BDC">
        <w:rPr>
          <w:rFonts w:eastAsia="Calibri"/>
          <w:sz w:val="28"/>
          <w:szCs w:val="22"/>
          <w:lang w:eastAsia="en-US"/>
        </w:rPr>
        <w:t>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VI. Механизм реализации подпрограммы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Pr="00A86BDC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EC6D04" w:rsidRDefault="00EC6D04" w:rsidP="00EC6D0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6B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9</w:t>
      </w:r>
      <w:r w:rsidRPr="00A86BDC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 xml:space="preserve">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подпрограммой, для последующей корректировки подпрограммы заказчик уточняет объемы работ и финансирование программных мероприятий. </w:t>
      </w:r>
    </w:p>
    <w:p w:rsidR="00EC6D04" w:rsidRDefault="00EC6D04" w:rsidP="006A58A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20. 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6A58A4" w:rsidRDefault="006A58A4" w:rsidP="006A58A4">
      <w:pPr>
        <w:ind w:firstLine="709"/>
        <w:jc w:val="both"/>
        <w:rPr>
          <w:rFonts w:eastAsia="Calibri"/>
          <w:sz w:val="28"/>
          <w:szCs w:val="22"/>
          <w:lang w:eastAsia="en-US"/>
        </w:rPr>
        <w:sectPr w:rsidR="006A58A4" w:rsidSect="00A81495">
          <w:pgSz w:w="11900" w:h="16840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EC6D04" w:rsidRDefault="00EC6D04" w:rsidP="007161F1">
      <w:pPr>
        <w:ind w:left="9498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3</w:t>
      </w:r>
    </w:p>
    <w:p w:rsidR="007161F1" w:rsidRDefault="00EC6D04" w:rsidP="007161F1">
      <w:pPr>
        <w:ind w:left="949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1170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>е</w:t>
      </w:r>
      <w:r w:rsidR="007161F1">
        <w:rPr>
          <w:rFonts w:eastAsia="Calibri"/>
          <w:sz w:val="28"/>
          <w:szCs w:val="22"/>
          <w:lang w:eastAsia="en-US"/>
        </w:rPr>
        <w:t xml:space="preserve"> «Другие вопросы </w:t>
      </w:r>
    </w:p>
    <w:p w:rsidR="00EC6D04" w:rsidRDefault="00EC6D04" w:rsidP="007161F1">
      <w:pPr>
        <w:ind w:left="9498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>в области</w:t>
      </w:r>
      <w:r w:rsidR="007161F1">
        <w:rPr>
          <w:rFonts w:eastAsia="Calibri"/>
          <w:sz w:val="28"/>
          <w:szCs w:val="22"/>
          <w:lang w:eastAsia="en-US"/>
        </w:rPr>
        <w:t xml:space="preserve"> </w:t>
      </w:r>
      <w:r w:rsidRPr="00141170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7161F1" w:rsidRDefault="007161F1" w:rsidP="007161F1">
      <w:pPr>
        <w:ind w:left="9498"/>
        <w:jc w:val="center"/>
        <w:rPr>
          <w:rFonts w:eastAsia="Calibri"/>
          <w:sz w:val="28"/>
          <w:szCs w:val="22"/>
          <w:lang w:eastAsia="en-US"/>
        </w:rPr>
      </w:pPr>
    </w:p>
    <w:p w:rsidR="007161F1" w:rsidRDefault="007161F1" w:rsidP="007161F1">
      <w:pPr>
        <w:ind w:left="9498"/>
        <w:jc w:val="center"/>
        <w:rPr>
          <w:rFonts w:eastAsia="Calibri"/>
          <w:sz w:val="28"/>
          <w:szCs w:val="22"/>
          <w:lang w:eastAsia="en-US"/>
        </w:rPr>
      </w:pPr>
    </w:p>
    <w:p w:rsidR="007161F1" w:rsidRDefault="007161F1" w:rsidP="007161F1">
      <w:pPr>
        <w:ind w:left="9498"/>
        <w:jc w:val="center"/>
        <w:rPr>
          <w:rFonts w:eastAsia="Calibri"/>
          <w:sz w:val="28"/>
          <w:szCs w:val="22"/>
          <w:lang w:eastAsia="en-US"/>
        </w:rPr>
      </w:pPr>
    </w:p>
    <w:p w:rsidR="007161F1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D5648">
        <w:rPr>
          <w:rFonts w:eastAsia="Calibri"/>
          <w:sz w:val="28"/>
          <w:szCs w:val="22"/>
          <w:lang w:eastAsia="en-US"/>
        </w:rPr>
        <w:t>Перечень</w:t>
      </w:r>
      <w:r w:rsidR="007161F1">
        <w:rPr>
          <w:rFonts w:eastAsia="Calibri"/>
          <w:sz w:val="28"/>
          <w:szCs w:val="22"/>
          <w:lang w:eastAsia="en-US"/>
        </w:rPr>
        <w:t xml:space="preserve"> </w:t>
      </w:r>
      <w:r w:rsidRPr="00AD5648">
        <w:rPr>
          <w:rFonts w:eastAsia="Calibri"/>
          <w:sz w:val="28"/>
          <w:szCs w:val="22"/>
          <w:lang w:eastAsia="en-US"/>
        </w:rPr>
        <w:t xml:space="preserve">целевых индикаторов подпрограммы </w:t>
      </w:r>
    </w:p>
    <w:p w:rsidR="00EC6D04" w:rsidRPr="00AD5648" w:rsidRDefault="00EC6D04" w:rsidP="00EC6D04">
      <w:pPr>
        <w:jc w:val="center"/>
        <w:rPr>
          <w:rFonts w:eastAsia="Calibri"/>
          <w:sz w:val="28"/>
          <w:szCs w:val="22"/>
          <w:lang w:eastAsia="en-US"/>
        </w:rPr>
      </w:pPr>
      <w:r w:rsidRPr="00AD5648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7161F1" w:rsidRPr="00AD5648" w:rsidRDefault="007161F1" w:rsidP="00EC6D04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9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984"/>
        <w:gridCol w:w="851"/>
        <w:gridCol w:w="1275"/>
        <w:gridCol w:w="1276"/>
        <w:gridCol w:w="1301"/>
      </w:tblGrid>
      <w:tr w:rsidR="00EC6D04" w:rsidRPr="00AD5648" w:rsidTr="007161F1">
        <w:trPr>
          <w:trHeight w:val="3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8984" w:type="dxa"/>
            <w:vMerge w:val="restart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целевого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изм.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EC6D04" w:rsidRPr="00AD5648" w:rsidTr="00F94937">
        <w:trPr>
          <w:trHeight w:val="375"/>
          <w:jc w:val="center"/>
        </w:trPr>
        <w:tc>
          <w:tcPr>
            <w:tcW w:w="709" w:type="dxa"/>
            <w:vMerge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984" w:type="dxa"/>
            <w:vMerge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C6D04" w:rsidRPr="00AD5648" w:rsidRDefault="00EC6D04" w:rsidP="00F9493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AD5648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276" w:type="dxa"/>
            <w:shd w:val="clear" w:color="auto" w:fill="auto"/>
          </w:tcPr>
          <w:p w:rsidR="00EC6D04" w:rsidRPr="00AD5648" w:rsidRDefault="00EC6D04" w:rsidP="00F9493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AD5648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301" w:type="dxa"/>
            <w:shd w:val="clear" w:color="auto" w:fill="auto"/>
          </w:tcPr>
          <w:p w:rsidR="00EC6D04" w:rsidRPr="00AD5648" w:rsidRDefault="00EC6D04" w:rsidP="00F9493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 год</w:t>
            </w:r>
          </w:p>
        </w:tc>
      </w:tr>
      <w:tr w:rsidR="00EC6D04" w:rsidRPr="00AD5648" w:rsidTr="007161F1">
        <w:trPr>
          <w:jc w:val="center"/>
        </w:trPr>
        <w:tc>
          <w:tcPr>
            <w:tcW w:w="709" w:type="dxa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8984" w:type="dxa"/>
            <w:shd w:val="clear" w:color="auto" w:fill="auto"/>
          </w:tcPr>
          <w:p w:rsidR="00EC6D04" w:rsidRPr="00AD5648" w:rsidRDefault="00EC6D04" w:rsidP="007161F1">
            <w:pPr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да/</w:t>
            </w:r>
          </w:p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да</w:t>
            </w:r>
          </w:p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</w:tr>
      <w:tr w:rsidR="00EC6D04" w:rsidRPr="00AD5648" w:rsidTr="007161F1">
        <w:trPr>
          <w:jc w:val="center"/>
        </w:trPr>
        <w:tc>
          <w:tcPr>
            <w:tcW w:w="709" w:type="dxa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8984" w:type="dxa"/>
            <w:shd w:val="clear" w:color="auto" w:fill="auto"/>
          </w:tcPr>
          <w:p w:rsidR="00EC6D04" w:rsidRPr="00AD5648" w:rsidRDefault="00EC6D04" w:rsidP="007161F1">
            <w:pPr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шт</w:t>
            </w:r>
            <w:r w:rsidR="007161F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EC6D04" w:rsidRPr="00AD5648" w:rsidTr="007161F1">
        <w:trPr>
          <w:jc w:val="center"/>
        </w:trPr>
        <w:tc>
          <w:tcPr>
            <w:tcW w:w="709" w:type="dxa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8984" w:type="dxa"/>
            <w:shd w:val="clear" w:color="auto" w:fill="auto"/>
          </w:tcPr>
          <w:p w:rsidR="00EC6D04" w:rsidRPr="00AD5648" w:rsidRDefault="00EC6D04" w:rsidP="007161F1">
            <w:pPr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85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C6D04" w:rsidRPr="00141170" w:rsidTr="007161F1">
        <w:trPr>
          <w:jc w:val="center"/>
        </w:trPr>
        <w:tc>
          <w:tcPr>
            <w:tcW w:w="709" w:type="dxa"/>
            <w:shd w:val="clear" w:color="auto" w:fill="auto"/>
          </w:tcPr>
          <w:p w:rsidR="00EC6D04" w:rsidRPr="00AD5648" w:rsidRDefault="00EC6D04" w:rsidP="00EC6D0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8984" w:type="dxa"/>
            <w:shd w:val="clear" w:color="auto" w:fill="auto"/>
          </w:tcPr>
          <w:p w:rsidR="00EC6D04" w:rsidRPr="00AD5648" w:rsidRDefault="00EC6D04" w:rsidP="007161F1">
            <w:pPr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EC6D04" w:rsidRPr="00AD5648" w:rsidRDefault="00EC6D04" w:rsidP="007161F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D564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</w:tbl>
    <w:p w:rsidR="00EC6D04" w:rsidRDefault="00EC6D04" w:rsidP="00EC6D04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EC6D04" w:rsidP="00EC6D04">
      <w:pPr>
        <w:pStyle w:val="23"/>
        <w:jc w:val="both"/>
        <w:rPr>
          <w:sz w:val="28"/>
        </w:rPr>
        <w:sectPr w:rsidR="00B052B9" w:rsidSect="007161F1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  <w:r>
        <w:rPr>
          <w:sz w:val="28"/>
        </w:rPr>
        <w:br w:type="page"/>
      </w:r>
    </w:p>
    <w:p w:rsidR="00B052B9" w:rsidRDefault="00B052B9" w:rsidP="00B052B9">
      <w:pPr>
        <w:ind w:left="9356"/>
        <w:jc w:val="center"/>
        <w:rPr>
          <w:rFonts w:eastAsia="Calibri"/>
          <w:sz w:val="28"/>
          <w:szCs w:val="22"/>
          <w:lang w:eastAsia="en-US"/>
        </w:rPr>
      </w:pPr>
      <w:r w:rsidRPr="00141170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4</w:t>
      </w:r>
    </w:p>
    <w:p w:rsidR="00B052B9" w:rsidRDefault="00B052B9" w:rsidP="007161F1">
      <w:pPr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141170">
        <w:rPr>
          <w:rFonts w:eastAsia="Calibri"/>
          <w:sz w:val="28"/>
          <w:szCs w:val="22"/>
          <w:lang w:eastAsia="en-US"/>
        </w:rPr>
        <w:t>подпрограмм</w:t>
      </w:r>
      <w:r>
        <w:rPr>
          <w:rFonts w:eastAsia="Calibri"/>
          <w:sz w:val="28"/>
          <w:szCs w:val="22"/>
          <w:lang w:eastAsia="en-US"/>
        </w:rPr>
        <w:t xml:space="preserve">е </w:t>
      </w:r>
      <w:r w:rsidRPr="00141170">
        <w:rPr>
          <w:rFonts w:eastAsia="Calibri"/>
          <w:sz w:val="28"/>
          <w:szCs w:val="22"/>
          <w:lang w:eastAsia="en-US"/>
        </w:rPr>
        <w:t>«Другие вопросы в области</w:t>
      </w:r>
      <w:r w:rsidR="007161F1">
        <w:rPr>
          <w:rFonts w:eastAsia="Calibri"/>
          <w:sz w:val="28"/>
          <w:szCs w:val="22"/>
          <w:lang w:eastAsia="en-US"/>
        </w:rPr>
        <w:t xml:space="preserve"> </w:t>
      </w:r>
      <w:r w:rsidRPr="00141170">
        <w:rPr>
          <w:rFonts w:eastAsia="Calibri"/>
          <w:sz w:val="28"/>
          <w:szCs w:val="22"/>
          <w:lang w:eastAsia="en-US"/>
        </w:rPr>
        <w:t>национальной экономики»</w:t>
      </w:r>
    </w:p>
    <w:p w:rsidR="007161F1" w:rsidRDefault="007161F1" w:rsidP="007161F1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7161F1" w:rsidRDefault="007161F1" w:rsidP="007161F1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7161F1" w:rsidRDefault="007161F1" w:rsidP="007161F1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7161F1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DA5A63">
        <w:rPr>
          <w:rFonts w:eastAsia="Calibri"/>
          <w:sz w:val="28"/>
          <w:szCs w:val="22"/>
          <w:lang w:eastAsia="en-US"/>
        </w:rPr>
        <w:t>Перечень</w:t>
      </w:r>
      <w:r w:rsidR="007161F1">
        <w:rPr>
          <w:rFonts w:eastAsia="Calibri"/>
          <w:sz w:val="28"/>
          <w:szCs w:val="22"/>
          <w:lang w:eastAsia="en-US"/>
        </w:rPr>
        <w:t xml:space="preserve"> </w:t>
      </w:r>
      <w:r w:rsidRPr="00DA5A63">
        <w:rPr>
          <w:rFonts w:eastAsia="Calibri"/>
          <w:sz w:val="28"/>
          <w:szCs w:val="22"/>
          <w:lang w:eastAsia="en-US"/>
        </w:rPr>
        <w:t xml:space="preserve">мероприятий подпрограммы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DA5A63">
        <w:rPr>
          <w:rFonts w:eastAsia="Calibri"/>
          <w:sz w:val="28"/>
          <w:szCs w:val="22"/>
          <w:lang w:eastAsia="en-US"/>
        </w:rPr>
        <w:t xml:space="preserve">«Другие вопросы в </w:t>
      </w:r>
      <w:r>
        <w:rPr>
          <w:rFonts w:eastAsia="Calibri"/>
          <w:sz w:val="28"/>
          <w:szCs w:val="22"/>
          <w:lang w:eastAsia="en-US"/>
        </w:rPr>
        <w:t>области национальной экономики»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7161F1" w:rsidRDefault="007161F1" w:rsidP="00B052B9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424"/>
        <w:gridCol w:w="4536"/>
        <w:gridCol w:w="709"/>
        <w:gridCol w:w="1275"/>
        <w:gridCol w:w="1276"/>
        <w:gridCol w:w="1276"/>
        <w:gridCol w:w="425"/>
        <w:gridCol w:w="851"/>
        <w:gridCol w:w="924"/>
      </w:tblGrid>
      <w:tr w:rsidR="00B052B9" w:rsidRPr="00DA5A63" w:rsidTr="004551E3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№</w:t>
            </w: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24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51E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 xml:space="preserve">Ед. </w:t>
            </w: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3476" w:type="dxa"/>
            <w:gridSpan w:val="4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B052B9" w:rsidRPr="00DA5A63" w:rsidTr="004551E3">
        <w:trPr>
          <w:trHeight w:val="480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Всего</w:t>
            </w:r>
          </w:p>
        </w:tc>
      </w:tr>
      <w:tr w:rsidR="00B052B9" w:rsidRPr="00DA5A63" w:rsidTr="004551E3">
        <w:trPr>
          <w:trHeight w:val="242"/>
          <w:jc w:val="center"/>
        </w:trPr>
        <w:tc>
          <w:tcPr>
            <w:tcW w:w="649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</w:t>
            </w:r>
          </w:p>
        </w:tc>
      </w:tr>
      <w:tr w:rsidR="00B052B9" w:rsidRPr="00DA5A63" w:rsidTr="004551E3">
        <w:trPr>
          <w:trHeight w:val="333"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24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  <w:r w:rsidRPr="00DA5A6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  <w:r w:rsidRPr="00DA5A63">
              <w:rPr>
                <w:rFonts w:eastAsia="Calibri"/>
                <w:lang w:eastAsia="en-US"/>
              </w:rPr>
              <w:t>,0</w:t>
            </w:r>
          </w:p>
        </w:tc>
      </w:tr>
      <w:tr w:rsidR="00B052B9" w:rsidRPr="00DA5A63" w:rsidTr="004551E3">
        <w:trPr>
          <w:trHeight w:val="268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B052B9" w:rsidRPr="00DA5A63" w:rsidTr="004551E3">
        <w:trPr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B052B9" w:rsidRPr="00DA5A63" w:rsidTr="004551E3">
        <w:trPr>
          <w:trHeight w:val="262"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24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B052B9" w:rsidRPr="00DA5A63" w:rsidTr="004551E3">
        <w:trPr>
          <w:trHeight w:val="265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300,0</w:t>
            </w:r>
          </w:p>
        </w:tc>
      </w:tr>
      <w:tr w:rsidR="00B052B9" w:rsidRPr="00DA5A63" w:rsidTr="004551E3">
        <w:trPr>
          <w:trHeight w:val="70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B052B9" w:rsidRPr="00DA5A63" w:rsidTr="004551E3">
        <w:trPr>
          <w:trHeight w:val="259"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24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B052B9" w:rsidRPr="00DA5A63" w:rsidTr="004551E3">
        <w:trPr>
          <w:trHeight w:val="264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</w:tr>
      <w:tr w:rsidR="00B052B9" w:rsidRPr="00DA5A63" w:rsidTr="004551E3">
        <w:trPr>
          <w:trHeight w:val="239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100,0</w:t>
            </w:r>
          </w:p>
        </w:tc>
      </w:tr>
      <w:tr w:rsidR="00B052B9" w:rsidRPr="00DA5A63" w:rsidTr="004551E3">
        <w:trPr>
          <w:trHeight w:val="255"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24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</w:tr>
      <w:tr w:rsidR="00B052B9" w:rsidRPr="00DA5A63" w:rsidTr="004551E3">
        <w:trPr>
          <w:trHeight w:val="247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052B9" w:rsidRPr="00DA5A63" w:rsidTr="004551E3">
        <w:trPr>
          <w:trHeight w:val="238"/>
          <w:jc w:val="center"/>
        </w:trPr>
        <w:tc>
          <w:tcPr>
            <w:tcW w:w="64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DA5A6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DA5A63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DA5A63">
              <w:rPr>
                <w:rFonts w:eastAsia="Calibri"/>
                <w:lang w:eastAsia="en-US"/>
              </w:rPr>
              <w:t>00,0</w:t>
            </w:r>
          </w:p>
        </w:tc>
      </w:tr>
      <w:tr w:rsidR="00B052B9" w:rsidRPr="00DA5A63" w:rsidTr="004551E3">
        <w:trPr>
          <w:trHeight w:val="383"/>
          <w:jc w:val="center"/>
        </w:trPr>
        <w:tc>
          <w:tcPr>
            <w:tcW w:w="11869" w:type="dxa"/>
            <w:gridSpan w:val="6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  <w:p w:rsidR="00B052B9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5A6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DA5A63">
              <w:rPr>
                <w:rFonts w:eastAsia="Calibri"/>
                <w:lang w:eastAsia="en-US"/>
              </w:rPr>
              <w:t xml:space="preserve"> г.</w:t>
            </w: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7528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  <w:r w:rsidRPr="00DA5A63">
              <w:rPr>
                <w:rFonts w:eastAsia="Calibri"/>
                <w:lang w:eastAsia="en-US"/>
              </w:rPr>
              <w:t>,0</w:t>
            </w: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A5A63">
              <w:rPr>
                <w:rFonts w:eastAsia="Calibri"/>
                <w:lang w:eastAsia="en-US"/>
              </w:rPr>
              <w:t>00,0</w:t>
            </w: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A5A63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924" w:type="dxa"/>
            <w:shd w:val="clear" w:color="auto" w:fill="auto"/>
          </w:tcPr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  <w:r w:rsidRPr="00DA5A63">
              <w:rPr>
                <w:rFonts w:eastAsia="Calibri"/>
                <w:lang w:eastAsia="en-US"/>
              </w:rPr>
              <w:t>,0</w:t>
            </w: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A5A63">
              <w:rPr>
                <w:rFonts w:eastAsia="Calibri"/>
                <w:lang w:eastAsia="en-US"/>
              </w:rPr>
              <w:t>00,0</w:t>
            </w:r>
          </w:p>
          <w:p w:rsidR="00B052B9" w:rsidRPr="00DA5A63" w:rsidRDefault="00B052B9" w:rsidP="00B052B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A5A63">
              <w:rPr>
                <w:rFonts w:eastAsia="Calibri"/>
                <w:lang w:eastAsia="en-US"/>
              </w:rPr>
              <w:t>00,0</w:t>
            </w:r>
          </w:p>
        </w:tc>
      </w:tr>
    </w:tbl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052B9" w:rsidSect="007161F1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6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010C8A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B052B9" w:rsidRDefault="00B052B9" w:rsidP="00010C8A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</w:t>
      </w:r>
      <w:r w:rsidRPr="00725AC6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010C8A" w:rsidRDefault="00010C8A" w:rsidP="00010C8A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010C8A" w:rsidRDefault="00010C8A" w:rsidP="00010C8A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010C8A" w:rsidRPr="00B25113" w:rsidRDefault="00010C8A" w:rsidP="00010C8A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052B9" w:rsidRPr="00D72DCA" w:rsidRDefault="00B93FAE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="00B052B9" w:rsidRPr="00D72DCA">
        <w:rPr>
          <w:rFonts w:eastAsia="Calibri"/>
          <w:sz w:val="28"/>
          <w:szCs w:val="22"/>
          <w:lang w:eastAsia="en-US"/>
        </w:rPr>
        <w:t>одпрограмма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D72DCA">
        <w:rPr>
          <w:rFonts w:eastAsia="Calibri"/>
          <w:sz w:val="28"/>
          <w:szCs w:val="22"/>
          <w:lang w:eastAsia="en-US"/>
        </w:rPr>
        <w:t>«Жилищное хозяйство»</w:t>
      </w:r>
    </w:p>
    <w:p w:rsidR="00010C8A" w:rsidRDefault="00010C8A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010C8A" w:rsidRPr="00D72DCA" w:rsidRDefault="00010C8A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Pr="00D72DCA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D72DCA">
        <w:rPr>
          <w:rFonts w:eastAsia="Calibri"/>
          <w:sz w:val="28"/>
          <w:szCs w:val="22"/>
          <w:lang w:eastAsia="en-US"/>
        </w:rPr>
        <w:t>Паспорт подпрограммы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D72DCA">
        <w:rPr>
          <w:rFonts w:eastAsia="Calibri"/>
          <w:sz w:val="28"/>
          <w:szCs w:val="22"/>
          <w:lang w:eastAsia="en-US"/>
        </w:rPr>
        <w:t>«Жилищное хозяйство»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010C8A" w:rsidRDefault="00010C8A" w:rsidP="00B052B9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663"/>
      </w:tblGrid>
      <w:tr w:rsidR="00B052B9" w:rsidRPr="00B25113" w:rsidTr="00B052B9">
        <w:tc>
          <w:tcPr>
            <w:tcW w:w="2376" w:type="dxa"/>
          </w:tcPr>
          <w:p w:rsidR="00B052B9" w:rsidRPr="00B25113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663" w:type="dxa"/>
          </w:tcPr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«Жилищное хозяйство»</w:t>
            </w:r>
            <w:r w:rsidR="00010C8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(далее именуется – подпрограмма)</w:t>
            </w:r>
          </w:p>
        </w:tc>
      </w:tr>
      <w:tr w:rsidR="00B052B9" w:rsidRPr="00B25113" w:rsidTr="00B052B9">
        <w:tc>
          <w:tcPr>
            <w:tcW w:w="2376" w:type="dxa"/>
          </w:tcPr>
          <w:p w:rsidR="00B052B9" w:rsidRPr="00B25113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  <w:r w:rsidR="00752872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663" w:type="dxa"/>
          </w:tcPr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</w:tr>
      <w:tr w:rsidR="00010C8A" w:rsidRPr="00B25113" w:rsidTr="00B052B9">
        <w:tc>
          <w:tcPr>
            <w:tcW w:w="2376" w:type="dxa"/>
          </w:tcPr>
          <w:p w:rsidR="00010C8A" w:rsidRPr="00B25113" w:rsidRDefault="00010C8A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Соисполнит</w:t>
            </w:r>
            <w:r w:rsidR="00752872">
              <w:rPr>
                <w:rFonts w:eastAsia="Calibri"/>
                <w:sz w:val="28"/>
                <w:szCs w:val="22"/>
                <w:lang w:eastAsia="en-US"/>
              </w:rPr>
              <w:t>ели п</w:t>
            </w:r>
            <w:r>
              <w:rPr>
                <w:rFonts w:eastAsia="Calibri"/>
                <w:sz w:val="28"/>
                <w:szCs w:val="22"/>
                <w:lang w:eastAsia="en-US"/>
              </w:rPr>
              <w:t>одпрограммы</w:t>
            </w:r>
          </w:p>
        </w:tc>
        <w:tc>
          <w:tcPr>
            <w:tcW w:w="6663" w:type="dxa"/>
          </w:tcPr>
          <w:p w:rsidR="00010C8A" w:rsidRPr="00B25113" w:rsidRDefault="00010C8A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 (далее именуется -  Управление строительства, инфраструктуры и ЖКХ КМР)</w:t>
            </w:r>
          </w:p>
        </w:tc>
      </w:tr>
      <w:tr w:rsidR="00B052B9" w:rsidRPr="00B25113" w:rsidTr="00B052B9">
        <w:trPr>
          <w:trHeight w:val="821"/>
        </w:trPr>
        <w:tc>
          <w:tcPr>
            <w:tcW w:w="2376" w:type="dxa"/>
          </w:tcPr>
          <w:p w:rsidR="00B052B9" w:rsidRPr="00B25113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663" w:type="dxa"/>
          </w:tcPr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проведение капитального ремонта общего имущ</w:t>
            </w:r>
            <w:r>
              <w:rPr>
                <w:rFonts w:eastAsia="Calibri"/>
                <w:sz w:val="28"/>
                <w:szCs w:val="22"/>
                <w:lang w:eastAsia="en-US"/>
              </w:rPr>
              <w:t>ества в многоквартирных домах города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Карталы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проведение восстановительных работ в жилых</w:t>
            </w:r>
          </w:p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помещениях муниципального жилищного фонда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создание без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опасных и благоприятных условий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проживания граждан</w:t>
            </w:r>
          </w:p>
        </w:tc>
      </w:tr>
      <w:tr w:rsidR="00B052B9" w:rsidRPr="00B25113" w:rsidTr="00B052B9">
        <w:trPr>
          <w:trHeight w:val="421"/>
        </w:trPr>
        <w:tc>
          <w:tcPr>
            <w:tcW w:w="2376" w:type="dxa"/>
          </w:tcPr>
          <w:p w:rsidR="00B052B9" w:rsidRPr="00B25113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63" w:type="dxa"/>
          </w:tcPr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оплата взносов за капитальный ремонт жилых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составление актов обследования освободившихся жилых помещений муниципального жилищного фонда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составление сметной документации  по восстановительному ремонту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4)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заключение договоров либо муниципальных</w:t>
            </w:r>
            <w:r w:rsidR="00010C8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контрактов на проведение работ по восстановительному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ремонту;</w:t>
            </w:r>
          </w:p>
          <w:p w:rsidR="00B052B9" w:rsidRPr="00B25113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5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)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приемка работ по восстановительному ремонту</w:t>
            </w:r>
          </w:p>
        </w:tc>
      </w:tr>
      <w:tr w:rsidR="00B052B9" w:rsidRPr="00B25113" w:rsidTr="00B052B9">
        <w:trPr>
          <w:trHeight w:val="1838"/>
        </w:trPr>
        <w:tc>
          <w:tcPr>
            <w:tcW w:w="2376" w:type="dxa"/>
          </w:tcPr>
          <w:p w:rsidR="00B052B9" w:rsidRPr="00B25113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 значения</w:t>
            </w:r>
            <w:r w:rsidR="00CE2ED9">
              <w:rPr>
                <w:rFonts w:eastAsia="Calibri"/>
                <w:sz w:val="28"/>
                <w:szCs w:val="22"/>
                <w:lang w:eastAsia="en-US"/>
              </w:rPr>
              <w:t xml:space="preserve"> с разбивкой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по годам</w:t>
            </w:r>
          </w:p>
        </w:tc>
        <w:tc>
          <w:tcPr>
            <w:tcW w:w="6663" w:type="dxa"/>
          </w:tcPr>
          <w:p w:rsidR="00B052B9" w:rsidRPr="00B25113" w:rsidRDefault="00B052B9" w:rsidP="00010C8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B50B2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 w:rsidR="00010C8A">
              <w:rPr>
                <w:rFonts w:eastAsia="Calibri"/>
                <w:sz w:val="28"/>
                <w:szCs w:val="22"/>
                <w:lang w:eastAsia="en-US"/>
              </w:rPr>
              <w:t xml:space="preserve"> и их 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>значени</w:t>
            </w:r>
            <w:r w:rsidR="00010C8A">
              <w:rPr>
                <w:rFonts w:eastAsia="Calibri"/>
                <w:sz w:val="28"/>
                <w:szCs w:val="22"/>
                <w:lang w:eastAsia="en-US"/>
              </w:rPr>
              <w:t>я</w:t>
            </w:r>
            <w:r w:rsidRPr="007B50B2">
              <w:rPr>
                <w:rFonts w:eastAsia="Calibri"/>
                <w:sz w:val="28"/>
                <w:szCs w:val="22"/>
                <w:lang w:eastAsia="en-US"/>
              </w:rPr>
              <w:t xml:space="preserve"> по годам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A2DD3">
              <w:rPr>
                <w:rFonts w:eastAsia="Calibri"/>
                <w:sz w:val="28"/>
                <w:szCs w:val="22"/>
                <w:lang w:eastAsia="en-US"/>
              </w:rPr>
              <w:t xml:space="preserve">изложены </w:t>
            </w:r>
            <w:r>
              <w:rPr>
                <w:rFonts w:eastAsia="Calibri"/>
                <w:sz w:val="28"/>
                <w:szCs w:val="22"/>
                <w:lang w:eastAsia="en-US"/>
              </w:rPr>
              <w:t>в приложении 1 к настоящей подпрограмме</w:t>
            </w:r>
          </w:p>
        </w:tc>
      </w:tr>
      <w:tr w:rsidR="00B052B9" w:rsidRPr="00B25113" w:rsidTr="00B052B9">
        <w:tc>
          <w:tcPr>
            <w:tcW w:w="2376" w:type="dxa"/>
          </w:tcPr>
          <w:p w:rsidR="00B052B9" w:rsidRPr="00B25113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:rsidR="00B052B9" w:rsidRPr="00B25113" w:rsidRDefault="00010C8A" w:rsidP="00010C8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Реализация </w:t>
            </w:r>
            <w:r w:rsidR="00AA2DD3"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C376EF">
              <w:rPr>
                <w:rFonts w:eastAsia="Calibri"/>
                <w:sz w:val="28"/>
                <w:szCs w:val="22"/>
                <w:lang w:eastAsia="en-US"/>
              </w:rPr>
              <w:t>одпрограммы</w:t>
            </w:r>
            <w:r w:rsidR="00B052B9" w:rsidRPr="00B2511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рассчитана</w:t>
            </w:r>
            <w:r w:rsidR="00B052B9" w:rsidRPr="00B25113">
              <w:rPr>
                <w:rFonts w:eastAsia="Calibri"/>
                <w:sz w:val="28"/>
                <w:szCs w:val="22"/>
                <w:lang w:eastAsia="en-US"/>
              </w:rPr>
              <w:t xml:space="preserve"> на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         </w:t>
            </w:r>
            <w:r w:rsidR="00B052B9" w:rsidRPr="00B25113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B052B9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052B9" w:rsidRPr="00B25113">
              <w:rPr>
                <w:rFonts w:eastAsia="Calibri"/>
                <w:sz w:val="28"/>
                <w:szCs w:val="22"/>
                <w:lang w:eastAsia="en-US"/>
              </w:rPr>
              <w:t>1–20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="00B052B9" w:rsidRPr="00B25113">
              <w:rPr>
                <w:rFonts w:eastAsia="Calibri"/>
                <w:sz w:val="28"/>
                <w:szCs w:val="22"/>
                <w:lang w:eastAsia="en-US"/>
              </w:rPr>
              <w:t xml:space="preserve"> годы, </w:t>
            </w:r>
            <w:r>
              <w:rPr>
                <w:rFonts w:eastAsia="Calibri"/>
                <w:sz w:val="28"/>
                <w:szCs w:val="22"/>
                <w:lang w:eastAsia="en-US"/>
              </w:rPr>
              <w:t>разделение</w:t>
            </w:r>
            <w:r w:rsidR="00B052B9" w:rsidRPr="00B25113">
              <w:rPr>
                <w:rFonts w:eastAsia="Calibri"/>
                <w:sz w:val="28"/>
                <w:szCs w:val="22"/>
                <w:lang w:eastAsia="en-US"/>
              </w:rPr>
              <w:t xml:space="preserve"> на этапы не предусмотрен</w:t>
            </w:r>
            <w:r w:rsidR="00AA2DD3">
              <w:rPr>
                <w:rFonts w:eastAsia="Calibri"/>
                <w:sz w:val="28"/>
                <w:szCs w:val="22"/>
                <w:lang w:eastAsia="en-US"/>
              </w:rPr>
              <w:t>о</w:t>
            </w:r>
          </w:p>
        </w:tc>
      </w:tr>
      <w:tr w:rsidR="00B052B9" w:rsidRPr="00B25113" w:rsidTr="00B052B9">
        <w:trPr>
          <w:trHeight w:val="2036"/>
        </w:trPr>
        <w:tc>
          <w:tcPr>
            <w:tcW w:w="2376" w:type="dxa"/>
          </w:tcPr>
          <w:p w:rsidR="00B052B9" w:rsidRPr="00B25113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</w:tcPr>
          <w:p w:rsidR="00B052B9" w:rsidRDefault="00B052B9" w:rsidP="00B052B9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Финансовое обеспечение мероприятий </w:t>
            </w:r>
            <w:r>
              <w:rPr>
                <w:rFonts w:eastAsia="Calibri"/>
                <w:sz w:val="28"/>
                <w:szCs w:val="22"/>
                <w:lang w:eastAsia="en-US"/>
              </w:rPr>
              <w:t>под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программы предусмотрено за счет средств бюджета </w:t>
            </w:r>
            <w:r w:rsidR="00010C8A">
              <w:rPr>
                <w:rFonts w:eastAsia="Calibri"/>
                <w:sz w:val="28"/>
                <w:szCs w:val="22"/>
                <w:lang w:eastAsia="en-US"/>
              </w:rPr>
              <w:t>местного бюджета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.</w:t>
            </w:r>
            <w:r w:rsidR="00010C8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Общий объем денежных средств составил </w:t>
            </w:r>
            <w:r>
              <w:rPr>
                <w:color w:val="000000"/>
                <w:sz w:val="28"/>
                <w:szCs w:val="28"/>
              </w:rPr>
              <w:t xml:space="preserve">1964,1 тыс. руб., в </w:t>
            </w:r>
            <w:r w:rsidRPr="005D3D79">
              <w:rPr>
                <w:color w:val="000000"/>
                <w:sz w:val="28"/>
                <w:szCs w:val="28"/>
              </w:rPr>
              <w:t>том числе по годам:</w:t>
            </w:r>
          </w:p>
          <w:p w:rsidR="00B052B9" w:rsidRPr="005D3D79" w:rsidRDefault="00B052B9" w:rsidP="00B052B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D3D79">
              <w:rPr>
                <w:sz w:val="28"/>
                <w:szCs w:val="28"/>
              </w:rPr>
              <w:t xml:space="preserve"> г. – </w:t>
            </w:r>
            <w:r w:rsidR="00AA2DD3">
              <w:rPr>
                <w:sz w:val="28"/>
                <w:szCs w:val="28"/>
              </w:rPr>
              <w:t>654,7 тыс. руб.;</w:t>
            </w:r>
          </w:p>
          <w:p w:rsidR="00B052B9" w:rsidRPr="005D3D79" w:rsidRDefault="00B052B9" w:rsidP="00B052B9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D3D79">
              <w:rPr>
                <w:sz w:val="28"/>
                <w:szCs w:val="28"/>
              </w:rPr>
              <w:t xml:space="preserve"> г. – </w:t>
            </w:r>
            <w:r w:rsidR="00AA2DD3">
              <w:rPr>
                <w:sz w:val="28"/>
                <w:szCs w:val="28"/>
              </w:rPr>
              <w:t>654,7 тыс. руб.;</w:t>
            </w:r>
          </w:p>
          <w:p w:rsidR="00B052B9" w:rsidRPr="00010C8A" w:rsidRDefault="00B052B9" w:rsidP="00010C8A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D3D79">
              <w:rPr>
                <w:sz w:val="28"/>
                <w:szCs w:val="28"/>
              </w:rPr>
              <w:t xml:space="preserve"> г. – </w:t>
            </w:r>
            <w:r w:rsidR="00AA2DD3">
              <w:rPr>
                <w:color w:val="000000" w:themeColor="text1"/>
                <w:sz w:val="28"/>
                <w:szCs w:val="28"/>
              </w:rPr>
              <w:t>654,7</w:t>
            </w:r>
            <w:r w:rsidR="008F45FC" w:rsidRPr="008F45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45FC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I. Общая характеристика </w:t>
      </w:r>
      <w:r w:rsidR="00AA2DD3">
        <w:rPr>
          <w:rFonts w:eastAsia="Calibri"/>
          <w:sz w:val="28"/>
          <w:szCs w:val="22"/>
          <w:lang w:eastAsia="en-US"/>
        </w:rPr>
        <w:t>сферы реализации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1. Одним из направлений данной подпрограммы является проведение капитального ремонта многоквартирных дом</w:t>
      </w:r>
      <w:r>
        <w:rPr>
          <w:rFonts w:eastAsia="Calibri"/>
          <w:sz w:val="28"/>
          <w:szCs w:val="22"/>
          <w:lang w:eastAsia="en-US"/>
        </w:rPr>
        <w:t>ов</w:t>
      </w:r>
      <w:r w:rsidRPr="00CF7CDC">
        <w:rPr>
          <w:rFonts w:eastAsia="Calibri"/>
          <w:sz w:val="28"/>
          <w:szCs w:val="22"/>
          <w:lang w:eastAsia="en-US"/>
        </w:rPr>
        <w:t xml:space="preserve"> на территории г</w:t>
      </w:r>
      <w:r>
        <w:rPr>
          <w:rFonts w:eastAsia="Calibri"/>
          <w:sz w:val="28"/>
          <w:szCs w:val="22"/>
          <w:lang w:eastAsia="en-US"/>
        </w:rPr>
        <w:t>орода</w:t>
      </w:r>
      <w:r w:rsidRPr="00CF7CDC">
        <w:rPr>
          <w:rFonts w:eastAsia="Calibri"/>
          <w:sz w:val="28"/>
          <w:szCs w:val="22"/>
          <w:lang w:eastAsia="en-US"/>
        </w:rPr>
        <w:t xml:space="preserve"> Карталы.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2. Согласно Закона Челябинской области от 27</w:t>
      </w:r>
      <w:r>
        <w:rPr>
          <w:rFonts w:eastAsia="Calibri"/>
          <w:sz w:val="28"/>
          <w:szCs w:val="22"/>
          <w:lang w:eastAsia="en-US"/>
        </w:rPr>
        <w:t>.06.</w:t>
      </w:r>
      <w:r w:rsidRPr="00CF7CDC">
        <w:rPr>
          <w:rFonts w:eastAsia="Calibri"/>
          <w:sz w:val="28"/>
          <w:szCs w:val="22"/>
          <w:lang w:eastAsia="en-US"/>
        </w:rPr>
        <w:t>2013 г</w:t>
      </w:r>
      <w:r>
        <w:rPr>
          <w:rFonts w:eastAsia="Calibri"/>
          <w:sz w:val="28"/>
          <w:szCs w:val="22"/>
          <w:lang w:eastAsia="en-US"/>
        </w:rPr>
        <w:t>ода</w:t>
      </w:r>
      <w:r w:rsidRPr="00CF7CDC">
        <w:rPr>
          <w:rFonts w:eastAsia="Calibri"/>
          <w:sz w:val="28"/>
          <w:szCs w:val="22"/>
          <w:lang w:eastAsia="en-US"/>
        </w:rPr>
        <w:t xml:space="preserve"> № 512-ЗО «Об организации проведения капитального ремонта общего имущества в многоквартирных домах, расположенных на территории Челябинской области», постановления Правительства Челябинской области </w:t>
      </w:r>
      <w:r w:rsidR="00010C8A">
        <w:rPr>
          <w:rFonts w:eastAsia="Calibri"/>
          <w:sz w:val="28"/>
          <w:szCs w:val="22"/>
          <w:lang w:eastAsia="en-US"/>
        </w:rPr>
        <w:t xml:space="preserve">                           </w:t>
      </w:r>
      <w:r w:rsidRPr="00CF7CDC">
        <w:rPr>
          <w:rFonts w:eastAsia="Calibri"/>
          <w:sz w:val="28"/>
          <w:szCs w:val="22"/>
          <w:lang w:eastAsia="en-US"/>
        </w:rPr>
        <w:t>от 21.05.2014 г</w:t>
      </w:r>
      <w:r>
        <w:rPr>
          <w:rFonts w:eastAsia="Calibri"/>
          <w:sz w:val="28"/>
          <w:szCs w:val="22"/>
          <w:lang w:eastAsia="en-US"/>
        </w:rPr>
        <w:t>ода</w:t>
      </w:r>
      <w:r w:rsidRPr="00CF7CDC">
        <w:rPr>
          <w:rFonts w:eastAsia="Calibri"/>
          <w:sz w:val="28"/>
          <w:szCs w:val="22"/>
          <w:lang w:eastAsia="en-US"/>
        </w:rPr>
        <w:t xml:space="preserve"> № 196-П «О региональной программе капитального ремонта общего имущества в многоквартирных домах Челябинской области на 2014-2043 годы».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На территории Карталинского городского  поселения жилищное строительство не ведется,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</w:t>
      </w:r>
      <w:r>
        <w:rPr>
          <w:rFonts w:eastAsia="Calibri"/>
          <w:sz w:val="28"/>
          <w:szCs w:val="22"/>
          <w:lang w:eastAsia="en-US"/>
        </w:rPr>
        <w:t xml:space="preserve">атьей </w:t>
      </w:r>
      <w:r w:rsidRPr="00CF7CDC">
        <w:rPr>
          <w:rFonts w:eastAsia="Calibri"/>
          <w:sz w:val="28"/>
          <w:szCs w:val="22"/>
          <w:lang w:eastAsia="en-US"/>
        </w:rPr>
        <w:t>676 Гражданского кодекса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="00010C8A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наймодатель</w:t>
      </w:r>
      <w:r w:rsidR="00010C8A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обязан передать нанимателю свободное жилое помещение в состоянии, пригодном для проживания.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Согласно ст</w:t>
      </w:r>
      <w:r>
        <w:rPr>
          <w:rFonts w:eastAsia="Calibri"/>
          <w:sz w:val="28"/>
          <w:szCs w:val="22"/>
          <w:lang w:eastAsia="en-US"/>
        </w:rPr>
        <w:t>атьи</w:t>
      </w:r>
      <w:r w:rsidRPr="00CF7CDC">
        <w:rPr>
          <w:rFonts w:eastAsia="Calibri"/>
          <w:sz w:val="28"/>
          <w:szCs w:val="22"/>
          <w:lang w:eastAsia="en-US"/>
        </w:rPr>
        <w:t xml:space="preserve"> 678 Гражданского кодекса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CF7CDC">
        <w:rPr>
          <w:rFonts w:eastAsia="Calibri"/>
          <w:sz w:val="28"/>
          <w:szCs w:val="22"/>
          <w:lang w:eastAsia="en-US"/>
        </w:rPr>
        <w:t xml:space="preserve">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Жилые помещения муниципального жилищного фонда освобождаются в случае выезда нанимателя на другое место жительства, смерти предыдущего нанимателя,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</w:t>
      </w:r>
      <w:r>
        <w:rPr>
          <w:rFonts w:eastAsia="Calibri"/>
          <w:sz w:val="28"/>
          <w:szCs w:val="22"/>
          <w:lang w:eastAsia="en-US"/>
        </w:rPr>
        <w:t>атьи</w:t>
      </w:r>
      <w:r w:rsidRPr="00CF7CDC">
        <w:rPr>
          <w:rFonts w:eastAsia="Calibri"/>
          <w:sz w:val="28"/>
          <w:szCs w:val="22"/>
          <w:lang w:eastAsia="en-US"/>
        </w:rPr>
        <w:t xml:space="preserve"> 90 Жилищного кодекса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CF7CDC">
        <w:rPr>
          <w:rFonts w:eastAsia="Calibri"/>
          <w:sz w:val="28"/>
          <w:szCs w:val="22"/>
          <w:lang w:eastAsia="en-US"/>
        </w:rPr>
        <w:t>. Категории граждан, проживавших ранее в жилых помещениях муниципального жилищного фонда, зачастую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ремонт, 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010C8A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Предусмотренные действующим законодательством меры, понуждающие восстановить состояние жилых помещений до надлежащего состояния, на практике требуют длительного времени и зачастую остаются не исполненными.</w:t>
      </w:r>
    </w:p>
    <w:p w:rsidR="004412ED" w:rsidRDefault="004412ED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412ED" w:rsidRPr="00CF7CDC" w:rsidRDefault="004412ED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10C8A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B052B9" w:rsidRDefault="00010C8A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B052B9" w:rsidRPr="00CF7CDC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3. Цели подпрограммы: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CF7CDC">
        <w:rPr>
          <w:rFonts w:eastAsia="Calibri"/>
          <w:sz w:val="28"/>
          <w:szCs w:val="22"/>
          <w:lang w:eastAsia="en-US"/>
        </w:rPr>
        <w:t xml:space="preserve"> проведение капитального ремонта общего имущества в     многоквартирных домах г</w:t>
      </w:r>
      <w:r>
        <w:rPr>
          <w:rFonts w:eastAsia="Calibri"/>
          <w:sz w:val="28"/>
          <w:szCs w:val="22"/>
          <w:lang w:eastAsia="en-US"/>
        </w:rPr>
        <w:t>орода</w:t>
      </w:r>
      <w:r w:rsidRPr="00CF7CDC">
        <w:rPr>
          <w:rFonts w:eastAsia="Calibri"/>
          <w:sz w:val="28"/>
          <w:szCs w:val="22"/>
          <w:lang w:eastAsia="en-US"/>
        </w:rPr>
        <w:t xml:space="preserve"> Карталы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проведение восстановительных работ в жилых помещениях муниципального жилищного фонда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) </w:t>
      </w:r>
      <w:r w:rsidRPr="00CF7CDC">
        <w:rPr>
          <w:rFonts w:eastAsia="Calibri"/>
          <w:sz w:val="28"/>
          <w:szCs w:val="22"/>
          <w:lang w:eastAsia="en-US"/>
        </w:rPr>
        <w:t>создание безопасных и благоприятных условий проживания граждан.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4. Задачи подпрограммы: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оплата взносов за капитальный ремонт жилых помещений,    расположенных в многоквартирных домах, собственником которых является муниципальное образование Карталинское городское поселение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составление актов обследования освободившихся жилых помещений муниципального жилищного фонда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составление сметной документации  по восстановительному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>)</w:t>
      </w:r>
      <w:r w:rsidRPr="00CF7CDC">
        <w:rPr>
          <w:rFonts w:eastAsia="Calibri"/>
          <w:sz w:val="28"/>
          <w:szCs w:val="22"/>
          <w:lang w:eastAsia="en-US"/>
        </w:rPr>
        <w:t xml:space="preserve"> заключение договоров либо муниципальных контрактов на проведение работ по восстановительному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5</w:t>
      </w:r>
      <w:r>
        <w:rPr>
          <w:rFonts w:eastAsia="Calibri"/>
          <w:sz w:val="28"/>
          <w:szCs w:val="22"/>
          <w:lang w:eastAsia="en-US"/>
        </w:rPr>
        <w:t xml:space="preserve">) </w:t>
      </w:r>
      <w:r w:rsidRPr="00CF7CDC">
        <w:rPr>
          <w:rFonts w:eastAsia="Calibri"/>
          <w:sz w:val="28"/>
          <w:szCs w:val="22"/>
          <w:lang w:eastAsia="en-US"/>
        </w:rPr>
        <w:t>приемка работ по восстановительному ремонту.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5. Подпрограмма разработана на 20</w:t>
      </w:r>
      <w:r>
        <w:rPr>
          <w:rFonts w:eastAsia="Calibri"/>
          <w:sz w:val="28"/>
          <w:szCs w:val="22"/>
          <w:lang w:eastAsia="en-US"/>
        </w:rPr>
        <w:t>2</w:t>
      </w: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-</w:t>
      </w:r>
      <w:r w:rsidRPr="00CF7CD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CF7CDC">
        <w:rPr>
          <w:rFonts w:eastAsia="Calibri"/>
          <w:sz w:val="28"/>
          <w:szCs w:val="22"/>
          <w:lang w:eastAsia="en-US"/>
        </w:rPr>
        <w:t xml:space="preserve"> годы, разбивка на этапы не предусмотрена</w:t>
      </w:r>
      <w:r>
        <w:rPr>
          <w:rFonts w:eastAsia="Calibri"/>
          <w:sz w:val="28"/>
          <w:szCs w:val="22"/>
          <w:lang w:eastAsia="en-US"/>
        </w:rPr>
        <w:t>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30100" w:rsidRPr="00CF7CDC" w:rsidRDefault="00C30100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III. </w:t>
      </w:r>
      <w:r>
        <w:rPr>
          <w:rFonts w:eastAsia="Calibri"/>
          <w:sz w:val="28"/>
          <w:szCs w:val="22"/>
          <w:lang w:eastAsia="en-US"/>
        </w:rPr>
        <w:t>Целевые индикаторы</w:t>
      </w:r>
      <w:r w:rsidRPr="00CF7CDC">
        <w:rPr>
          <w:rFonts w:eastAsia="Calibri"/>
          <w:sz w:val="28"/>
          <w:szCs w:val="22"/>
          <w:lang w:eastAsia="en-US"/>
        </w:rPr>
        <w:t xml:space="preserve"> достижения целей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 </w:t>
      </w:r>
      <w:r w:rsidR="00C30100">
        <w:rPr>
          <w:rFonts w:eastAsia="Calibri"/>
          <w:sz w:val="28"/>
          <w:szCs w:val="22"/>
          <w:lang w:eastAsia="en-US"/>
        </w:rPr>
        <w:t xml:space="preserve">    </w:t>
      </w:r>
      <w:r w:rsidRPr="00CF7CDC">
        <w:rPr>
          <w:rFonts w:eastAsia="Calibri"/>
          <w:sz w:val="28"/>
          <w:szCs w:val="22"/>
          <w:lang w:eastAsia="en-US"/>
        </w:rPr>
        <w:t xml:space="preserve">и решения задач, основные ожидаемые </w:t>
      </w:r>
    </w:p>
    <w:p w:rsidR="00B052B9" w:rsidRPr="00CF7CDC" w:rsidRDefault="00C30100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 w:rsidR="00B052B9" w:rsidRPr="00CF7CDC">
        <w:rPr>
          <w:rFonts w:eastAsia="Calibri"/>
          <w:sz w:val="28"/>
          <w:szCs w:val="22"/>
          <w:lang w:eastAsia="en-US"/>
        </w:rPr>
        <w:t>конечные результаты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6. </w:t>
      </w:r>
      <w:r>
        <w:rPr>
          <w:rFonts w:eastAsia="Calibri"/>
          <w:sz w:val="28"/>
          <w:szCs w:val="22"/>
          <w:lang w:eastAsia="en-US"/>
        </w:rPr>
        <w:t>Целевые индикаторы</w:t>
      </w:r>
      <w:r w:rsidRPr="00CF7CDC">
        <w:rPr>
          <w:rFonts w:eastAsia="Calibri"/>
          <w:sz w:val="28"/>
          <w:szCs w:val="22"/>
          <w:lang w:eastAsia="en-US"/>
        </w:rPr>
        <w:t xml:space="preserve"> достижения целей по годам реализации подпрограммы приведены в приложении 1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Pr="00CF7CDC">
        <w:rPr>
          <w:rFonts w:eastAsia="Calibri"/>
          <w:sz w:val="28"/>
          <w:szCs w:val="22"/>
          <w:lang w:eastAsia="en-US"/>
        </w:rPr>
        <w:t>Реализация подпрограммы позволит: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Pr="00CF7CDC">
        <w:rPr>
          <w:rFonts w:eastAsia="Calibri"/>
          <w:sz w:val="28"/>
          <w:szCs w:val="22"/>
          <w:lang w:eastAsia="en-US"/>
        </w:rPr>
        <w:t>определить 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CF7CDC">
        <w:rPr>
          <w:rFonts w:eastAsia="Calibri"/>
          <w:sz w:val="28"/>
          <w:szCs w:val="22"/>
          <w:lang w:eastAsia="en-US"/>
        </w:rPr>
        <w:t>снизить уровень физического износа жилых помещений муниципального жилищного фонда;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CF7CDC">
        <w:rPr>
          <w:rFonts w:eastAsia="Calibri"/>
          <w:sz w:val="28"/>
          <w:szCs w:val="22"/>
          <w:lang w:eastAsia="en-US"/>
        </w:rPr>
        <w:t>предоставить освободившиеся жилые помещения в состоянии, пригодном для проживания граждан по договору социального найма.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IV. Обобщенная характеристика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Pr="00CF7CDC">
        <w:rPr>
          <w:rFonts w:eastAsia="Calibri"/>
          <w:sz w:val="28"/>
          <w:szCs w:val="22"/>
          <w:lang w:eastAsia="en-US"/>
        </w:rPr>
        <w:t>. В целях обеспечения реш</w:t>
      </w:r>
      <w:r>
        <w:rPr>
          <w:rFonts w:eastAsia="Calibri"/>
          <w:sz w:val="28"/>
          <w:szCs w:val="22"/>
          <w:lang w:eastAsia="en-US"/>
        </w:rPr>
        <w:t>ения поставленных целей и задач предусмотрены мероприятия</w:t>
      </w:r>
      <w:r w:rsidRPr="00CF7CDC">
        <w:rPr>
          <w:rFonts w:eastAsia="Calibri"/>
          <w:sz w:val="28"/>
          <w:szCs w:val="22"/>
          <w:lang w:eastAsia="en-US"/>
        </w:rPr>
        <w:t>: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1) оплата взносов за капитальный ремонт общего имущества в многоквартирных домах на территории г</w:t>
      </w:r>
      <w:r>
        <w:rPr>
          <w:rFonts w:eastAsia="Calibri"/>
          <w:sz w:val="28"/>
          <w:szCs w:val="22"/>
          <w:lang w:eastAsia="en-US"/>
        </w:rPr>
        <w:t>орода</w:t>
      </w:r>
      <w:r w:rsidRPr="00CF7CDC">
        <w:rPr>
          <w:rFonts w:eastAsia="Calibri"/>
          <w:sz w:val="28"/>
          <w:szCs w:val="22"/>
          <w:lang w:eastAsia="en-US"/>
        </w:rPr>
        <w:t xml:space="preserve"> Карталы (собственником жилых помещений в многоквартирном доме является муниципальное образование Карталинское городское поселение)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2)</w:t>
      </w:r>
      <w:r w:rsidR="004B11F3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составление актов обследования освободившихся жилых помещений муниципального жилищного фонда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3)</w:t>
      </w:r>
      <w:r w:rsidR="004B11F3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составление сметной документации  по восстановительному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4)</w:t>
      </w:r>
      <w:r w:rsidR="004B11F3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заключение договоров либо муниципальных контрактов на проведение работ по восстановительному   ремонту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5)</w:t>
      </w:r>
      <w:r w:rsidR="004B11F3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приемка работ по восстановительному ремонту.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Перечень </w:t>
      </w:r>
      <w:r w:rsidRPr="00CF7CDC">
        <w:rPr>
          <w:rFonts w:eastAsia="Calibri"/>
          <w:sz w:val="28"/>
          <w:szCs w:val="22"/>
          <w:lang w:eastAsia="en-US"/>
        </w:rPr>
        <w:t>мероприятий</w:t>
      </w:r>
      <w:r w:rsidR="004B11F3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</w:t>
      </w:r>
      <w:r w:rsidR="004B11F3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 xml:space="preserve">с ожидаемыми результатами представлен в приложении </w:t>
      </w:r>
      <w:r>
        <w:rPr>
          <w:rFonts w:eastAsia="Calibri"/>
          <w:sz w:val="28"/>
          <w:szCs w:val="22"/>
          <w:lang w:eastAsia="en-US"/>
        </w:rPr>
        <w:t>2</w:t>
      </w:r>
      <w:r w:rsidR="003D71A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к </w:t>
      </w:r>
      <w:r w:rsidRPr="00CF7CDC">
        <w:rPr>
          <w:rFonts w:eastAsia="Calibri"/>
          <w:sz w:val="28"/>
          <w:szCs w:val="22"/>
          <w:lang w:eastAsia="en-US"/>
        </w:rPr>
        <w:t>настоящей подпрограмм</w:t>
      </w:r>
      <w:r>
        <w:rPr>
          <w:rFonts w:eastAsia="Calibri"/>
          <w:sz w:val="28"/>
          <w:szCs w:val="22"/>
          <w:lang w:eastAsia="en-US"/>
        </w:rPr>
        <w:t>е</w:t>
      </w:r>
      <w:r w:rsidRPr="00CF7CDC">
        <w:rPr>
          <w:rFonts w:eastAsia="Calibri"/>
          <w:sz w:val="28"/>
          <w:szCs w:val="22"/>
          <w:lang w:eastAsia="en-US"/>
        </w:rPr>
        <w:t xml:space="preserve">. </w:t>
      </w:r>
    </w:p>
    <w:p w:rsidR="004B11F3" w:rsidRDefault="004B11F3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4412ED" w:rsidRPr="00CF7CDC" w:rsidRDefault="004412ED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 xml:space="preserve">V. Обоснование объема финансовых ресурсов, </w:t>
      </w:r>
    </w:p>
    <w:p w:rsidR="00B052B9" w:rsidRPr="00CF7CDC" w:rsidRDefault="00B02030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 w:rsidR="00B052B9" w:rsidRPr="00CF7CDC">
        <w:rPr>
          <w:rFonts w:eastAsia="Calibri"/>
          <w:sz w:val="28"/>
          <w:szCs w:val="22"/>
          <w:lang w:eastAsia="en-US"/>
        </w:rPr>
        <w:t>необходимых для 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ab/>
      </w:r>
    </w:p>
    <w:p w:rsidR="00B052B9" w:rsidRPr="00CF7CD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Pr="00CF7CDC">
        <w:rPr>
          <w:rFonts w:eastAsia="Calibri"/>
          <w:sz w:val="28"/>
          <w:szCs w:val="22"/>
          <w:lang w:eastAsia="en-US"/>
        </w:rPr>
        <w:t>. Источником финансирования мероприятий подпрограммы являются средства бюджета Карталинского городского поселения.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Pr="00CF7CDC">
        <w:rPr>
          <w:rFonts w:eastAsia="Calibri"/>
          <w:sz w:val="28"/>
          <w:szCs w:val="22"/>
          <w:lang w:eastAsia="en-US"/>
        </w:rPr>
        <w:t xml:space="preserve">. Общий объем денежных средств составил </w:t>
      </w:r>
      <w:r>
        <w:rPr>
          <w:rFonts w:eastAsia="Calibri"/>
          <w:sz w:val="28"/>
          <w:szCs w:val="22"/>
          <w:lang w:eastAsia="en-US"/>
        </w:rPr>
        <w:t>1964</w:t>
      </w:r>
      <w:r w:rsidRPr="00143370">
        <w:rPr>
          <w:rFonts w:eastAsia="Calibri"/>
          <w:sz w:val="28"/>
          <w:szCs w:val="22"/>
          <w:lang w:eastAsia="en-US"/>
        </w:rPr>
        <w:t>,</w:t>
      </w:r>
      <w:r w:rsidR="003D71A2">
        <w:rPr>
          <w:rFonts w:eastAsia="Calibri"/>
          <w:sz w:val="28"/>
          <w:szCs w:val="22"/>
          <w:lang w:eastAsia="en-US"/>
        </w:rPr>
        <w:t>1</w:t>
      </w:r>
      <w:r w:rsidRPr="00143370">
        <w:rPr>
          <w:rFonts w:eastAsia="Calibri"/>
          <w:sz w:val="28"/>
          <w:szCs w:val="22"/>
          <w:lang w:eastAsia="en-US"/>
        </w:rPr>
        <w:t xml:space="preserve"> тыс. руб., в том числе по годам: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</w:t>
      </w:r>
      <w:r w:rsidRPr="00143370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654</w:t>
      </w:r>
      <w:r w:rsidRPr="00143370">
        <w:rPr>
          <w:rFonts w:eastAsia="Calibri"/>
          <w:sz w:val="28"/>
          <w:szCs w:val="22"/>
          <w:lang w:eastAsia="en-US"/>
        </w:rPr>
        <w:t>,</w:t>
      </w:r>
      <w:r w:rsidR="003D71A2">
        <w:rPr>
          <w:rFonts w:eastAsia="Calibri"/>
          <w:sz w:val="28"/>
          <w:szCs w:val="22"/>
          <w:lang w:eastAsia="en-US"/>
        </w:rPr>
        <w:t>7</w:t>
      </w:r>
      <w:r w:rsidRPr="00143370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43370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22</w:t>
      </w:r>
      <w:r w:rsidRPr="00143370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654</w:t>
      </w:r>
      <w:r w:rsidRPr="00143370">
        <w:rPr>
          <w:rFonts w:eastAsia="Calibri"/>
          <w:sz w:val="28"/>
          <w:szCs w:val="22"/>
          <w:lang w:eastAsia="en-US"/>
        </w:rPr>
        <w:t>,</w:t>
      </w:r>
      <w:r w:rsidR="003D71A2">
        <w:rPr>
          <w:rFonts w:eastAsia="Calibri"/>
          <w:sz w:val="28"/>
          <w:szCs w:val="22"/>
          <w:lang w:eastAsia="en-US"/>
        </w:rPr>
        <w:t>7</w:t>
      </w:r>
      <w:r w:rsidRPr="00143370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43370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143370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654</w:t>
      </w:r>
      <w:r w:rsidRPr="00143370">
        <w:rPr>
          <w:rFonts w:eastAsia="Calibri"/>
          <w:sz w:val="28"/>
          <w:szCs w:val="22"/>
          <w:lang w:eastAsia="en-US"/>
        </w:rPr>
        <w:t>,</w:t>
      </w:r>
      <w:r w:rsidR="003D71A2">
        <w:rPr>
          <w:rFonts w:eastAsia="Calibri"/>
          <w:sz w:val="28"/>
          <w:szCs w:val="22"/>
          <w:lang w:eastAsia="en-US"/>
        </w:rPr>
        <w:t>7</w:t>
      </w:r>
      <w:r w:rsidRPr="00143370">
        <w:rPr>
          <w:rFonts w:eastAsia="Calibri"/>
          <w:sz w:val="28"/>
          <w:szCs w:val="22"/>
          <w:lang w:eastAsia="en-US"/>
        </w:rPr>
        <w:t xml:space="preserve"> тыс. рублей.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Pr="00CF7CDC">
        <w:rPr>
          <w:rFonts w:eastAsia="Calibri"/>
          <w:sz w:val="28"/>
          <w:szCs w:val="22"/>
          <w:lang w:eastAsia="en-US"/>
        </w:rPr>
        <w:t>Финансирование мероприятий подпрограммы осуществляется в пределах выделенных бюджетных средств Карталинского городского поселения.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3</w:t>
      </w:r>
      <w:r w:rsidRPr="00CF7CDC">
        <w:rPr>
          <w:rFonts w:eastAsia="Calibri"/>
          <w:sz w:val="28"/>
          <w:szCs w:val="22"/>
          <w:lang w:eastAsia="en-US"/>
        </w:rPr>
        <w:t xml:space="preserve">. Средства направляются для финансирования мероприятий по обеспечению реализации подпрограммы (приложение </w:t>
      </w:r>
      <w:r>
        <w:rPr>
          <w:rFonts w:eastAsia="Calibri"/>
          <w:sz w:val="28"/>
          <w:szCs w:val="22"/>
          <w:lang w:eastAsia="en-US"/>
        </w:rPr>
        <w:t>2 к настоящей подпрограмме</w:t>
      </w:r>
      <w:r w:rsidRPr="00CF7CDC">
        <w:rPr>
          <w:rFonts w:eastAsia="Calibri"/>
          <w:sz w:val="28"/>
          <w:szCs w:val="22"/>
          <w:lang w:eastAsia="en-US"/>
        </w:rPr>
        <w:t>).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4</w:t>
      </w:r>
      <w:r w:rsidRPr="00CF7CDC">
        <w:rPr>
          <w:rFonts w:eastAsia="Calibri"/>
          <w:sz w:val="28"/>
          <w:szCs w:val="22"/>
          <w:lang w:eastAsia="en-US"/>
        </w:rPr>
        <w:t xml:space="preserve">. Мероприятие «Оплата взносов за капитальный ремонт общего имущества в многоквартирных домах на территории </w:t>
      </w:r>
      <w:r>
        <w:rPr>
          <w:rFonts w:eastAsia="Calibri"/>
          <w:sz w:val="28"/>
          <w:szCs w:val="22"/>
          <w:lang w:eastAsia="en-US"/>
        </w:rPr>
        <w:t xml:space="preserve">города </w:t>
      </w:r>
      <w:r w:rsidRPr="00CF7CDC">
        <w:rPr>
          <w:rFonts w:eastAsia="Calibri"/>
          <w:sz w:val="28"/>
          <w:szCs w:val="22"/>
          <w:lang w:eastAsia="en-US"/>
        </w:rPr>
        <w:t xml:space="preserve"> Карталы</w:t>
      </w:r>
      <w:r>
        <w:rPr>
          <w:rFonts w:eastAsia="Calibri"/>
          <w:sz w:val="28"/>
          <w:szCs w:val="22"/>
          <w:lang w:eastAsia="en-US"/>
        </w:rPr>
        <w:t>»</w:t>
      </w:r>
      <w:r w:rsidRPr="00CF7CDC">
        <w:rPr>
          <w:rFonts w:eastAsia="Calibri"/>
          <w:sz w:val="28"/>
          <w:szCs w:val="22"/>
          <w:lang w:eastAsia="en-US"/>
        </w:rPr>
        <w:t>.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43370">
        <w:rPr>
          <w:rFonts w:eastAsia="Calibri"/>
          <w:sz w:val="28"/>
          <w:szCs w:val="22"/>
          <w:lang w:eastAsia="en-US"/>
        </w:rPr>
        <w:t xml:space="preserve">Взносы за капитальный ремонт рассчитываются на основании постановления Правительства Челябинской области от </w:t>
      </w:r>
      <w:r>
        <w:rPr>
          <w:rFonts w:eastAsia="Calibri"/>
          <w:sz w:val="28"/>
          <w:szCs w:val="22"/>
          <w:lang w:eastAsia="en-US"/>
        </w:rPr>
        <w:t>30</w:t>
      </w:r>
      <w:r w:rsidRPr="00143370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11</w:t>
      </w:r>
      <w:r w:rsidRPr="00143370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2020</w:t>
      </w:r>
      <w:r w:rsidRPr="00143370">
        <w:rPr>
          <w:rFonts w:eastAsia="Calibri"/>
          <w:sz w:val="28"/>
          <w:szCs w:val="22"/>
          <w:lang w:eastAsia="en-US"/>
        </w:rPr>
        <w:t xml:space="preserve"> года                № </w:t>
      </w:r>
      <w:r>
        <w:rPr>
          <w:rFonts w:eastAsia="Calibri"/>
          <w:sz w:val="28"/>
          <w:szCs w:val="22"/>
          <w:lang w:eastAsia="en-US"/>
        </w:rPr>
        <w:t>627</w:t>
      </w:r>
      <w:r w:rsidRPr="00143370">
        <w:rPr>
          <w:rFonts w:eastAsia="Calibri"/>
          <w:sz w:val="28"/>
          <w:szCs w:val="22"/>
          <w:lang w:eastAsia="en-US"/>
        </w:rPr>
        <w:t>-П</w:t>
      </w:r>
      <w:r w:rsidR="000F41C6">
        <w:rPr>
          <w:rFonts w:eastAsia="Calibri"/>
          <w:sz w:val="28"/>
          <w:szCs w:val="22"/>
          <w:lang w:eastAsia="en-US"/>
        </w:rPr>
        <w:t xml:space="preserve"> «Об установлении минимального размера взноса на капитальный ремонт общего имущества </w:t>
      </w:r>
      <w:r w:rsidR="003D71A2">
        <w:rPr>
          <w:rFonts w:eastAsia="Calibri"/>
          <w:sz w:val="28"/>
          <w:szCs w:val="22"/>
          <w:lang w:eastAsia="en-US"/>
        </w:rPr>
        <w:t xml:space="preserve">в </w:t>
      </w:r>
      <w:r w:rsidR="000F41C6">
        <w:rPr>
          <w:rFonts w:eastAsia="Calibri"/>
          <w:sz w:val="28"/>
          <w:szCs w:val="22"/>
          <w:lang w:eastAsia="en-US"/>
        </w:rPr>
        <w:t>многоквартирном доме на территории Челябинской области на 2021 год»</w:t>
      </w:r>
      <w:r w:rsidRPr="00143370">
        <w:rPr>
          <w:rFonts w:eastAsia="Calibri"/>
          <w:sz w:val="28"/>
          <w:szCs w:val="22"/>
          <w:lang w:eastAsia="en-US"/>
        </w:rPr>
        <w:t xml:space="preserve">. Установлен минимальный размер взноса за капитальный ремонт общего имущества в многоквартирном доме на территории Челябинской области на </w:t>
      </w:r>
      <w:r>
        <w:rPr>
          <w:rFonts w:eastAsia="Calibri"/>
          <w:sz w:val="28"/>
          <w:szCs w:val="22"/>
          <w:lang w:eastAsia="en-US"/>
        </w:rPr>
        <w:t>2021</w:t>
      </w:r>
      <w:r w:rsidRPr="00143370">
        <w:rPr>
          <w:rFonts w:eastAsia="Calibri"/>
          <w:sz w:val="28"/>
          <w:szCs w:val="22"/>
          <w:lang w:eastAsia="en-US"/>
        </w:rPr>
        <w:t>-</w:t>
      </w:r>
      <w:r>
        <w:rPr>
          <w:rFonts w:eastAsia="Calibri"/>
          <w:sz w:val="28"/>
          <w:szCs w:val="22"/>
          <w:lang w:eastAsia="en-US"/>
        </w:rPr>
        <w:t>2023</w:t>
      </w:r>
      <w:r w:rsidRPr="00143370">
        <w:rPr>
          <w:rFonts w:eastAsia="Calibri"/>
          <w:sz w:val="28"/>
          <w:szCs w:val="22"/>
          <w:lang w:eastAsia="en-US"/>
        </w:rPr>
        <w:t xml:space="preserve"> годы за квадратный метр: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</w:t>
      </w:r>
      <w:r w:rsidRPr="00143370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8,6</w:t>
      </w:r>
      <w:r w:rsidRPr="00143370">
        <w:rPr>
          <w:rFonts w:eastAsia="Calibri"/>
          <w:sz w:val="28"/>
          <w:szCs w:val="22"/>
          <w:lang w:eastAsia="en-US"/>
        </w:rPr>
        <w:t xml:space="preserve"> руб. за 1 квадратный метр;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</w:t>
      </w:r>
      <w:r w:rsidRPr="00143370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8</w:t>
      </w:r>
      <w:r w:rsidRPr="00143370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>6</w:t>
      </w:r>
      <w:r w:rsidRPr="00143370">
        <w:rPr>
          <w:rFonts w:eastAsia="Calibri"/>
          <w:sz w:val="28"/>
          <w:szCs w:val="22"/>
          <w:lang w:eastAsia="en-US"/>
        </w:rPr>
        <w:t xml:space="preserve"> руб. за 1 квадратный метр;</w:t>
      </w:r>
    </w:p>
    <w:p w:rsidR="00B052B9" w:rsidRPr="001433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2023</w:t>
      </w:r>
      <w:r w:rsidRPr="00143370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8</w:t>
      </w:r>
      <w:r w:rsidRPr="00143370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>6</w:t>
      </w:r>
      <w:r w:rsidRPr="00143370">
        <w:rPr>
          <w:rFonts w:eastAsia="Calibri"/>
          <w:sz w:val="28"/>
          <w:szCs w:val="22"/>
          <w:lang w:eastAsia="en-US"/>
        </w:rPr>
        <w:t xml:space="preserve"> руб. за 1 квадратный метр.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V</w:t>
      </w:r>
      <w:r>
        <w:rPr>
          <w:rFonts w:eastAsia="Calibri"/>
          <w:sz w:val="28"/>
          <w:szCs w:val="22"/>
          <w:lang w:val="en-US" w:eastAsia="en-US"/>
        </w:rPr>
        <w:t>I</w:t>
      </w:r>
      <w:r w:rsidRPr="00CF7CDC">
        <w:rPr>
          <w:rFonts w:eastAsia="Calibri"/>
          <w:sz w:val="28"/>
          <w:szCs w:val="22"/>
          <w:lang w:eastAsia="en-US"/>
        </w:rPr>
        <w:t>. Механизмы 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5</w:t>
      </w:r>
      <w:r w:rsidRPr="00CF7CDC">
        <w:rPr>
          <w:rFonts w:eastAsia="Calibri"/>
          <w:sz w:val="28"/>
          <w:szCs w:val="22"/>
          <w:lang w:eastAsia="en-US"/>
        </w:rPr>
        <w:t>. Главным распорядител</w:t>
      </w:r>
      <w:r>
        <w:rPr>
          <w:rFonts w:eastAsia="Calibri"/>
          <w:sz w:val="28"/>
          <w:szCs w:val="22"/>
          <w:lang w:eastAsia="en-US"/>
        </w:rPr>
        <w:t>ем</w:t>
      </w:r>
      <w:r w:rsidRPr="00CF7CDC">
        <w:rPr>
          <w:rFonts w:eastAsia="Calibri"/>
          <w:sz w:val="28"/>
          <w:szCs w:val="22"/>
          <w:lang w:eastAsia="en-US"/>
        </w:rPr>
        <w:t xml:space="preserve"> средств явля</w:t>
      </w:r>
      <w:r>
        <w:rPr>
          <w:rFonts w:eastAsia="Calibri"/>
          <w:sz w:val="28"/>
          <w:szCs w:val="22"/>
          <w:lang w:eastAsia="en-US"/>
        </w:rPr>
        <w:t>е</w:t>
      </w:r>
      <w:r w:rsidRPr="00CF7CDC">
        <w:rPr>
          <w:rFonts w:eastAsia="Calibri"/>
          <w:sz w:val="28"/>
          <w:szCs w:val="22"/>
          <w:lang w:eastAsia="en-US"/>
        </w:rPr>
        <w:t>тся УИЗП КМР</w:t>
      </w:r>
      <w:r w:rsidR="000F41C6">
        <w:rPr>
          <w:rFonts w:eastAsia="Calibri"/>
          <w:sz w:val="28"/>
          <w:szCs w:val="22"/>
          <w:lang w:eastAsia="en-US"/>
        </w:rPr>
        <w:t xml:space="preserve"> и Управление строительства, инфраструктуры и ЖКХ КМР</w:t>
      </w:r>
      <w:r w:rsidRPr="00CF7CDC">
        <w:rPr>
          <w:rFonts w:eastAsia="Calibri"/>
          <w:sz w:val="28"/>
          <w:szCs w:val="22"/>
          <w:lang w:eastAsia="en-US"/>
        </w:rPr>
        <w:t>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6</w:t>
      </w:r>
      <w:r w:rsidRPr="00CF7CDC">
        <w:rPr>
          <w:rFonts w:eastAsia="Calibri"/>
          <w:sz w:val="28"/>
          <w:szCs w:val="22"/>
          <w:lang w:eastAsia="en-US"/>
        </w:rPr>
        <w:t xml:space="preserve">. УИЗП КМР </w:t>
      </w:r>
      <w:r w:rsidR="000F41C6">
        <w:rPr>
          <w:rFonts w:eastAsia="Calibri"/>
          <w:sz w:val="28"/>
          <w:szCs w:val="22"/>
          <w:lang w:eastAsia="en-US"/>
        </w:rPr>
        <w:t>и Управление строительства, инфраструктуры и ЖКХ КМР</w:t>
      </w:r>
      <w:r w:rsidR="000F41C6" w:rsidRPr="00CF7CDC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осуществля</w:t>
      </w:r>
      <w:r w:rsidR="000F41C6">
        <w:rPr>
          <w:rFonts w:eastAsia="Calibri"/>
          <w:sz w:val="28"/>
          <w:szCs w:val="22"/>
          <w:lang w:eastAsia="en-US"/>
        </w:rPr>
        <w:t>ю</w:t>
      </w:r>
      <w:r w:rsidRPr="00CF7CDC">
        <w:rPr>
          <w:rFonts w:eastAsia="Calibri"/>
          <w:sz w:val="28"/>
          <w:szCs w:val="22"/>
          <w:lang w:eastAsia="en-US"/>
        </w:rPr>
        <w:t>т: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1) координацию реализации подпрограммы;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2) организацию выполнения мероприятий подпрограммы;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3)</w:t>
      </w:r>
      <w:r w:rsidR="000F41C6">
        <w:rPr>
          <w:rFonts w:eastAsia="Calibri"/>
          <w:sz w:val="28"/>
          <w:szCs w:val="22"/>
          <w:lang w:eastAsia="en-US"/>
        </w:rPr>
        <w:t xml:space="preserve"> </w:t>
      </w:r>
      <w:r w:rsidRPr="00CF7CDC">
        <w:rPr>
          <w:rFonts w:eastAsia="Calibri"/>
          <w:sz w:val="28"/>
          <w:szCs w:val="22"/>
          <w:lang w:eastAsia="en-US"/>
        </w:rPr>
        <w:t>контроль за эффективным и целевым использованием средств, выделяемых на реализацию подпрограммы;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4) подготовку предложений по внесению изменений в подпрограмму.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7. УИЗП КМР </w:t>
      </w:r>
      <w:r w:rsidR="000F41C6">
        <w:rPr>
          <w:rFonts w:eastAsia="Calibri"/>
          <w:sz w:val="28"/>
          <w:szCs w:val="22"/>
          <w:lang w:eastAsia="en-US"/>
        </w:rPr>
        <w:t xml:space="preserve">и Управление строительства, инфраструктуры и ЖКХ КМР </w:t>
      </w:r>
      <w:r w:rsidRPr="00CF7CDC">
        <w:rPr>
          <w:rFonts w:eastAsia="Calibri"/>
          <w:sz w:val="28"/>
          <w:szCs w:val="22"/>
          <w:lang w:eastAsia="en-US"/>
        </w:rPr>
        <w:t>ежегодно готовит бюджетную заявку на финансирование подпрограммы за счет средств бюджета Карталинского городского поселения на очередной финансовый год.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8</w:t>
      </w:r>
      <w:r w:rsidRPr="00CF7CDC">
        <w:rPr>
          <w:rFonts w:eastAsia="Calibri"/>
          <w:sz w:val="28"/>
          <w:szCs w:val="22"/>
          <w:lang w:eastAsia="en-US"/>
        </w:rPr>
        <w:t>. Информация о ходе реализации мероприятий подпрограммы подлежит освещению в средствах массовой информации.</w:t>
      </w:r>
    </w:p>
    <w:p w:rsidR="00B052B9" w:rsidRPr="00CF7C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F7CDC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9</w:t>
      </w:r>
      <w:r w:rsidRPr="00CF7CDC">
        <w:rPr>
          <w:rFonts w:eastAsia="Calibri"/>
          <w:sz w:val="28"/>
          <w:szCs w:val="22"/>
          <w:lang w:eastAsia="en-US"/>
        </w:rPr>
        <w:t>. Общий контроль за исполнением подпрограммы осуществляется администрацией Карталинского муниципального района.</w:t>
      </w:r>
    </w:p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EC6D0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  <w:szCs w:val="28"/>
        </w:rPr>
      </w:pPr>
    </w:p>
    <w:p w:rsidR="00B052B9" w:rsidRDefault="00B052B9" w:rsidP="00B052B9">
      <w:pPr>
        <w:pStyle w:val="23"/>
        <w:jc w:val="both"/>
        <w:rPr>
          <w:sz w:val="28"/>
        </w:rPr>
        <w:sectPr w:rsidR="00B052B9" w:rsidSect="00A81495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0F41C6" w:rsidRPr="00832C98" w:rsidRDefault="000F41C6" w:rsidP="000F41C6">
      <w:pPr>
        <w:tabs>
          <w:tab w:val="left" w:pos="4143"/>
        </w:tabs>
        <w:ind w:left="9639"/>
        <w:jc w:val="center"/>
        <w:rPr>
          <w:sz w:val="28"/>
          <w:szCs w:val="28"/>
        </w:rPr>
      </w:pPr>
      <w:r w:rsidRPr="00832C98">
        <w:rPr>
          <w:sz w:val="28"/>
          <w:szCs w:val="28"/>
        </w:rPr>
        <w:t>ПРИЛОЖЕНИЕ 1</w:t>
      </w:r>
    </w:p>
    <w:p w:rsidR="000F41C6" w:rsidRDefault="000F41C6" w:rsidP="000F41C6">
      <w:pPr>
        <w:tabs>
          <w:tab w:val="left" w:pos="4143"/>
        </w:tabs>
        <w:ind w:left="9639"/>
        <w:jc w:val="center"/>
        <w:rPr>
          <w:sz w:val="28"/>
          <w:szCs w:val="28"/>
        </w:rPr>
      </w:pPr>
      <w:r w:rsidRPr="00832C98">
        <w:rPr>
          <w:sz w:val="28"/>
          <w:szCs w:val="28"/>
        </w:rPr>
        <w:t>к подпрограмме «Жилищное хозяйство»</w:t>
      </w:r>
    </w:p>
    <w:p w:rsidR="000F41C6" w:rsidRDefault="000F41C6" w:rsidP="000F41C6">
      <w:pPr>
        <w:tabs>
          <w:tab w:val="left" w:pos="4143"/>
        </w:tabs>
        <w:ind w:left="9639"/>
        <w:jc w:val="center"/>
        <w:rPr>
          <w:sz w:val="28"/>
          <w:szCs w:val="28"/>
        </w:rPr>
      </w:pPr>
    </w:p>
    <w:p w:rsidR="000F41C6" w:rsidRDefault="000F41C6" w:rsidP="000F41C6">
      <w:pPr>
        <w:tabs>
          <w:tab w:val="left" w:pos="4143"/>
        </w:tabs>
        <w:ind w:left="9639"/>
        <w:jc w:val="center"/>
        <w:rPr>
          <w:sz w:val="28"/>
          <w:szCs w:val="28"/>
        </w:rPr>
      </w:pPr>
    </w:p>
    <w:p w:rsidR="000F41C6" w:rsidRPr="00832C98" w:rsidRDefault="000F41C6" w:rsidP="000F41C6">
      <w:pPr>
        <w:tabs>
          <w:tab w:val="left" w:pos="4143"/>
        </w:tabs>
        <w:ind w:left="9639"/>
        <w:jc w:val="center"/>
        <w:rPr>
          <w:sz w:val="28"/>
          <w:szCs w:val="28"/>
        </w:rPr>
      </w:pPr>
    </w:p>
    <w:p w:rsidR="000F41C6" w:rsidRDefault="000F41C6" w:rsidP="000F41C6">
      <w:pPr>
        <w:tabs>
          <w:tab w:val="left" w:pos="4143"/>
        </w:tabs>
        <w:jc w:val="center"/>
        <w:rPr>
          <w:sz w:val="28"/>
          <w:szCs w:val="28"/>
        </w:rPr>
      </w:pPr>
      <w:r w:rsidRPr="00832C98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 п</w:t>
      </w:r>
      <w:r w:rsidRPr="00832C98">
        <w:rPr>
          <w:sz w:val="28"/>
          <w:szCs w:val="28"/>
        </w:rPr>
        <w:t xml:space="preserve">одпрограммы </w:t>
      </w:r>
    </w:p>
    <w:p w:rsidR="000F41C6" w:rsidRPr="00832C98" w:rsidRDefault="000F41C6" w:rsidP="000F41C6">
      <w:pPr>
        <w:tabs>
          <w:tab w:val="left" w:pos="4143"/>
        </w:tabs>
        <w:jc w:val="center"/>
        <w:rPr>
          <w:sz w:val="28"/>
          <w:szCs w:val="28"/>
        </w:rPr>
      </w:pPr>
      <w:r w:rsidRPr="00832C98">
        <w:rPr>
          <w:sz w:val="28"/>
          <w:szCs w:val="28"/>
        </w:rPr>
        <w:t>«Жилищное хозяйство»</w:t>
      </w:r>
    </w:p>
    <w:p w:rsidR="000F41C6" w:rsidRDefault="000F41C6" w:rsidP="000F41C6">
      <w:pPr>
        <w:tabs>
          <w:tab w:val="left" w:pos="4143"/>
        </w:tabs>
        <w:jc w:val="right"/>
        <w:rPr>
          <w:sz w:val="28"/>
          <w:szCs w:val="28"/>
        </w:rPr>
      </w:pPr>
    </w:p>
    <w:p w:rsidR="00810075" w:rsidRPr="00832C98" w:rsidRDefault="00810075" w:rsidP="000F41C6">
      <w:pPr>
        <w:tabs>
          <w:tab w:val="left" w:pos="4143"/>
        </w:tabs>
        <w:jc w:val="right"/>
        <w:rPr>
          <w:sz w:val="28"/>
          <w:szCs w:val="28"/>
        </w:rPr>
      </w:pP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8142"/>
        <w:gridCol w:w="992"/>
        <w:gridCol w:w="1559"/>
        <w:gridCol w:w="1701"/>
        <w:gridCol w:w="1515"/>
      </w:tblGrid>
      <w:tr w:rsidR="000F41C6" w:rsidRPr="00832C98" w:rsidTr="000F41C6">
        <w:trPr>
          <w:trHeight w:val="250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№ п/п</w:t>
            </w:r>
          </w:p>
        </w:tc>
        <w:tc>
          <w:tcPr>
            <w:tcW w:w="8142" w:type="dxa"/>
            <w:vMerge w:val="restart"/>
            <w:shd w:val="clear" w:color="auto" w:fill="auto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Ед. изм.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0F41C6" w:rsidRPr="00832C98" w:rsidTr="000F41C6">
        <w:trPr>
          <w:trHeight w:val="2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vMerge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2022 год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2023 год</w:t>
            </w:r>
          </w:p>
        </w:tc>
      </w:tr>
      <w:tr w:rsidR="000F41C6" w:rsidRPr="00832C98" w:rsidTr="000F41C6">
        <w:trPr>
          <w:trHeight w:val="29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1</w:t>
            </w:r>
          </w:p>
        </w:tc>
        <w:tc>
          <w:tcPr>
            <w:tcW w:w="8142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6</w:t>
            </w:r>
          </w:p>
        </w:tc>
      </w:tr>
      <w:tr w:rsidR="000F41C6" w:rsidRPr="00832C98" w:rsidTr="000F41C6">
        <w:trPr>
          <w:trHeight w:val="1094"/>
          <w:jc w:val="center"/>
        </w:trPr>
        <w:tc>
          <w:tcPr>
            <w:tcW w:w="632" w:type="dxa"/>
            <w:shd w:val="clear" w:color="auto" w:fill="auto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1.</w:t>
            </w:r>
          </w:p>
        </w:tc>
        <w:tc>
          <w:tcPr>
            <w:tcW w:w="8142" w:type="dxa"/>
            <w:shd w:val="clear" w:color="auto" w:fill="auto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  <w:lang w:eastAsia="zh-CN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22</w:t>
            </w:r>
          </w:p>
        </w:tc>
        <w:tc>
          <w:tcPr>
            <w:tcW w:w="1515" w:type="dxa"/>
            <w:shd w:val="clear" w:color="auto" w:fill="auto"/>
          </w:tcPr>
          <w:p w:rsidR="000F41C6" w:rsidRPr="00832C98" w:rsidRDefault="000F41C6" w:rsidP="000F41C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832C98">
              <w:rPr>
                <w:sz w:val="28"/>
                <w:szCs w:val="28"/>
              </w:rPr>
              <w:t>22</w:t>
            </w:r>
          </w:p>
        </w:tc>
      </w:tr>
    </w:tbl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:rsidR="000F41C6" w:rsidRDefault="000F41C6" w:rsidP="00B052B9">
      <w:pPr>
        <w:tabs>
          <w:tab w:val="left" w:pos="4143"/>
        </w:tabs>
        <w:jc w:val="right"/>
        <w:rPr>
          <w:sz w:val="28"/>
        </w:rPr>
      </w:pPr>
    </w:p>
    <w:p w:rsidR="00B052B9" w:rsidRPr="00C936B2" w:rsidRDefault="00B052B9" w:rsidP="000F41C6">
      <w:pPr>
        <w:tabs>
          <w:tab w:val="left" w:pos="4143"/>
        </w:tabs>
        <w:ind w:left="9639"/>
        <w:jc w:val="center"/>
        <w:rPr>
          <w:sz w:val="28"/>
        </w:rPr>
      </w:pPr>
      <w:r w:rsidRPr="00C936B2">
        <w:rPr>
          <w:sz w:val="28"/>
        </w:rPr>
        <w:t>ПРИЛОЖЕНИЕ 2</w:t>
      </w:r>
    </w:p>
    <w:p w:rsidR="00B052B9" w:rsidRPr="00C936B2" w:rsidRDefault="00B052B9" w:rsidP="000F41C6">
      <w:pPr>
        <w:tabs>
          <w:tab w:val="left" w:pos="4143"/>
        </w:tabs>
        <w:ind w:left="9639"/>
        <w:jc w:val="center"/>
        <w:rPr>
          <w:sz w:val="28"/>
        </w:rPr>
      </w:pPr>
      <w:r w:rsidRPr="00C936B2">
        <w:rPr>
          <w:sz w:val="28"/>
        </w:rPr>
        <w:t>к подпрограмме «Жилищное хозяйство»</w:t>
      </w:r>
    </w:p>
    <w:p w:rsidR="00B052B9" w:rsidRDefault="00B052B9" w:rsidP="00B052B9">
      <w:pPr>
        <w:tabs>
          <w:tab w:val="left" w:pos="4143"/>
        </w:tabs>
        <w:jc w:val="right"/>
      </w:pPr>
    </w:p>
    <w:p w:rsidR="000F41C6" w:rsidRDefault="000F41C6" w:rsidP="00B052B9">
      <w:pPr>
        <w:tabs>
          <w:tab w:val="left" w:pos="4143"/>
        </w:tabs>
        <w:jc w:val="right"/>
      </w:pPr>
    </w:p>
    <w:p w:rsidR="000F41C6" w:rsidRPr="00C936B2" w:rsidRDefault="000F41C6" w:rsidP="00B052B9">
      <w:pPr>
        <w:tabs>
          <w:tab w:val="left" w:pos="4143"/>
        </w:tabs>
        <w:jc w:val="right"/>
      </w:pPr>
    </w:p>
    <w:p w:rsidR="000F41C6" w:rsidRDefault="00B052B9" w:rsidP="00B052B9">
      <w:pPr>
        <w:tabs>
          <w:tab w:val="left" w:pos="4143"/>
        </w:tabs>
        <w:jc w:val="center"/>
        <w:rPr>
          <w:sz w:val="28"/>
          <w:szCs w:val="28"/>
        </w:rPr>
      </w:pPr>
      <w:r w:rsidRPr="00A405CC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</w:t>
      </w:r>
      <w:r w:rsidRPr="00A405CC">
        <w:rPr>
          <w:sz w:val="28"/>
          <w:szCs w:val="28"/>
        </w:rPr>
        <w:t xml:space="preserve">одпрограммы </w:t>
      </w:r>
    </w:p>
    <w:p w:rsidR="00B052B9" w:rsidRPr="00A405CC" w:rsidRDefault="00B052B9" w:rsidP="00B052B9">
      <w:pPr>
        <w:tabs>
          <w:tab w:val="left" w:pos="4143"/>
        </w:tabs>
        <w:jc w:val="center"/>
        <w:rPr>
          <w:sz w:val="28"/>
          <w:szCs w:val="28"/>
        </w:rPr>
      </w:pPr>
      <w:r w:rsidRPr="00A405CC">
        <w:rPr>
          <w:sz w:val="28"/>
          <w:szCs w:val="28"/>
        </w:rPr>
        <w:t>«Жилищное хозяйство»</w:t>
      </w:r>
    </w:p>
    <w:p w:rsidR="00B052B9" w:rsidRDefault="00B052B9" w:rsidP="00B052B9">
      <w:pPr>
        <w:tabs>
          <w:tab w:val="left" w:pos="4143"/>
        </w:tabs>
        <w:jc w:val="center"/>
        <w:rPr>
          <w:sz w:val="28"/>
          <w:szCs w:val="28"/>
        </w:rPr>
      </w:pPr>
    </w:p>
    <w:p w:rsidR="00810075" w:rsidRPr="00A405CC" w:rsidRDefault="00810075" w:rsidP="00B052B9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568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267"/>
        <w:gridCol w:w="4249"/>
        <w:gridCol w:w="6"/>
        <w:gridCol w:w="847"/>
        <w:gridCol w:w="1421"/>
        <w:gridCol w:w="1418"/>
        <w:gridCol w:w="1417"/>
        <w:gridCol w:w="567"/>
        <w:gridCol w:w="567"/>
        <w:gridCol w:w="992"/>
        <w:gridCol w:w="426"/>
        <w:gridCol w:w="992"/>
      </w:tblGrid>
      <w:tr w:rsidR="00B052B9" w:rsidRPr="00A405CC" w:rsidTr="00A53B72">
        <w:tc>
          <w:tcPr>
            <w:tcW w:w="516" w:type="dxa"/>
            <w:shd w:val="clear" w:color="auto" w:fill="auto"/>
          </w:tcPr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 xml:space="preserve">№ </w:t>
            </w:r>
          </w:p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п/п</w:t>
            </w:r>
          </w:p>
        </w:tc>
        <w:tc>
          <w:tcPr>
            <w:tcW w:w="2267" w:type="dxa"/>
            <w:shd w:val="clear" w:color="auto" w:fill="auto"/>
          </w:tcPr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249" w:type="dxa"/>
            <w:shd w:val="clear" w:color="auto" w:fill="auto"/>
          </w:tcPr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Наименование мероприятия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Ед.</w:t>
            </w:r>
          </w:p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изм.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B052B9" w:rsidRPr="000F41C6" w:rsidRDefault="00B052B9" w:rsidP="00B052B9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B052B9" w:rsidRPr="00A405CC" w:rsidTr="00A53B72">
        <w:tc>
          <w:tcPr>
            <w:tcW w:w="516" w:type="dxa"/>
            <w:vMerge w:val="restart"/>
            <w:shd w:val="clear" w:color="auto" w:fill="auto"/>
          </w:tcPr>
          <w:p w:rsidR="00B052B9" w:rsidRPr="000F41C6" w:rsidRDefault="00B052B9" w:rsidP="000F41C6">
            <w:pPr>
              <w:ind w:left="75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3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4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5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</w:t>
            </w:r>
          </w:p>
        </w:tc>
      </w:tr>
      <w:tr w:rsidR="000F41C6" w:rsidRPr="00A405CC" w:rsidTr="00A53B72">
        <w:tc>
          <w:tcPr>
            <w:tcW w:w="516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МБ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ВБ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Всего</w:t>
            </w:r>
          </w:p>
        </w:tc>
      </w:tr>
      <w:tr w:rsidR="000F41C6" w:rsidRPr="00A405CC" w:rsidTr="00A53B72">
        <w:trPr>
          <w:trHeight w:val="332"/>
        </w:trPr>
        <w:tc>
          <w:tcPr>
            <w:tcW w:w="516" w:type="dxa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УИЗП КМР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B052B9" w:rsidRPr="000F41C6" w:rsidRDefault="00B052B9" w:rsidP="000F41C6">
            <w:pPr>
              <w:tabs>
                <w:tab w:val="center" w:pos="-54"/>
              </w:tabs>
              <w:ind w:right="-21"/>
              <w:jc w:val="center"/>
            </w:pPr>
            <w:r w:rsidRPr="000F41C6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i/>
                <w:color w:val="000000"/>
              </w:rPr>
            </w:pPr>
            <w:r w:rsidRPr="000F41C6">
              <w:rPr>
                <w:color w:val="000000"/>
              </w:rPr>
              <w:t>кв.м.</w:t>
            </w:r>
          </w:p>
        </w:tc>
        <w:tc>
          <w:tcPr>
            <w:tcW w:w="1421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6 152,3</w:t>
            </w:r>
          </w:p>
        </w:tc>
        <w:tc>
          <w:tcPr>
            <w:tcW w:w="141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404,7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404,7</w:t>
            </w:r>
          </w:p>
        </w:tc>
      </w:tr>
      <w:tr w:rsidR="000F41C6" w:rsidRPr="00A405CC" w:rsidTr="00A53B72">
        <w:trPr>
          <w:trHeight w:val="267"/>
        </w:trPr>
        <w:tc>
          <w:tcPr>
            <w:tcW w:w="516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6 152,3</w:t>
            </w:r>
          </w:p>
        </w:tc>
        <w:tc>
          <w:tcPr>
            <w:tcW w:w="141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jc w:val="center"/>
            </w:pPr>
            <w:r w:rsidRPr="000F41C6">
              <w:rPr>
                <w:color w:val="000000"/>
              </w:rPr>
              <w:t>404,7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jc w:val="center"/>
            </w:pPr>
            <w:r w:rsidRPr="000F41C6">
              <w:rPr>
                <w:color w:val="000000"/>
              </w:rPr>
              <w:t>404,7</w:t>
            </w:r>
          </w:p>
        </w:tc>
      </w:tr>
      <w:tr w:rsidR="000F41C6" w:rsidRPr="00A405CC" w:rsidTr="00A53B72">
        <w:trPr>
          <w:trHeight w:val="204"/>
        </w:trPr>
        <w:tc>
          <w:tcPr>
            <w:tcW w:w="516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6 152,3</w:t>
            </w:r>
          </w:p>
        </w:tc>
        <w:tc>
          <w:tcPr>
            <w:tcW w:w="141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jc w:val="center"/>
            </w:pPr>
            <w:r w:rsidRPr="000F41C6">
              <w:rPr>
                <w:color w:val="000000"/>
              </w:rPr>
              <w:t>404,7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jc w:val="center"/>
            </w:pPr>
            <w:r w:rsidRPr="000F41C6">
              <w:rPr>
                <w:color w:val="000000"/>
              </w:rPr>
              <w:t>404,7</w:t>
            </w:r>
          </w:p>
        </w:tc>
      </w:tr>
      <w:tr w:rsidR="000F41C6" w:rsidRPr="00A405CC" w:rsidTr="00A53B72">
        <w:trPr>
          <w:trHeight w:val="350"/>
        </w:trPr>
        <w:tc>
          <w:tcPr>
            <w:tcW w:w="516" w:type="dxa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2.</w:t>
            </w:r>
          </w:p>
        </w:tc>
        <w:tc>
          <w:tcPr>
            <w:tcW w:w="2267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49" w:type="dxa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 xml:space="preserve">Проведение капитального </w:t>
            </w:r>
            <w:r w:rsidR="000F41C6" w:rsidRPr="000F41C6">
              <w:rPr>
                <w:color w:val="000000"/>
              </w:rPr>
              <w:t xml:space="preserve"> </w:t>
            </w:r>
            <w:r w:rsidRPr="000F41C6">
              <w:rPr>
                <w:color w:val="000000"/>
              </w:rPr>
              <w:t xml:space="preserve">ремонта общего имущества </w:t>
            </w:r>
            <w:r w:rsidR="00A53B72">
              <w:rPr>
                <w:color w:val="000000"/>
              </w:rPr>
              <w:t xml:space="preserve">в многоквартирных домах </w:t>
            </w:r>
            <w:r w:rsidR="000F41C6" w:rsidRPr="000F41C6">
              <w:rPr>
                <w:color w:val="000000"/>
              </w:rPr>
              <w:t xml:space="preserve"> </w:t>
            </w:r>
            <w:r w:rsidRPr="000F41C6">
              <w:rPr>
                <w:color w:val="000000"/>
              </w:rPr>
              <w:t>г. Карталы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Ед.</w:t>
            </w:r>
          </w:p>
        </w:tc>
        <w:tc>
          <w:tcPr>
            <w:tcW w:w="1421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250,0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250,0</w:t>
            </w:r>
          </w:p>
        </w:tc>
      </w:tr>
      <w:tr w:rsidR="000F41C6" w:rsidRPr="00A405CC" w:rsidTr="00A53B72">
        <w:trPr>
          <w:trHeight w:val="348"/>
        </w:trPr>
        <w:tc>
          <w:tcPr>
            <w:tcW w:w="516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250,0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250,0</w:t>
            </w:r>
          </w:p>
        </w:tc>
      </w:tr>
      <w:tr w:rsidR="000F41C6" w:rsidRPr="00A405CC" w:rsidTr="00A53B72">
        <w:trPr>
          <w:trHeight w:val="348"/>
        </w:trPr>
        <w:tc>
          <w:tcPr>
            <w:tcW w:w="516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250,0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41C6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250,0</w:t>
            </w:r>
          </w:p>
        </w:tc>
      </w:tr>
      <w:tr w:rsidR="00A53B72" w:rsidRPr="00A405CC" w:rsidTr="00A53B72">
        <w:trPr>
          <w:trHeight w:val="243"/>
        </w:trPr>
        <w:tc>
          <w:tcPr>
            <w:tcW w:w="516" w:type="dxa"/>
            <w:vMerge w:val="restart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строительства, инфраструктуры и ЖКХ КМР</w:t>
            </w:r>
          </w:p>
        </w:tc>
        <w:tc>
          <w:tcPr>
            <w:tcW w:w="4255" w:type="dxa"/>
            <w:gridSpan w:val="2"/>
            <w:vMerge w:val="restart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 xml:space="preserve">Проведение капитального  ремонта общего имущества </w:t>
            </w:r>
            <w:r>
              <w:rPr>
                <w:color w:val="000000"/>
              </w:rPr>
              <w:t xml:space="preserve">в многоквартирных домах </w:t>
            </w:r>
            <w:r w:rsidRPr="000F41C6">
              <w:rPr>
                <w:color w:val="000000"/>
              </w:rPr>
              <w:t xml:space="preserve"> г. Карталы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Ед.</w:t>
            </w:r>
          </w:p>
        </w:tc>
        <w:tc>
          <w:tcPr>
            <w:tcW w:w="1421" w:type="dxa"/>
            <w:shd w:val="clear" w:color="auto" w:fill="auto"/>
          </w:tcPr>
          <w:p w:rsidR="00A53B72" w:rsidRPr="000F41C6" w:rsidRDefault="00A53B72" w:rsidP="002A5ED2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53B72" w:rsidRPr="00F37EED" w:rsidRDefault="00A53B72" w:rsidP="00A53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3B72" w:rsidRPr="000F41C6" w:rsidRDefault="00A53B72" w:rsidP="002A5ED2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3B72" w:rsidRPr="00A405CC" w:rsidTr="00A53B72">
        <w:trPr>
          <w:trHeight w:val="225"/>
        </w:trPr>
        <w:tc>
          <w:tcPr>
            <w:tcW w:w="516" w:type="dxa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5" w:type="dxa"/>
            <w:gridSpan w:val="2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A53B72" w:rsidRPr="000F41C6" w:rsidRDefault="00A53B72" w:rsidP="002A5ED2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53B72" w:rsidRPr="00F37EED" w:rsidRDefault="00A53B72" w:rsidP="00A53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3B72" w:rsidRPr="000F41C6" w:rsidRDefault="00A53B72" w:rsidP="002A5ED2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3B72" w:rsidRPr="00A405CC" w:rsidTr="00A53B72">
        <w:trPr>
          <w:trHeight w:val="401"/>
        </w:trPr>
        <w:tc>
          <w:tcPr>
            <w:tcW w:w="516" w:type="dxa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5" w:type="dxa"/>
            <w:gridSpan w:val="2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A53B72" w:rsidRPr="000F41C6" w:rsidRDefault="00A53B72" w:rsidP="002A5ED2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53B72" w:rsidRPr="00F37EED" w:rsidRDefault="00A53B72" w:rsidP="00A53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3B72" w:rsidRPr="000F41C6" w:rsidRDefault="00A53B72" w:rsidP="002A5ED2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3B72" w:rsidRPr="000F41C6" w:rsidRDefault="00A53B72" w:rsidP="000F41C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41C6" w:rsidRPr="00A405CC" w:rsidTr="00A53B72">
        <w:trPr>
          <w:trHeight w:val="70"/>
        </w:trPr>
        <w:tc>
          <w:tcPr>
            <w:tcW w:w="516" w:type="dxa"/>
            <w:vMerge w:val="restart"/>
            <w:shd w:val="clear" w:color="auto" w:fill="auto"/>
          </w:tcPr>
          <w:p w:rsidR="000F41C6" w:rsidRPr="000F41C6" w:rsidRDefault="000F41C6" w:rsidP="000F41C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0208" w:type="dxa"/>
            <w:gridSpan w:val="6"/>
            <w:vMerge w:val="restart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Итого по годам:</w:t>
            </w:r>
          </w:p>
        </w:tc>
        <w:tc>
          <w:tcPr>
            <w:tcW w:w="141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654,7</w:t>
            </w:r>
          </w:p>
        </w:tc>
        <w:tc>
          <w:tcPr>
            <w:tcW w:w="426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654,7</w:t>
            </w:r>
          </w:p>
        </w:tc>
      </w:tr>
      <w:tr w:rsidR="000F41C6" w:rsidRPr="00A405CC" w:rsidTr="00A53B72">
        <w:trPr>
          <w:trHeight w:val="70"/>
        </w:trPr>
        <w:tc>
          <w:tcPr>
            <w:tcW w:w="516" w:type="dxa"/>
            <w:vMerge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208" w:type="dxa"/>
            <w:gridSpan w:val="6"/>
            <w:vMerge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654,7</w:t>
            </w:r>
          </w:p>
        </w:tc>
        <w:tc>
          <w:tcPr>
            <w:tcW w:w="426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654,7</w:t>
            </w:r>
          </w:p>
        </w:tc>
      </w:tr>
      <w:tr w:rsidR="000F41C6" w:rsidRPr="00A405CC" w:rsidTr="00A53B72">
        <w:trPr>
          <w:trHeight w:val="247"/>
        </w:trPr>
        <w:tc>
          <w:tcPr>
            <w:tcW w:w="516" w:type="dxa"/>
            <w:vMerge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208" w:type="dxa"/>
            <w:gridSpan w:val="6"/>
            <w:vMerge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654,7</w:t>
            </w:r>
          </w:p>
        </w:tc>
        <w:tc>
          <w:tcPr>
            <w:tcW w:w="426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41C6" w:rsidRPr="000F41C6" w:rsidRDefault="000F41C6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654,7</w:t>
            </w:r>
          </w:p>
        </w:tc>
      </w:tr>
      <w:tr w:rsidR="00B052B9" w:rsidRPr="00A405CC" w:rsidTr="000F41C6">
        <w:trPr>
          <w:trHeight w:val="70"/>
        </w:trPr>
        <w:tc>
          <w:tcPr>
            <w:tcW w:w="12141" w:type="dxa"/>
            <w:gridSpan w:val="8"/>
            <w:shd w:val="clear" w:color="auto" w:fill="auto"/>
          </w:tcPr>
          <w:p w:rsidR="00B052B9" w:rsidRPr="000F41C6" w:rsidRDefault="00B052B9" w:rsidP="000F41C6">
            <w:pPr>
              <w:ind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Итого по подпрограмме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1964,1</w:t>
            </w:r>
          </w:p>
        </w:tc>
        <w:tc>
          <w:tcPr>
            <w:tcW w:w="426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0F41C6" w:rsidRDefault="00B052B9" w:rsidP="000F41C6">
            <w:pPr>
              <w:ind w:left="-108" w:right="-108"/>
              <w:jc w:val="center"/>
              <w:rPr>
                <w:color w:val="000000"/>
              </w:rPr>
            </w:pPr>
            <w:r w:rsidRPr="000F41C6">
              <w:rPr>
                <w:color w:val="000000"/>
              </w:rPr>
              <w:t>1964,1</w:t>
            </w:r>
          </w:p>
        </w:tc>
      </w:tr>
    </w:tbl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052B9" w:rsidSect="000F41C6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7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2E3084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B052B9" w:rsidRDefault="00B052B9" w:rsidP="002E3084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</w:t>
      </w:r>
      <w:r w:rsidR="00810075">
        <w:rPr>
          <w:rFonts w:eastAsia="Calibri"/>
          <w:sz w:val="28"/>
          <w:szCs w:val="22"/>
          <w:lang w:eastAsia="en-US"/>
        </w:rPr>
        <w:t xml:space="preserve"> 2021-2023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2E3084" w:rsidRDefault="002E3084" w:rsidP="002E3084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2E3084" w:rsidRDefault="002E3084" w:rsidP="002E3084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2E3084" w:rsidRDefault="002E3084" w:rsidP="002E3084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052B9" w:rsidRPr="007C00D0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 xml:space="preserve">Подпрограмма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2E3084" w:rsidRDefault="002E3084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2E3084" w:rsidRPr="007C00D0" w:rsidRDefault="002E3084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2E3084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 xml:space="preserve">Паспорт подпрограммы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2E3084" w:rsidRDefault="002E3084" w:rsidP="00B052B9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20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122"/>
      </w:tblGrid>
      <w:tr w:rsidR="00B052B9" w:rsidRPr="00D53F90" w:rsidTr="00B052B9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B052B9" w:rsidRPr="00D53F9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«Коммунальное хозяйство» (далее именуется – подпрограмма)</w:t>
            </w:r>
          </w:p>
        </w:tc>
      </w:tr>
      <w:tr w:rsidR="00B052B9" w:rsidRPr="00D53F90" w:rsidTr="00B052B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B052B9" w:rsidRPr="00D53F9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22" w:type="dxa"/>
            <w:shd w:val="clear" w:color="auto" w:fill="auto"/>
          </w:tcPr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Управление строительства, инфраструктуры и ЖКХ КМР)</w:t>
            </w:r>
          </w:p>
        </w:tc>
      </w:tr>
      <w:tr w:rsidR="00B052B9" w:rsidRPr="00D53F90" w:rsidTr="00B052B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B052B9" w:rsidRPr="00D53F9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122" w:type="dxa"/>
            <w:shd w:val="clear" w:color="auto" w:fill="auto"/>
          </w:tcPr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подготовка объектов коммунального хозяйства к эксплуатации в осенне-зимний период;</w:t>
            </w:r>
          </w:p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устранение неисправности изношенных конструктивных элементов теплового хозяйства;</w:t>
            </w:r>
          </w:p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рациональное использование энергоресурсов;</w:t>
            </w:r>
          </w:p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4)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повышение качества предоставления коммунальных услуг</w:t>
            </w:r>
          </w:p>
        </w:tc>
      </w:tr>
      <w:tr w:rsidR="00B052B9" w:rsidRPr="00D53F90" w:rsidTr="00B052B9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B052B9" w:rsidRPr="00D53F9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Pr="00C86CB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приведение в надлежащее техническое состояние котельных;</w:t>
            </w:r>
          </w:p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повышение эффективности и надёжности функционирования теплового оборудования и инженерных систем в осенне-зимний период</w:t>
            </w:r>
          </w:p>
        </w:tc>
      </w:tr>
      <w:tr w:rsidR="00B052B9" w:rsidRPr="00D53F90" w:rsidTr="00B052B9">
        <w:trPr>
          <w:trHeight w:val="707"/>
          <w:jc w:val="center"/>
        </w:trPr>
        <w:tc>
          <w:tcPr>
            <w:tcW w:w="2198" w:type="dxa"/>
            <w:shd w:val="clear" w:color="auto" w:fill="auto"/>
          </w:tcPr>
          <w:p w:rsidR="00B052B9" w:rsidRPr="00D53F9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и их значения с разбивкой по годам</w:t>
            </w:r>
          </w:p>
        </w:tc>
        <w:tc>
          <w:tcPr>
            <w:tcW w:w="7122" w:type="dxa"/>
            <w:shd w:val="clear" w:color="auto" w:fill="auto"/>
          </w:tcPr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представлены в приложении 1 к настоящей подпрограмме</w:t>
            </w:r>
          </w:p>
        </w:tc>
      </w:tr>
      <w:tr w:rsidR="00B052B9" w:rsidRPr="00D53F90" w:rsidTr="00B052B9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B052B9" w:rsidRPr="00D53F9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Срок реализации подпрограммы запланирован на 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 xml:space="preserve">                    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1-20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 </w:t>
            </w:r>
            <w:r>
              <w:rPr>
                <w:rFonts w:eastAsia="Calibri"/>
                <w:sz w:val="28"/>
                <w:szCs w:val="22"/>
                <w:lang w:eastAsia="en-US"/>
              </w:rPr>
              <w:t>без разбивки на этапы</w:t>
            </w:r>
          </w:p>
        </w:tc>
      </w:tr>
      <w:tr w:rsidR="00B052B9" w:rsidRPr="00D53F90" w:rsidTr="00B052B9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B052B9" w:rsidRPr="00D53F9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122" w:type="dxa"/>
            <w:shd w:val="clear" w:color="auto" w:fill="auto"/>
          </w:tcPr>
          <w:p w:rsidR="00B052B9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 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2021-2023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годы, составляет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30 500,00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B052B9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10 500,00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9 500,00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D53F9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="002E308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10 500,00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="00AC6BFA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2E3084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303BCC">
        <w:rPr>
          <w:rFonts w:eastAsia="Calibri"/>
          <w:sz w:val="28"/>
          <w:szCs w:val="22"/>
          <w:lang w:eastAsia="en-US"/>
        </w:rPr>
        <w:t xml:space="preserve">. Общая </w:t>
      </w:r>
      <w:r>
        <w:rPr>
          <w:rFonts w:eastAsia="Calibri"/>
          <w:sz w:val="28"/>
          <w:szCs w:val="22"/>
          <w:lang w:eastAsia="en-US"/>
        </w:rPr>
        <w:t xml:space="preserve">характеристика сферы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303BCC">
        <w:rPr>
          <w:rFonts w:eastAsia="Calibri"/>
          <w:sz w:val="28"/>
          <w:szCs w:val="22"/>
          <w:lang w:eastAsia="en-US"/>
        </w:rPr>
        <w:t>Сферой реализации является повышение качества и надёжности предоставления жилищно-коммунальных услуг населению, обеспечение качества жилищно-коммунальных услуг и надёжности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ресурсов.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303BCC">
        <w:rPr>
          <w:rFonts w:eastAsia="Calibri"/>
          <w:sz w:val="28"/>
          <w:szCs w:val="22"/>
          <w:lang w:eastAsia="en-US"/>
        </w:rPr>
        <w:t>На территории Карталинского городского поселения находятся</w:t>
      </w:r>
      <w:r w:rsidR="002E3084">
        <w:rPr>
          <w:rFonts w:eastAsia="Calibri"/>
          <w:sz w:val="28"/>
          <w:szCs w:val="22"/>
          <w:lang w:eastAsia="en-US"/>
        </w:rPr>
        <w:t xml:space="preserve">                         </w:t>
      </w:r>
      <w:r w:rsidRPr="00303BCC">
        <w:rPr>
          <w:rFonts w:eastAsia="Calibri"/>
          <w:sz w:val="28"/>
          <w:szCs w:val="22"/>
          <w:lang w:eastAsia="en-US"/>
        </w:rPr>
        <w:t xml:space="preserve"> 8  газовых и 2 электрических котельных, протяженность инженерных сетей составляет 31,8 км.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303BCC">
        <w:rPr>
          <w:rFonts w:eastAsia="Calibri"/>
          <w:sz w:val="28"/>
          <w:szCs w:val="22"/>
          <w:lang w:eastAsia="en-US"/>
        </w:rPr>
        <w:t>Обеспечение бесперебойным теплоснабжением и горячим водоснабжением потребителей,  повышение качества предоставления коммунальных услуг в осенне-зимний период является приоритетной политикой.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Pr="00303BCC">
        <w:rPr>
          <w:rFonts w:eastAsia="Calibri"/>
          <w:sz w:val="28"/>
          <w:szCs w:val="22"/>
          <w:lang w:eastAsia="en-US"/>
        </w:rPr>
        <w:t>В настоящее время в области теплоснабжения и горячего водоснабжения существует несколько проблем: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303BCC">
        <w:rPr>
          <w:rFonts w:eastAsia="Calibri"/>
          <w:sz w:val="28"/>
          <w:szCs w:val="22"/>
          <w:lang w:eastAsia="en-US"/>
        </w:rPr>
        <w:t xml:space="preserve"> изношенность теплового оборудования, инженерных сетей и как </w:t>
      </w:r>
      <w:r>
        <w:rPr>
          <w:rFonts w:eastAsia="Calibri"/>
          <w:sz w:val="28"/>
          <w:szCs w:val="22"/>
          <w:lang w:eastAsia="en-US"/>
        </w:rPr>
        <w:t>следствие  аварийность на сетях;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303BCC">
        <w:rPr>
          <w:rFonts w:eastAsia="Calibri"/>
          <w:sz w:val="28"/>
          <w:szCs w:val="22"/>
          <w:lang w:eastAsia="en-US"/>
        </w:rPr>
        <w:t xml:space="preserve"> наличие сверхнормативных потерь в инженерных сетях (более15%)</w:t>
      </w:r>
      <w:r>
        <w:rPr>
          <w:rFonts w:eastAsia="Calibri"/>
          <w:sz w:val="28"/>
          <w:szCs w:val="22"/>
          <w:lang w:eastAsia="en-US"/>
        </w:rPr>
        <w:t>;</w:t>
      </w:r>
    </w:p>
    <w:p w:rsidR="00EE360E" w:rsidRDefault="00B052B9" w:rsidP="00EE360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303BCC">
        <w:rPr>
          <w:rFonts w:eastAsia="Calibri"/>
          <w:sz w:val="28"/>
          <w:szCs w:val="22"/>
          <w:lang w:eastAsia="en-US"/>
        </w:rPr>
        <w:t xml:space="preserve"> неэффективное расходование энергоресурсов.</w:t>
      </w:r>
    </w:p>
    <w:p w:rsidR="00EE360E" w:rsidRDefault="00EE360E" w:rsidP="00EE360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91E17" w:rsidRDefault="00F91E17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EE360E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303BCC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 xml:space="preserve">адачи, сроки и этапы </w:t>
      </w:r>
    </w:p>
    <w:p w:rsidR="00B052B9" w:rsidRDefault="00EE360E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 w:rsidR="00B052B9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303BCC">
        <w:rPr>
          <w:rFonts w:eastAsia="Calibri"/>
          <w:sz w:val="28"/>
          <w:szCs w:val="22"/>
          <w:lang w:eastAsia="en-US"/>
        </w:rPr>
        <w:t>Основные цели подпрограммы: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подготовка объектов коммунального хозяйства к эксплуатации в осенне-зимний период;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2) устранение неисправности изношенных конструктивных элементов теплового хозяйства;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3) рациональное использование энергоресурсов;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4) повышение качества предоставления коммунальных услуг</w:t>
      </w:r>
      <w:r>
        <w:rPr>
          <w:rFonts w:eastAsia="Calibri"/>
          <w:sz w:val="28"/>
          <w:szCs w:val="22"/>
          <w:lang w:eastAsia="en-US"/>
        </w:rPr>
        <w:t>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6. Достижение основных целей реализуется путем поэтапного решения следующих задач: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приведение в надлежащее техническое состояние котельных;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2) повышение эффективности и надёжности функционирования теплового оборудования и инженерных систем в осенне-зимний период</w:t>
      </w:r>
      <w:r>
        <w:rPr>
          <w:rFonts w:eastAsia="Calibri"/>
          <w:sz w:val="28"/>
          <w:szCs w:val="22"/>
          <w:lang w:eastAsia="en-US"/>
        </w:rPr>
        <w:t>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Pr="00303BCC">
        <w:rPr>
          <w:rFonts w:eastAsia="Calibri"/>
          <w:sz w:val="28"/>
          <w:szCs w:val="22"/>
          <w:lang w:eastAsia="en-US"/>
        </w:rPr>
        <w:t>Срок реализации подпрограммы запланирован на 20</w:t>
      </w:r>
      <w:r>
        <w:rPr>
          <w:rFonts w:eastAsia="Calibri"/>
          <w:sz w:val="28"/>
          <w:szCs w:val="22"/>
          <w:lang w:eastAsia="en-US"/>
        </w:rPr>
        <w:t>2</w:t>
      </w:r>
      <w:r w:rsidRPr="00303BCC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303BCC">
        <w:rPr>
          <w:rFonts w:eastAsia="Calibri"/>
          <w:sz w:val="28"/>
          <w:szCs w:val="22"/>
          <w:lang w:eastAsia="en-US"/>
        </w:rPr>
        <w:t xml:space="preserve"> годы без разбивки на этапы</w:t>
      </w:r>
      <w:r>
        <w:rPr>
          <w:rFonts w:eastAsia="Calibri"/>
          <w:sz w:val="28"/>
          <w:szCs w:val="22"/>
          <w:lang w:eastAsia="en-US"/>
        </w:rPr>
        <w:t>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303BCC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B052B9" w:rsidRDefault="00DD163A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 w:rsidR="00B052B9" w:rsidRPr="00303BCC">
        <w:rPr>
          <w:rFonts w:eastAsia="Calibri"/>
          <w:sz w:val="28"/>
          <w:szCs w:val="22"/>
          <w:lang w:eastAsia="en-US"/>
        </w:rPr>
        <w:t>и решения задач, основны</w:t>
      </w:r>
      <w:r w:rsidR="00B052B9">
        <w:rPr>
          <w:rFonts w:eastAsia="Calibri"/>
          <w:sz w:val="28"/>
          <w:szCs w:val="22"/>
          <w:lang w:eastAsia="en-US"/>
        </w:rPr>
        <w:t xml:space="preserve">е ожидаемые </w:t>
      </w:r>
    </w:p>
    <w:p w:rsidR="00B052B9" w:rsidRDefault="00DD163A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B052B9">
        <w:rPr>
          <w:rFonts w:eastAsia="Calibri"/>
          <w:sz w:val="28"/>
          <w:szCs w:val="22"/>
          <w:lang w:eastAsia="en-US"/>
        </w:rPr>
        <w:t>конечные результаты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B052B9">
        <w:rPr>
          <w:rFonts w:eastAsia="Calibri"/>
          <w:sz w:val="28"/>
          <w:szCs w:val="22"/>
          <w:lang w:eastAsia="en-US"/>
        </w:rPr>
        <w:t>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8. </w:t>
      </w:r>
      <w:r w:rsidRPr="00303BCC">
        <w:rPr>
          <w:rFonts w:eastAsia="Calibri"/>
          <w:sz w:val="28"/>
          <w:szCs w:val="22"/>
          <w:lang w:eastAsia="en-US"/>
        </w:rPr>
        <w:t>Реализация подпрограммы позволит: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Pr="00303BCC">
        <w:rPr>
          <w:rFonts w:eastAsia="Calibri"/>
          <w:sz w:val="28"/>
          <w:szCs w:val="22"/>
          <w:lang w:eastAsia="en-US"/>
        </w:rPr>
        <w:t>повысить качество и обеспечить  бесперебойные поставки   коммунальных услуг потребителям;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303BCC">
        <w:rPr>
          <w:rFonts w:eastAsia="Calibri"/>
          <w:sz w:val="28"/>
          <w:szCs w:val="22"/>
          <w:lang w:eastAsia="en-US"/>
        </w:rPr>
        <w:t>сократить задолженность за энергоресурсы;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303BCC">
        <w:rPr>
          <w:rFonts w:eastAsia="Calibri"/>
          <w:sz w:val="28"/>
          <w:szCs w:val="22"/>
          <w:lang w:eastAsia="en-US"/>
        </w:rPr>
        <w:t>снизить уровень физического и морального износа основных фондов;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303BCC">
        <w:rPr>
          <w:rFonts w:eastAsia="Calibri"/>
          <w:sz w:val="28"/>
          <w:szCs w:val="22"/>
          <w:lang w:eastAsia="en-US"/>
        </w:rPr>
        <w:t>улучшить эксплуатационные характеристики котельного оборудования и трубопроводов инженерных сетей;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5) </w:t>
      </w:r>
      <w:r w:rsidRPr="00303BCC">
        <w:rPr>
          <w:rFonts w:eastAsia="Calibri"/>
          <w:sz w:val="28"/>
          <w:szCs w:val="22"/>
          <w:lang w:eastAsia="en-US"/>
        </w:rPr>
        <w:t>сократить количество аварий  в системах инженерного обеспечения;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Pr="00303BCC">
        <w:rPr>
          <w:rFonts w:eastAsia="Calibri"/>
          <w:sz w:val="28"/>
          <w:szCs w:val="22"/>
          <w:lang w:eastAsia="en-US"/>
        </w:rPr>
        <w:t>сократить количество жалоб и претензий к качеству предоставляемых услуг</w:t>
      </w:r>
      <w:r>
        <w:rPr>
          <w:rFonts w:eastAsia="Calibri"/>
          <w:sz w:val="28"/>
          <w:szCs w:val="22"/>
          <w:lang w:eastAsia="en-US"/>
        </w:rPr>
        <w:t>.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9. Целевые индикаторы подпрограммы представлены в приложении 1 к настоящей подпрограмме.</w:t>
      </w:r>
    </w:p>
    <w:p w:rsidR="007B26CA" w:rsidRDefault="007B26CA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F91E17" w:rsidRPr="00303BCC" w:rsidRDefault="00F91E17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303BCC">
        <w:rPr>
          <w:rFonts w:eastAsia="Calibri"/>
          <w:sz w:val="28"/>
          <w:szCs w:val="22"/>
          <w:lang w:eastAsia="en-US"/>
        </w:rPr>
        <w:t>. Обобщённая характерис</w:t>
      </w:r>
      <w:r>
        <w:rPr>
          <w:rFonts w:eastAsia="Calibri"/>
          <w:sz w:val="28"/>
          <w:szCs w:val="22"/>
          <w:lang w:eastAsia="en-US"/>
        </w:rPr>
        <w:t xml:space="preserve">тика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подпрограммы и мероприятий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303BCC">
        <w:rPr>
          <w:rFonts w:eastAsia="Calibri"/>
          <w:sz w:val="28"/>
          <w:szCs w:val="22"/>
          <w:lang w:eastAsia="en-US"/>
        </w:rPr>
        <w:t>Управлением строительства, инфра</w:t>
      </w:r>
      <w:r w:rsidR="007B26CA">
        <w:rPr>
          <w:rFonts w:eastAsia="Calibri"/>
          <w:sz w:val="28"/>
          <w:szCs w:val="22"/>
          <w:lang w:eastAsia="en-US"/>
        </w:rPr>
        <w:t>структуры и ЖКХ КМР подготовлена проектно-сметная документация</w:t>
      </w:r>
      <w:r w:rsidRPr="00303BCC">
        <w:rPr>
          <w:rFonts w:eastAsia="Calibri"/>
          <w:sz w:val="28"/>
          <w:szCs w:val="22"/>
          <w:lang w:eastAsia="en-US"/>
        </w:rPr>
        <w:t>, техническо-экономическое обоснование и получены положительные заключения экспертизы, реализуемых или планируемых к реализации за счёт средств областного и местного бюджета проектов модернизац</w:t>
      </w:r>
      <w:r w:rsidR="007B26CA">
        <w:rPr>
          <w:rFonts w:eastAsia="Calibri"/>
          <w:sz w:val="28"/>
          <w:szCs w:val="22"/>
          <w:lang w:eastAsia="en-US"/>
        </w:rPr>
        <w:t>ии, реконструкции, строительства</w:t>
      </w:r>
      <w:r w:rsidRPr="00303BCC">
        <w:rPr>
          <w:rFonts w:eastAsia="Calibri"/>
          <w:sz w:val="28"/>
          <w:szCs w:val="22"/>
          <w:lang w:eastAsia="en-US"/>
        </w:rPr>
        <w:t xml:space="preserve"> и капитального ремонта объектов коммунальной инфраструктуры.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Достижение целей и решение задач подпрограммы обеспечивается путем реализации ряда мероприятий.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11. </w:t>
      </w:r>
      <w:r w:rsidRPr="00303BCC">
        <w:rPr>
          <w:rFonts w:eastAsia="Calibri"/>
          <w:sz w:val="28"/>
          <w:szCs w:val="22"/>
          <w:lang w:eastAsia="en-US"/>
        </w:rPr>
        <w:t>Перечень мероприятий</w:t>
      </w:r>
      <w:r w:rsidR="003256FB"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>подпрограммы представлен в приложении 2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303BCC">
        <w:rPr>
          <w:rFonts w:eastAsia="Calibri"/>
          <w:sz w:val="28"/>
          <w:szCs w:val="22"/>
          <w:lang w:eastAsia="en-US"/>
        </w:rPr>
        <w:t>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303BCC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необходимых для реализ</w:t>
      </w:r>
      <w:r>
        <w:rPr>
          <w:rFonts w:eastAsia="Calibri"/>
          <w:sz w:val="28"/>
          <w:szCs w:val="22"/>
          <w:lang w:eastAsia="en-US"/>
        </w:rPr>
        <w:t>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Pr="00303BCC">
        <w:rPr>
          <w:rFonts w:eastAsia="Calibri"/>
          <w:sz w:val="28"/>
          <w:szCs w:val="22"/>
          <w:lang w:eastAsia="en-US"/>
        </w:rPr>
        <w:t xml:space="preserve">Общий объем средств, предусмотренный на реализацию мероприятий,  на </w:t>
      </w:r>
      <w:r>
        <w:rPr>
          <w:rFonts w:eastAsia="Calibri"/>
          <w:sz w:val="28"/>
          <w:szCs w:val="22"/>
          <w:lang w:eastAsia="en-US"/>
        </w:rPr>
        <w:t>2021-2023</w:t>
      </w:r>
      <w:r w:rsidRPr="00303BCC">
        <w:rPr>
          <w:rFonts w:eastAsia="Calibri"/>
          <w:sz w:val="28"/>
          <w:szCs w:val="22"/>
          <w:lang w:eastAsia="en-US"/>
        </w:rPr>
        <w:t xml:space="preserve"> годы составляет  </w:t>
      </w:r>
      <w:r>
        <w:rPr>
          <w:rFonts w:eastAsia="Calibri"/>
          <w:sz w:val="28"/>
          <w:szCs w:val="22"/>
          <w:lang w:eastAsia="en-US"/>
        </w:rPr>
        <w:t>30 500,00</w:t>
      </w:r>
      <w:r w:rsidRPr="00303BCC">
        <w:rPr>
          <w:rFonts w:eastAsia="Calibri"/>
          <w:sz w:val="28"/>
          <w:szCs w:val="22"/>
          <w:lang w:eastAsia="en-US"/>
        </w:rPr>
        <w:t xml:space="preserve"> тыс. рублей</w:t>
      </w:r>
      <w:r w:rsidR="003256FB"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 xml:space="preserve">за счёт иных межбюджетных </w:t>
      </w:r>
      <w:r w:rsidR="003256FB" w:rsidRPr="00303BCC">
        <w:rPr>
          <w:rFonts w:eastAsia="Calibri"/>
          <w:sz w:val="28"/>
          <w:szCs w:val="22"/>
          <w:lang w:eastAsia="en-US"/>
        </w:rPr>
        <w:t>трансфертов</w:t>
      </w:r>
      <w:r w:rsidRPr="00303BCC">
        <w:rPr>
          <w:rFonts w:eastAsia="Calibri"/>
          <w:sz w:val="28"/>
          <w:szCs w:val="22"/>
          <w:lang w:eastAsia="en-US"/>
        </w:rPr>
        <w:t xml:space="preserve"> из бюджета Карталинского городского поселения: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21</w:t>
      </w:r>
      <w:r w:rsidRPr="00303BCC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10 500,00</w:t>
      </w:r>
      <w:r w:rsidRPr="00303BCC">
        <w:rPr>
          <w:rFonts w:eastAsia="Calibri"/>
          <w:sz w:val="28"/>
          <w:szCs w:val="22"/>
          <w:lang w:eastAsia="en-US"/>
        </w:rPr>
        <w:t xml:space="preserve"> тысяч рублей;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22</w:t>
      </w:r>
      <w:r w:rsidRPr="00303BCC">
        <w:rPr>
          <w:rFonts w:eastAsia="Calibri"/>
          <w:sz w:val="28"/>
          <w:szCs w:val="22"/>
          <w:lang w:eastAsia="en-US"/>
        </w:rPr>
        <w:t xml:space="preserve"> год </w:t>
      </w:r>
      <w:r>
        <w:rPr>
          <w:rFonts w:eastAsia="Calibri"/>
          <w:sz w:val="28"/>
          <w:szCs w:val="22"/>
          <w:lang w:eastAsia="en-US"/>
        </w:rPr>
        <w:t>–</w:t>
      </w:r>
      <w:r w:rsidR="003256F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9 500,00</w:t>
      </w:r>
      <w:r w:rsidRPr="00303BCC">
        <w:rPr>
          <w:rFonts w:eastAsia="Calibri"/>
          <w:sz w:val="28"/>
          <w:szCs w:val="22"/>
          <w:lang w:eastAsia="en-US"/>
        </w:rPr>
        <w:t xml:space="preserve"> тысяч рублей;</w:t>
      </w:r>
    </w:p>
    <w:p w:rsidR="00B052B9" w:rsidRPr="00303BC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303BCC">
        <w:rPr>
          <w:rFonts w:eastAsia="Calibri"/>
          <w:sz w:val="28"/>
          <w:szCs w:val="22"/>
          <w:lang w:eastAsia="en-US"/>
        </w:rPr>
        <w:t xml:space="preserve"> год </w:t>
      </w:r>
      <w:r>
        <w:rPr>
          <w:rFonts w:eastAsia="Calibri"/>
          <w:sz w:val="28"/>
          <w:szCs w:val="22"/>
          <w:lang w:eastAsia="en-US"/>
        </w:rPr>
        <w:t>–</w:t>
      </w:r>
      <w:r w:rsidR="003256F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10 500,00</w:t>
      </w:r>
      <w:r w:rsidRPr="00303BCC">
        <w:rPr>
          <w:rFonts w:eastAsia="Calibri"/>
          <w:sz w:val="28"/>
          <w:szCs w:val="22"/>
          <w:lang w:eastAsia="en-US"/>
        </w:rPr>
        <w:t xml:space="preserve"> тысяч рублей.</w:t>
      </w:r>
    </w:p>
    <w:p w:rsidR="00B052B9" w:rsidRDefault="00B052B9" w:rsidP="003256F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Pr="00303BCC">
        <w:rPr>
          <w:rFonts w:eastAsia="Calibri"/>
          <w:sz w:val="28"/>
          <w:szCs w:val="22"/>
          <w:lang w:eastAsia="en-US"/>
        </w:rPr>
        <w:t>Перечень объектов и объемы финансирования мероприятий подпрограммы ежегодно корректируются в процессе их реализации исходя из бюджета на очередной финансовый год.</w:t>
      </w:r>
    </w:p>
    <w:p w:rsidR="003256FB" w:rsidRDefault="003256FB" w:rsidP="003256F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56FB" w:rsidRPr="00303BCC" w:rsidRDefault="003256FB" w:rsidP="003256F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3256F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303BCC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>анизмы реализации  подпрограммы</w:t>
      </w:r>
    </w:p>
    <w:p w:rsidR="003256FB" w:rsidRDefault="003256FB" w:rsidP="003256FB">
      <w:pPr>
        <w:jc w:val="center"/>
        <w:rPr>
          <w:rFonts w:eastAsia="Calibri"/>
          <w:sz w:val="28"/>
          <w:szCs w:val="22"/>
          <w:lang w:eastAsia="en-US"/>
        </w:rPr>
      </w:pPr>
    </w:p>
    <w:p w:rsidR="003256FB" w:rsidRPr="00303BCC" w:rsidRDefault="003256FB" w:rsidP="003256FB">
      <w:pPr>
        <w:jc w:val="center"/>
        <w:rPr>
          <w:rFonts w:eastAsia="Calibri"/>
          <w:sz w:val="28"/>
          <w:szCs w:val="22"/>
          <w:lang w:eastAsia="en-US"/>
        </w:rPr>
      </w:pPr>
    </w:p>
    <w:p w:rsidR="003256F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Pr="00303BCC">
        <w:rPr>
          <w:rFonts w:eastAsia="Calibri"/>
          <w:sz w:val="28"/>
          <w:szCs w:val="22"/>
          <w:lang w:eastAsia="en-US"/>
        </w:rPr>
        <w:t>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</w:t>
      </w:r>
      <w:r w:rsidR="003256FB"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>подпрограммой, для последующей корректировки подпрограммы заказчик уточняет объемы работ и финансирование программных мероприятий.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Pr="00303BCC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sz w:val="28"/>
        </w:rPr>
      </w:pPr>
    </w:p>
    <w:p w:rsidR="003256FB" w:rsidRDefault="003256FB" w:rsidP="00B052B9">
      <w:pPr>
        <w:pStyle w:val="23"/>
        <w:jc w:val="both"/>
        <w:rPr>
          <w:sz w:val="28"/>
        </w:rPr>
        <w:sectPr w:rsidR="003256FB" w:rsidSect="00A81495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3256FB" w:rsidRDefault="003256FB" w:rsidP="003256FB">
      <w:pPr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3256FB" w:rsidRDefault="003256FB" w:rsidP="003256FB">
      <w:pPr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подпрограмме  </w:t>
      </w:r>
      <w:r w:rsidRPr="001A5F7A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3256FB" w:rsidRDefault="003256FB" w:rsidP="003256FB">
      <w:pPr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3256FB" w:rsidRDefault="003256FB" w:rsidP="003256FB">
      <w:pPr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3256FB" w:rsidRDefault="003256FB" w:rsidP="003256FB">
      <w:pPr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3256FB" w:rsidRPr="001A5F7A" w:rsidRDefault="003256FB" w:rsidP="003256F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Перечень </w:t>
      </w:r>
      <w:r w:rsidRPr="001A5F7A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3256FB" w:rsidRDefault="003256FB" w:rsidP="003256FB">
      <w:pPr>
        <w:jc w:val="center"/>
        <w:rPr>
          <w:rFonts w:eastAsia="Calibri"/>
          <w:sz w:val="28"/>
          <w:szCs w:val="22"/>
          <w:lang w:eastAsia="en-US"/>
        </w:rPr>
      </w:pPr>
      <w:r w:rsidRPr="001A5F7A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3256FB" w:rsidRDefault="003256FB" w:rsidP="003256FB">
      <w:pPr>
        <w:jc w:val="center"/>
        <w:rPr>
          <w:rFonts w:eastAsia="Calibri"/>
          <w:sz w:val="28"/>
          <w:szCs w:val="22"/>
          <w:lang w:eastAsia="en-US"/>
        </w:rPr>
      </w:pPr>
    </w:p>
    <w:p w:rsidR="003256FB" w:rsidRDefault="003256FB" w:rsidP="003256FB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208" w:type="dxa"/>
        <w:jc w:val="center"/>
        <w:tblLayout w:type="fixed"/>
        <w:tblLook w:val="0000"/>
      </w:tblPr>
      <w:tblGrid>
        <w:gridCol w:w="734"/>
        <w:gridCol w:w="7589"/>
        <w:gridCol w:w="1560"/>
        <w:gridCol w:w="1417"/>
        <w:gridCol w:w="1559"/>
        <w:gridCol w:w="1349"/>
      </w:tblGrid>
      <w:tr w:rsidR="003256FB" w:rsidRPr="001A5F7A" w:rsidTr="003256FB">
        <w:trPr>
          <w:trHeight w:val="676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7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Наименование целевого</w:t>
            </w:r>
          </w:p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3256FB" w:rsidRPr="001A5F7A" w:rsidTr="00AF405A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AF405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AF405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22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6FB" w:rsidRPr="001A5F7A" w:rsidRDefault="003256FB" w:rsidP="00AF405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</w:tr>
      <w:tr w:rsidR="003256FB" w:rsidRPr="001A5F7A" w:rsidTr="003256FB">
        <w:trPr>
          <w:trHeight w:val="35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Доля уличной водопроводной сети, нуждающейся в замене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3256FB" w:rsidRPr="001A5F7A" w:rsidTr="003256FB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Количество объектов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водоснабжения,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построенных и реконструируемых в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1A5F7A">
              <w:rPr>
                <w:rFonts w:eastAsia="Calibri"/>
                <w:sz w:val="28"/>
                <w:szCs w:val="22"/>
                <w:lang w:eastAsia="en-US"/>
              </w:rPr>
              <w:t>отчётном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3256FB" w:rsidRPr="001A5F7A" w:rsidTr="003256FB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Количество аварий и отключений более суток на объектах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FB" w:rsidRPr="001A5F7A" w:rsidRDefault="003256FB" w:rsidP="002A5ED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A5F7A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</w:tbl>
    <w:p w:rsidR="003256FB" w:rsidRDefault="003256FB" w:rsidP="003256FB">
      <w:pPr>
        <w:jc w:val="both"/>
        <w:rPr>
          <w:rFonts w:eastAsia="Calibri"/>
          <w:sz w:val="28"/>
          <w:szCs w:val="22"/>
          <w:lang w:eastAsia="en-US"/>
        </w:rPr>
      </w:pPr>
    </w:p>
    <w:p w:rsidR="003256FB" w:rsidRDefault="003256FB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590563" w:rsidRDefault="00590563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B052B9" w:rsidRPr="006A6216" w:rsidRDefault="00B052B9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ПРИЛОЖЕНИЕ 2</w:t>
      </w:r>
    </w:p>
    <w:p w:rsidR="00B052B9" w:rsidRDefault="00B052B9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к подпрограмме «</w:t>
      </w:r>
      <w:r w:rsidRPr="0000477C">
        <w:rPr>
          <w:rFonts w:eastAsia="Calibri"/>
          <w:sz w:val="28"/>
          <w:szCs w:val="28"/>
        </w:rPr>
        <w:t>Коммунальное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3256FB" w:rsidRDefault="003256FB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Pr="006A6216" w:rsidRDefault="003256FB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B052B9" w:rsidP="00B052B9">
      <w:pPr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Перечень</w:t>
      </w:r>
      <w:r w:rsidR="003256FB"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 xml:space="preserve">мероприятий подпрограммы </w:t>
      </w:r>
    </w:p>
    <w:p w:rsidR="00B052B9" w:rsidRDefault="00B052B9" w:rsidP="00B052B9">
      <w:pPr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«</w:t>
      </w:r>
      <w:r w:rsidRPr="0000477C">
        <w:rPr>
          <w:rFonts w:eastAsia="Calibri"/>
          <w:sz w:val="28"/>
          <w:szCs w:val="28"/>
        </w:rPr>
        <w:t>Коммунальное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B052B9" w:rsidRDefault="00B052B9" w:rsidP="00B052B9">
      <w:pPr>
        <w:jc w:val="center"/>
        <w:rPr>
          <w:rFonts w:eastAsia="Calibri"/>
          <w:sz w:val="28"/>
          <w:szCs w:val="28"/>
        </w:rPr>
      </w:pPr>
    </w:p>
    <w:p w:rsidR="003256FB" w:rsidRPr="009D2BF4" w:rsidRDefault="003256FB" w:rsidP="00B052B9">
      <w:pPr>
        <w:jc w:val="center"/>
        <w:rPr>
          <w:rFonts w:eastAsia="Calibri"/>
          <w:sz w:val="28"/>
          <w:szCs w:val="28"/>
        </w:rPr>
      </w:pP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3402"/>
        <w:gridCol w:w="3509"/>
        <w:gridCol w:w="1169"/>
        <w:gridCol w:w="1418"/>
        <w:gridCol w:w="1417"/>
        <w:gridCol w:w="1418"/>
        <w:gridCol w:w="567"/>
        <w:gridCol w:w="992"/>
        <w:gridCol w:w="1276"/>
      </w:tblGrid>
      <w:tr w:rsidR="00B052B9" w:rsidRPr="00B57B03" w:rsidTr="00B57B03">
        <w:trPr>
          <w:trHeight w:val="340"/>
          <w:jc w:val="center"/>
        </w:trPr>
        <w:tc>
          <w:tcPr>
            <w:tcW w:w="383" w:type="dxa"/>
            <w:vMerge w:val="restart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№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Ответственный исполнитель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Наименование мероприятия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Значение результатов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мероприятия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подпрограммы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Объёмы финансирования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мероприятий  подпрограммы,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тыс. руб.</w:t>
            </w:r>
          </w:p>
        </w:tc>
      </w:tr>
      <w:tr w:rsidR="003256FB" w:rsidRPr="00B57B03" w:rsidTr="00B57B03">
        <w:trPr>
          <w:trHeight w:val="480"/>
          <w:jc w:val="center"/>
        </w:trPr>
        <w:tc>
          <w:tcPr>
            <w:tcW w:w="383" w:type="dxa"/>
            <w:vMerge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3509" w:type="dxa"/>
            <w:vMerge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1169" w:type="dxa"/>
            <w:vMerge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Значение результата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ОБ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МБ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Всего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Прокладка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водопроводов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500,0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500,0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500,0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Поставка и установка люков на водопроводных и канализационных сетях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70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300,0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Поставка и установка водоразборных колонок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5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5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5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</w:tc>
      </w:tr>
      <w:tr w:rsidR="003256FB" w:rsidRPr="00B57B03" w:rsidTr="00B57B03">
        <w:trPr>
          <w:trHeight w:val="96"/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4.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Убытки по бане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1 100,0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1 100,0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5.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Содержание инженерных сетей, объектов коммунальной инфраструктуры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3 600,0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2 500,0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1 500,0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3 600,0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2 500,0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1 500,0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Подготовка объектов коммунальной инфраструктуры к отопительному зимнему периоду 2021-2023 годов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4 540,0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2 540,0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4 540,0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4 540,0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2 540,0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4 540,0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7.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Утепление водоразборных колонок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8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8.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Утепление теплотрассы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от котельной «Элеватор»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9.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Промывка межквартальных инженерных сетей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300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300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300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2 400,0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2 400,0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2 400,0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2 400,0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Подготовка котельной МКД Акмолинская 64А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11.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Обустройство водоразборной скважины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12.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Калмыкова 9 – замена сетевого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насоса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13.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14.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Котельная Карташева - замена котла с автоматикой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15.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Котельная Карташева - вынос ГРПШ для нужд МКД из здания котельной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16.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Подключение летнего водопровода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2 100,0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2 100,0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2 100,0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60,0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17.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Ремонт бани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18.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Актуализация проекта Схемы теплоснабжения Карталинского городского поселения на период до 2031 года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19.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  <w:r w:rsidRPr="00B57B03">
              <w:t>2023 г.</w:t>
            </w:r>
          </w:p>
          <w:p w:rsidR="00B052B9" w:rsidRPr="00B57B03" w:rsidRDefault="00B052B9" w:rsidP="003256FB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20.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Ремонт электрических сетей Карталинского городского поселения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3256FB" w:rsidRPr="00B57B03" w:rsidTr="00B57B03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21.</w:t>
            </w:r>
          </w:p>
        </w:tc>
        <w:tc>
          <w:tcPr>
            <w:tcW w:w="340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Приобретение трансформаторов</w:t>
            </w:r>
          </w:p>
        </w:tc>
        <w:tc>
          <w:tcPr>
            <w:tcW w:w="1169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</w:tr>
      <w:tr w:rsidR="00B052B9" w:rsidRPr="00B57B03" w:rsidTr="00A46B6C">
        <w:trPr>
          <w:jc w:val="center"/>
        </w:trPr>
        <w:tc>
          <w:tcPr>
            <w:tcW w:w="11298" w:type="dxa"/>
            <w:gridSpan w:val="6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B052B9" w:rsidRPr="00B57B03" w:rsidRDefault="00B052B9" w:rsidP="00A46B6C">
            <w:pPr>
              <w:ind w:left="-108" w:right="-108"/>
              <w:jc w:val="center"/>
            </w:pPr>
            <w:r w:rsidRPr="00B57B03">
              <w:t>2021г.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2022 г.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10 500,0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9 500,0</w:t>
            </w:r>
          </w:p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10 500,0</w:t>
            </w:r>
          </w:p>
        </w:tc>
        <w:tc>
          <w:tcPr>
            <w:tcW w:w="1276" w:type="dxa"/>
            <w:shd w:val="clear" w:color="auto" w:fill="auto"/>
          </w:tcPr>
          <w:p w:rsidR="00B052B9" w:rsidRPr="00B57B03" w:rsidRDefault="00B052B9" w:rsidP="00B052B9">
            <w:pPr>
              <w:ind w:left="-108" w:right="-108"/>
              <w:jc w:val="center"/>
            </w:pPr>
            <w:r w:rsidRPr="00B57B03">
              <w:t>10 500,0</w:t>
            </w:r>
          </w:p>
          <w:p w:rsidR="00A46B6C" w:rsidRPr="00B57B03" w:rsidRDefault="00B052B9" w:rsidP="00B052B9">
            <w:pPr>
              <w:ind w:left="-108" w:right="-108"/>
              <w:jc w:val="center"/>
            </w:pPr>
            <w:r w:rsidRPr="00B57B03">
              <w:t>9 500,0</w:t>
            </w:r>
          </w:p>
          <w:p w:rsidR="00B052B9" w:rsidRPr="00B57B03" w:rsidRDefault="00B052B9" w:rsidP="00590563">
            <w:pPr>
              <w:ind w:left="-108" w:right="-108"/>
              <w:jc w:val="center"/>
            </w:pPr>
            <w:r w:rsidRPr="00B57B03">
              <w:t>10 500,0</w:t>
            </w:r>
          </w:p>
        </w:tc>
      </w:tr>
    </w:tbl>
    <w:p w:rsidR="00B052B9" w:rsidRDefault="00B052B9" w:rsidP="00B052B9">
      <w:pPr>
        <w:ind w:left="8647"/>
        <w:jc w:val="center"/>
        <w:rPr>
          <w:rFonts w:eastAsia="Calibri"/>
          <w:sz w:val="28"/>
          <w:szCs w:val="22"/>
          <w:lang w:eastAsia="en-US"/>
        </w:rPr>
        <w:sectPr w:rsidR="00B052B9" w:rsidSect="003256FB">
          <w:pgSz w:w="16840" w:h="11900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8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3768B2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3768B2" w:rsidRDefault="00257787" w:rsidP="003768B2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 2021-2023</w:t>
      </w:r>
      <w:r w:rsidR="00B052B9"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B57B03" w:rsidRDefault="00B57B03" w:rsidP="003768B2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57B03" w:rsidRDefault="00B57B03" w:rsidP="003768B2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57B03" w:rsidRDefault="00B57B03" w:rsidP="003768B2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052B9" w:rsidRPr="00FB15BD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FB15BD">
        <w:rPr>
          <w:rFonts w:eastAsia="Calibri"/>
          <w:sz w:val="28"/>
          <w:szCs w:val="22"/>
          <w:lang w:eastAsia="en-US"/>
        </w:rPr>
        <w:t>Подпрограмма «Благоустройство»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3768B2" w:rsidRPr="00FB15BD" w:rsidRDefault="003768B2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FB15BD">
        <w:rPr>
          <w:rFonts w:eastAsia="Calibri"/>
          <w:sz w:val="28"/>
          <w:szCs w:val="22"/>
          <w:lang w:eastAsia="en-US"/>
        </w:rPr>
        <w:t>Паспорт подпрограммы «Благоустройство»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3768B2" w:rsidRDefault="003768B2" w:rsidP="00B052B9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94"/>
        <w:gridCol w:w="6695"/>
      </w:tblGrid>
      <w:tr w:rsidR="00B052B9" w:rsidRPr="00752EBD" w:rsidTr="00B052B9">
        <w:trPr>
          <w:trHeight w:val="195"/>
          <w:jc w:val="center"/>
        </w:trPr>
        <w:tc>
          <w:tcPr>
            <w:tcW w:w="2594" w:type="dxa"/>
            <w:shd w:val="clear" w:color="auto" w:fill="auto"/>
          </w:tcPr>
          <w:p w:rsidR="00B052B9" w:rsidRPr="00752EB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«Благоустройство»(далее именуется – подпрограмма)</w:t>
            </w:r>
          </w:p>
        </w:tc>
      </w:tr>
      <w:tr w:rsidR="00B052B9" w:rsidRPr="00752EBD" w:rsidTr="00B57B03">
        <w:trPr>
          <w:trHeight w:val="1484"/>
          <w:jc w:val="center"/>
        </w:trPr>
        <w:tc>
          <w:tcPr>
            <w:tcW w:w="2594" w:type="dxa"/>
            <w:shd w:val="clear" w:color="auto" w:fill="auto"/>
          </w:tcPr>
          <w:p w:rsidR="00B052B9" w:rsidRPr="00752EB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95" w:type="dxa"/>
            <w:shd w:val="clear" w:color="auto" w:fill="auto"/>
          </w:tcPr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Управление строительства, инфраструктуры и ЖКХ КМР)</w:t>
            </w:r>
          </w:p>
        </w:tc>
      </w:tr>
      <w:tr w:rsidR="00B052B9" w:rsidRPr="00752EBD" w:rsidTr="00B052B9">
        <w:trPr>
          <w:trHeight w:val="210"/>
          <w:jc w:val="center"/>
        </w:trPr>
        <w:tc>
          <w:tcPr>
            <w:tcW w:w="2594" w:type="dxa"/>
            <w:shd w:val="clear" w:color="auto" w:fill="auto"/>
          </w:tcPr>
          <w:p w:rsidR="00B052B9" w:rsidRPr="00752EB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695" w:type="dxa"/>
            <w:shd w:val="clear" w:color="auto" w:fill="auto"/>
          </w:tcPr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Повышение уровня комплексного благоустройства для повышения качества жизни граждан на территории городского поселения</w:t>
            </w:r>
          </w:p>
        </w:tc>
      </w:tr>
      <w:tr w:rsidR="00B052B9" w:rsidRPr="00752EBD" w:rsidTr="00B57B03">
        <w:trPr>
          <w:trHeight w:val="2830"/>
          <w:jc w:val="center"/>
        </w:trPr>
        <w:tc>
          <w:tcPr>
            <w:tcW w:w="2594" w:type="dxa"/>
            <w:shd w:val="clear" w:color="auto" w:fill="auto"/>
          </w:tcPr>
          <w:p w:rsidR="00B052B9" w:rsidRPr="00752EB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95" w:type="dxa"/>
            <w:shd w:val="clear" w:color="auto" w:fill="auto"/>
          </w:tcPr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улучшение внешнего вида городского поселения;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3768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обеспечение комфортных условий проживания для населения городского поселения;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максимально сохранить фонд зелёных насаждений;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4)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улучшение качества санитарного состояния городского поселения;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улучшение освещения;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6)</w:t>
            </w:r>
            <w:r w:rsidR="003768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сохранение сущест</w:t>
            </w:r>
            <w:r>
              <w:rPr>
                <w:rFonts w:eastAsia="Calibri"/>
                <w:sz w:val="28"/>
                <w:szCs w:val="22"/>
                <w:lang w:eastAsia="en-US"/>
              </w:rPr>
              <w:t>вующих объектов благоустройства</w:t>
            </w:r>
          </w:p>
        </w:tc>
      </w:tr>
      <w:tr w:rsidR="00B052B9" w:rsidRPr="00752EBD" w:rsidTr="00B052B9">
        <w:trPr>
          <w:trHeight w:val="452"/>
          <w:jc w:val="center"/>
        </w:trPr>
        <w:tc>
          <w:tcPr>
            <w:tcW w:w="2594" w:type="dxa"/>
            <w:shd w:val="clear" w:color="auto" w:fill="auto"/>
          </w:tcPr>
          <w:p w:rsidR="00B052B9" w:rsidRPr="00752EB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 w:rsidR="003768B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и их значения с разбивкой по годам</w:t>
            </w:r>
          </w:p>
        </w:tc>
        <w:tc>
          <w:tcPr>
            <w:tcW w:w="6695" w:type="dxa"/>
            <w:shd w:val="clear" w:color="auto" w:fill="auto"/>
          </w:tcPr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представлены в приложении 1 к настоящей подпрограмме</w:t>
            </w:r>
          </w:p>
        </w:tc>
      </w:tr>
      <w:tr w:rsidR="00B052B9" w:rsidRPr="00752EBD" w:rsidTr="00B052B9">
        <w:trPr>
          <w:trHeight w:val="330"/>
          <w:jc w:val="center"/>
        </w:trPr>
        <w:tc>
          <w:tcPr>
            <w:tcW w:w="2594" w:type="dxa"/>
            <w:shd w:val="clear" w:color="auto" w:fill="auto"/>
          </w:tcPr>
          <w:p w:rsidR="00B052B9" w:rsidRPr="00752EB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Срок реализации подпрограммы запланирован на 2021-2023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 </w:t>
            </w:r>
            <w:r>
              <w:rPr>
                <w:rFonts w:eastAsia="Calibri"/>
                <w:sz w:val="28"/>
                <w:szCs w:val="22"/>
                <w:lang w:eastAsia="en-US"/>
              </w:rPr>
              <w:t>без разбивки на этапы</w:t>
            </w:r>
          </w:p>
        </w:tc>
      </w:tr>
      <w:tr w:rsidR="00B052B9" w:rsidRPr="00752EBD" w:rsidTr="00B052B9">
        <w:trPr>
          <w:trHeight w:val="1170"/>
          <w:jc w:val="center"/>
        </w:trPr>
        <w:tc>
          <w:tcPr>
            <w:tcW w:w="2594" w:type="dxa"/>
            <w:shd w:val="clear" w:color="auto" w:fill="auto"/>
          </w:tcPr>
          <w:p w:rsidR="00B052B9" w:rsidRPr="00752EB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695" w:type="dxa"/>
            <w:shd w:val="clear" w:color="auto" w:fill="auto"/>
          </w:tcPr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</w:t>
            </w:r>
            <w:r>
              <w:rPr>
                <w:rFonts w:eastAsia="Calibri"/>
                <w:sz w:val="28"/>
                <w:szCs w:val="22"/>
                <w:lang w:eastAsia="en-US"/>
              </w:rPr>
              <w:t>и  мероприятий, составляет 52 156,7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тысяч рублей, за счёт иных межбюджетных трансфертов из бюджета Карталинского городского поселения, в том числе по годам: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18 118,3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тысяч рублей;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2"/>
                <w:lang w:eastAsia="en-US"/>
              </w:rPr>
              <w:t>16 667,8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тысяч рублей;</w:t>
            </w:r>
          </w:p>
          <w:p w:rsidR="00B052B9" w:rsidRPr="00752EB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2"/>
                <w:lang w:eastAsia="en-US"/>
              </w:rPr>
              <w:t>17 370,6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тысяч рублей.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3768B2" w:rsidRDefault="003768B2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3768B2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B4250B">
        <w:rPr>
          <w:rFonts w:eastAsia="Calibri"/>
          <w:sz w:val="28"/>
          <w:szCs w:val="22"/>
          <w:lang w:eastAsia="en-US"/>
        </w:rPr>
        <w:t xml:space="preserve">. Общая </w:t>
      </w:r>
      <w:r>
        <w:rPr>
          <w:rFonts w:eastAsia="Calibri"/>
          <w:sz w:val="28"/>
          <w:szCs w:val="22"/>
          <w:lang w:eastAsia="en-US"/>
        </w:rPr>
        <w:t xml:space="preserve">характеристика сферы </w:t>
      </w:r>
    </w:p>
    <w:p w:rsidR="00B052B9" w:rsidRDefault="003768B2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B052B9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B4250B">
        <w:rPr>
          <w:rFonts w:eastAsia="Calibri"/>
          <w:sz w:val="28"/>
          <w:szCs w:val="22"/>
          <w:lang w:eastAsia="en-US"/>
        </w:rPr>
        <w:t>В силу объективных причин в последние годы на благоустройство территории  города Карталы, техническое обслуживание уличного освещения, несанкционированных свалок, обслуживание и ремонт детских площадок, озеленение объектов благоустройства выделялось недостаточное количество средств, в связи с чем ухудшилось внешнее состояние городского поселения, что негативно сказывается на комфортной и безопасной среде проживания. Появилась необходимость проведения комплексного ремонта объектов внешнего благоустройства.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Мероприятия, выполненные в соответствии с разработанной подпрограммой по благоустройству городского поселения, приведут к улучшению внешнего эстетического состояния поселения.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Одним из приоритетных направлений социально-экономического развития городского поселения является вопрос улучшения уровня и качества жизни населения. Важнейшим аспектом в реализации данного направления является формирование условий комфортного и безопасного проживания граждан, благоустройство мест общего пользования.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B4250B">
        <w:rPr>
          <w:rFonts w:eastAsia="Calibri"/>
          <w:sz w:val="28"/>
          <w:szCs w:val="22"/>
          <w:lang w:eastAsia="en-US"/>
        </w:rPr>
        <w:t>В области текущего содержания городского поселения можно выделить следующие проблемы: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организация озеленения: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Зелёные насаждения на территории городского поселения достигли состояния естественного старения, что требует особого ухода, либо замены новыми насаждениями. Для улучшения и поддержания состояния зелёных насаждений в условиях городской среды, устранения аварийных ситуаций, придания зелёным насаждения</w:t>
      </w:r>
      <w:r w:rsidR="008605BE">
        <w:rPr>
          <w:rFonts w:eastAsia="Calibri"/>
          <w:sz w:val="28"/>
          <w:szCs w:val="22"/>
          <w:lang w:eastAsia="en-US"/>
        </w:rPr>
        <w:t>м</w:t>
      </w:r>
      <w:r w:rsidRPr="00B4250B">
        <w:rPr>
          <w:rFonts w:eastAsia="Calibri"/>
          <w:sz w:val="28"/>
          <w:szCs w:val="22"/>
          <w:lang w:eastAsia="en-US"/>
        </w:rPr>
        <w:t xml:space="preserve"> надлежащего декоративного облика требуется своевременное проведение работ по уходу и содержанию зелёных насаждений на территории городского поселения.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Особое внимание следует уделить восстановлению зелёного фонда путём планомерной замены старовозрастных и аварийных насаждений.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 связи с большим количеством деревьев, создающих угрозу жизни, здоровью и имуществу граждан, необходимо производить спил сухих деревьев, а также деревьев мешающих жизнедеятельности граждан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городского поселения. Спил сухостоя также благоприятно влияет на оздоровление зелёных насаждений в целом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 двор: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</w:t>
      </w:r>
      <w:r w:rsidRPr="00B4250B">
        <w:rPr>
          <w:rFonts w:eastAsia="Calibri"/>
          <w:sz w:val="28"/>
          <w:szCs w:val="22"/>
          <w:lang w:eastAsia="en-US"/>
        </w:rPr>
        <w:t>собого внимания требуют детские и спортивные площадки, их обслуживание и содержание. Дворовые пространства жилых комплексов необходимо обустраивать детскими площадками. Игровое оборудование детских площадок должно соответствовать требованиям санитарно-гигиенических норм, охраны жизни и здоровья ребёнка. Оборудование детских площадок подлежит техническому обслуживанию и контролю за состоянием оборудования.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техническим состоянием оборудования и контроль соответствия требования безопасности, техническое обслуживание и ремонт осуществляет обслуживающая организация</w:t>
      </w:r>
      <w:r>
        <w:rPr>
          <w:rFonts w:eastAsia="Calibri"/>
          <w:sz w:val="28"/>
          <w:szCs w:val="22"/>
          <w:lang w:eastAsia="en-US"/>
        </w:rPr>
        <w:t>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содержание и ремонт объектов внешнего благоустройства: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 соответствии со ст</w:t>
      </w:r>
      <w:r>
        <w:rPr>
          <w:rFonts w:eastAsia="Calibri"/>
          <w:sz w:val="28"/>
          <w:szCs w:val="22"/>
          <w:lang w:eastAsia="en-US"/>
        </w:rPr>
        <w:t>атьей</w:t>
      </w:r>
      <w:r w:rsidRPr="00B4250B">
        <w:rPr>
          <w:rFonts w:eastAsia="Calibri"/>
          <w:sz w:val="28"/>
          <w:szCs w:val="22"/>
          <w:lang w:eastAsia="en-US"/>
        </w:rPr>
        <w:t xml:space="preserve"> 14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п</w:t>
      </w:r>
      <w:r>
        <w:rPr>
          <w:rFonts w:eastAsia="Calibri"/>
          <w:sz w:val="28"/>
          <w:szCs w:val="22"/>
          <w:lang w:eastAsia="en-US"/>
        </w:rPr>
        <w:t xml:space="preserve">ункта </w:t>
      </w:r>
      <w:r w:rsidRPr="00B4250B">
        <w:rPr>
          <w:rFonts w:eastAsia="Calibri"/>
          <w:sz w:val="28"/>
          <w:szCs w:val="22"/>
          <w:lang w:eastAsia="en-US"/>
        </w:rPr>
        <w:t>1 Федерального закона</w:t>
      </w:r>
      <w:r>
        <w:rPr>
          <w:rFonts w:eastAsia="Calibri"/>
          <w:sz w:val="28"/>
          <w:szCs w:val="22"/>
          <w:lang w:eastAsia="en-US"/>
        </w:rPr>
        <w:t xml:space="preserve">                         от 06.10.2003 года № 131</w:t>
      </w:r>
      <w:r w:rsidRPr="00B4250B">
        <w:rPr>
          <w:rFonts w:eastAsia="Calibri"/>
          <w:sz w:val="28"/>
          <w:szCs w:val="22"/>
          <w:lang w:eastAsia="en-US"/>
        </w:rPr>
        <w:t xml:space="preserve"> «Об общих принципах организации местного самоуправления в Российской Федерации» к вопросам местного значения городского поселения отнесены: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</w:t>
      </w:r>
      <w:r>
        <w:rPr>
          <w:rFonts w:eastAsia="Calibri"/>
          <w:sz w:val="28"/>
          <w:szCs w:val="22"/>
          <w:lang w:eastAsia="en-US"/>
        </w:rPr>
        <w:t xml:space="preserve">тории городского поселения (подпункт </w:t>
      </w:r>
      <w:r w:rsidRPr="00B4250B">
        <w:rPr>
          <w:rFonts w:eastAsia="Calibri"/>
          <w:sz w:val="28"/>
          <w:szCs w:val="22"/>
          <w:lang w:eastAsia="en-US"/>
        </w:rPr>
        <w:t>13);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создание условий для массового отдыха жителей городского поселения и организация обустройства мест </w:t>
      </w:r>
      <w:r>
        <w:rPr>
          <w:rFonts w:eastAsia="Calibri"/>
          <w:sz w:val="28"/>
          <w:szCs w:val="22"/>
          <w:lang w:eastAsia="en-US"/>
        </w:rPr>
        <w:t xml:space="preserve">массового отдыха населения (подпункт </w:t>
      </w:r>
      <w:r w:rsidRPr="00B4250B">
        <w:rPr>
          <w:rFonts w:eastAsia="Calibri"/>
          <w:sz w:val="28"/>
          <w:szCs w:val="22"/>
          <w:lang w:eastAsia="en-US"/>
        </w:rPr>
        <w:t>15</w:t>
      </w:r>
      <w:r>
        <w:rPr>
          <w:rFonts w:eastAsia="Calibri"/>
          <w:sz w:val="28"/>
          <w:szCs w:val="22"/>
          <w:lang w:eastAsia="en-US"/>
        </w:rPr>
        <w:t>).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средств в бюджете города на эти цели.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Поэтому необходим комплекс программных мероприятий, направленных на: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историко-архитектурных памятников, включающим текущий ремонт элементов конструкций, сезонную очистку поверхностей от грязи и уборку от снега и мусора на прилегающей территории;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парка, включающим работы по содержанию, уборке территории, а также текущему ремонту элементов благоустройства;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и ремонтом сети ливневой канализации, включающие работы по очистке и промывке подземных коллекторов, а также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дождеприемных колодцев с заменой отдельн</w:t>
      </w:r>
      <w:r w:rsidR="008605BE">
        <w:rPr>
          <w:rFonts w:eastAsia="Calibri"/>
          <w:sz w:val="28"/>
          <w:szCs w:val="22"/>
          <w:lang w:eastAsia="en-US"/>
        </w:rPr>
        <w:t>ых ливнеприемных устройств и железно-бетонных</w:t>
      </w:r>
      <w:r w:rsidRPr="00B4250B">
        <w:rPr>
          <w:rFonts w:eastAsia="Calibri"/>
          <w:sz w:val="28"/>
          <w:szCs w:val="22"/>
          <w:lang w:eastAsia="en-US"/>
        </w:rPr>
        <w:t xml:space="preserve"> звеньев колодцев, очистке открытого русла и водопропускных труб;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исполнением комплекса мероприятий по качественному выполнению работ по строительству, реконструкции,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капитальному ремонту и текущему содержанию объектов внешнего благоустройства, находящихся в собственности поселения.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 уличное освещение: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Обеспечение бесперебойной работы уличного освещения создаёт для населения и автотранспорта безопасную среду обитания, позволяет поддержать его в удовлетворительном состоянии, обеспечивает здоровые условия отдыха и жизни жителей микрорайонов городского поселения.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Недостаточное освещение улиц приводит к:</w:t>
      </w:r>
    </w:p>
    <w:p w:rsidR="00B052B9" w:rsidRPr="00B4250B" w:rsidRDefault="00B052B9" w:rsidP="008605B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необходимости установки дополнительных опор освещения;</w:t>
      </w:r>
    </w:p>
    <w:p w:rsidR="00B052B9" w:rsidRPr="00B4250B" w:rsidRDefault="00B052B9" w:rsidP="008605B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выполнени</w:t>
      </w:r>
      <w:r>
        <w:rPr>
          <w:rFonts w:eastAsia="Calibri"/>
          <w:sz w:val="28"/>
          <w:szCs w:val="22"/>
          <w:lang w:eastAsia="en-US"/>
        </w:rPr>
        <w:t>ю</w:t>
      </w:r>
      <w:r w:rsidRPr="00B4250B">
        <w:rPr>
          <w:rFonts w:eastAsia="Calibri"/>
          <w:sz w:val="28"/>
          <w:szCs w:val="22"/>
          <w:lang w:eastAsia="en-US"/>
        </w:rPr>
        <w:t xml:space="preserve"> работ, связанных с ликвидацией мелких повреждений.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Важнейшая функция наружного освещения улиц – обеспечение безопасности движения транспорта и пешеходов.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B4250B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 xml:space="preserve">адачи, сроки и этапы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B4250B">
        <w:rPr>
          <w:rFonts w:eastAsia="Calibri"/>
          <w:sz w:val="28"/>
          <w:szCs w:val="22"/>
          <w:lang w:eastAsia="en-US"/>
        </w:rPr>
        <w:t>Основная цель подпрограммы – комплексное решение проблем благоустройства по улучшению санитарного и эстетического вида территории городского поселения.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8605BE">
        <w:rPr>
          <w:rFonts w:eastAsia="Calibri"/>
          <w:sz w:val="28"/>
          <w:szCs w:val="22"/>
          <w:lang w:eastAsia="en-US"/>
        </w:rPr>
        <w:t>Для достижения</w:t>
      </w:r>
      <w:r w:rsidRPr="00B4250B">
        <w:rPr>
          <w:rFonts w:eastAsia="Calibri"/>
          <w:sz w:val="28"/>
          <w:szCs w:val="22"/>
          <w:lang w:eastAsia="en-US"/>
        </w:rPr>
        <w:t xml:space="preserve"> поставленной цели необходимо решить комплекс задач:</w:t>
      </w:r>
    </w:p>
    <w:p w:rsidR="00B052B9" w:rsidRPr="00752EBD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752EBD">
        <w:rPr>
          <w:rFonts w:eastAsia="Calibri"/>
          <w:sz w:val="28"/>
          <w:szCs w:val="22"/>
          <w:lang w:eastAsia="en-US"/>
        </w:rPr>
        <w:t xml:space="preserve"> улучшение внешнего вида городского поселения;</w:t>
      </w:r>
    </w:p>
    <w:p w:rsidR="00B052B9" w:rsidRPr="00752EBD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752EBD">
        <w:rPr>
          <w:rFonts w:eastAsia="Calibri"/>
          <w:sz w:val="28"/>
          <w:szCs w:val="22"/>
          <w:lang w:eastAsia="en-US"/>
        </w:rPr>
        <w:t>обеспечение комфортных условий проживания для населения городского поселения;</w:t>
      </w:r>
    </w:p>
    <w:p w:rsidR="00B052B9" w:rsidRPr="00752EBD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752EBD">
        <w:rPr>
          <w:rFonts w:eastAsia="Calibri"/>
          <w:sz w:val="28"/>
          <w:szCs w:val="22"/>
          <w:lang w:eastAsia="en-US"/>
        </w:rPr>
        <w:t>максимально сохранить фонд зелёных насаждений;</w:t>
      </w:r>
    </w:p>
    <w:p w:rsidR="00B052B9" w:rsidRPr="00752EBD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752EBD">
        <w:rPr>
          <w:rFonts w:eastAsia="Calibri"/>
          <w:sz w:val="28"/>
          <w:szCs w:val="22"/>
          <w:lang w:eastAsia="en-US"/>
        </w:rPr>
        <w:t>улучшение качества санитарного состояния городского поселения;</w:t>
      </w:r>
    </w:p>
    <w:p w:rsidR="00B052B9" w:rsidRPr="00752EBD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5)</w:t>
      </w:r>
      <w:r w:rsidRPr="00752EBD">
        <w:rPr>
          <w:rFonts w:eastAsia="Calibri"/>
          <w:sz w:val="28"/>
          <w:szCs w:val="22"/>
          <w:lang w:eastAsia="en-US"/>
        </w:rPr>
        <w:t xml:space="preserve"> улучшение освещения;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Pr="00752EBD">
        <w:rPr>
          <w:rFonts w:eastAsia="Calibri"/>
          <w:sz w:val="28"/>
          <w:szCs w:val="22"/>
          <w:lang w:eastAsia="en-US"/>
        </w:rPr>
        <w:t>сохранение сущест</w:t>
      </w:r>
      <w:r>
        <w:rPr>
          <w:rFonts w:eastAsia="Calibri"/>
          <w:sz w:val="28"/>
          <w:szCs w:val="22"/>
          <w:lang w:eastAsia="en-US"/>
        </w:rPr>
        <w:t>вующих объектов благоустройства.</w:t>
      </w:r>
    </w:p>
    <w:p w:rsidR="008605BE" w:rsidRDefault="00B052B9" w:rsidP="0035792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Срок реализации подпрограммы запланирован на </w:t>
      </w:r>
      <w:r w:rsidR="004E5C6F">
        <w:rPr>
          <w:rFonts w:eastAsia="Calibri"/>
          <w:sz w:val="28"/>
          <w:szCs w:val="22"/>
          <w:lang w:eastAsia="en-US"/>
        </w:rPr>
        <w:t>2021-2023</w:t>
      </w:r>
      <w:r w:rsidRPr="00D53F90">
        <w:rPr>
          <w:rFonts w:eastAsia="Calibri"/>
          <w:sz w:val="28"/>
          <w:szCs w:val="22"/>
          <w:lang w:eastAsia="en-US"/>
        </w:rPr>
        <w:t xml:space="preserve"> годы </w:t>
      </w:r>
      <w:r>
        <w:rPr>
          <w:rFonts w:eastAsia="Calibri"/>
          <w:sz w:val="28"/>
          <w:szCs w:val="22"/>
          <w:lang w:eastAsia="en-US"/>
        </w:rPr>
        <w:t>без разбивки на этапы.</w:t>
      </w: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B4250B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:rsidR="00B052B9" w:rsidRPr="00B4250B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B052B9" w:rsidRPr="00B4250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4E12C1" w:rsidRDefault="004E12C1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</w:t>
      </w:r>
      <w:r w:rsidRPr="00B4250B">
        <w:rPr>
          <w:rFonts w:eastAsia="Calibri"/>
          <w:sz w:val="28"/>
          <w:szCs w:val="22"/>
          <w:lang w:eastAsia="en-US"/>
        </w:rPr>
        <w:t xml:space="preserve">Состав целевых индикаторов сформирован с учетом возможности проверки и подтверждения достижения целей и решения задач </w:t>
      </w:r>
      <w:r>
        <w:rPr>
          <w:rFonts w:eastAsia="Calibri"/>
          <w:sz w:val="28"/>
          <w:szCs w:val="22"/>
          <w:lang w:eastAsia="en-US"/>
        </w:rPr>
        <w:t>под</w:t>
      </w:r>
      <w:r w:rsidRPr="00B4250B">
        <w:rPr>
          <w:rFonts w:eastAsia="Calibri"/>
          <w:sz w:val="28"/>
          <w:szCs w:val="22"/>
          <w:lang w:eastAsia="en-US"/>
        </w:rPr>
        <w:t xml:space="preserve">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>
        <w:rPr>
          <w:rFonts w:eastAsia="Calibri"/>
          <w:sz w:val="28"/>
          <w:szCs w:val="22"/>
          <w:lang w:eastAsia="en-US"/>
        </w:rPr>
        <w:t>подп</w:t>
      </w:r>
      <w:r w:rsidRPr="00B4250B">
        <w:rPr>
          <w:rFonts w:eastAsia="Calibri"/>
          <w:sz w:val="28"/>
          <w:szCs w:val="22"/>
          <w:lang w:eastAsia="en-US"/>
        </w:rPr>
        <w:t xml:space="preserve">рограммы на весь период ее реализации и структурирован с учетом минимизации количества. 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Pr="00B4250B">
        <w:rPr>
          <w:rFonts w:eastAsia="Calibri"/>
          <w:sz w:val="28"/>
          <w:szCs w:val="22"/>
          <w:lang w:eastAsia="en-US"/>
        </w:rPr>
        <w:t xml:space="preserve">Показателями (индикаторами) реализации </w:t>
      </w:r>
      <w:r>
        <w:rPr>
          <w:rFonts w:eastAsia="Calibri"/>
          <w:sz w:val="28"/>
          <w:szCs w:val="22"/>
          <w:lang w:eastAsia="en-US"/>
        </w:rPr>
        <w:t>под</w:t>
      </w:r>
      <w:r w:rsidRPr="00B4250B">
        <w:rPr>
          <w:rFonts w:eastAsia="Calibri"/>
          <w:sz w:val="28"/>
          <w:szCs w:val="22"/>
          <w:lang w:eastAsia="en-US"/>
        </w:rPr>
        <w:t>программы являются: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Pr="00B4250B">
        <w:rPr>
          <w:rFonts w:eastAsia="Calibri"/>
          <w:sz w:val="28"/>
          <w:szCs w:val="22"/>
          <w:lang w:eastAsia="en-US"/>
        </w:rPr>
        <w:t>количество деревьев, подвергнутых омолаживающей обрезке;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B4250B">
        <w:rPr>
          <w:rFonts w:eastAsia="Calibri"/>
          <w:sz w:val="28"/>
          <w:szCs w:val="22"/>
          <w:lang w:eastAsia="en-US"/>
        </w:rPr>
        <w:t>количество ликвидированных несанкционированных свалок;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B4250B">
        <w:rPr>
          <w:rFonts w:eastAsia="Calibri"/>
          <w:sz w:val="28"/>
          <w:szCs w:val="22"/>
          <w:lang w:eastAsia="en-US"/>
        </w:rPr>
        <w:t>количество реконструированных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светоточек уличного освещения, от общего колич</w:t>
      </w:r>
      <w:r w:rsidR="008605BE">
        <w:rPr>
          <w:rFonts w:eastAsia="Calibri"/>
          <w:sz w:val="28"/>
          <w:szCs w:val="22"/>
          <w:lang w:eastAsia="en-US"/>
        </w:rPr>
        <w:t>ества светоточек, установленных</w:t>
      </w:r>
      <w:r w:rsidRPr="00B4250B">
        <w:rPr>
          <w:rFonts w:eastAsia="Calibri"/>
          <w:sz w:val="28"/>
          <w:szCs w:val="22"/>
          <w:lang w:eastAsia="en-US"/>
        </w:rPr>
        <w:t xml:space="preserve"> на т</w:t>
      </w:r>
      <w:r>
        <w:rPr>
          <w:rFonts w:eastAsia="Calibri"/>
          <w:sz w:val="28"/>
          <w:szCs w:val="22"/>
          <w:lang w:eastAsia="en-US"/>
        </w:rPr>
        <w:t>ерритории городского поселения;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B4250B">
        <w:rPr>
          <w:rFonts w:eastAsia="Calibri"/>
          <w:sz w:val="28"/>
          <w:szCs w:val="22"/>
          <w:lang w:eastAsia="en-US"/>
        </w:rPr>
        <w:t>установлено малых форм;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5)</w:t>
      </w:r>
      <w:r w:rsidRPr="00B4250B">
        <w:rPr>
          <w:rFonts w:eastAsia="Calibri"/>
          <w:sz w:val="28"/>
          <w:szCs w:val="22"/>
          <w:lang w:eastAsia="en-US"/>
        </w:rPr>
        <w:t xml:space="preserve"> объём потреблённой электрической энергии, для осуществления уличного освещения.</w:t>
      </w:r>
    </w:p>
    <w:p w:rsidR="00B052B9" w:rsidRDefault="00B052B9" w:rsidP="008605B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8. Целевые индикаторы</w:t>
      </w:r>
      <w:r w:rsidRPr="00B4250B">
        <w:rPr>
          <w:rFonts w:eastAsia="Calibri"/>
          <w:sz w:val="28"/>
          <w:szCs w:val="22"/>
          <w:lang w:eastAsia="en-US"/>
        </w:rPr>
        <w:t xml:space="preserve"> достижения целей  </w:t>
      </w: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B4250B">
        <w:rPr>
          <w:rFonts w:eastAsia="Calibri"/>
          <w:sz w:val="28"/>
          <w:szCs w:val="22"/>
          <w:lang w:eastAsia="en-US"/>
        </w:rPr>
        <w:t>по годам реализации приведены в приложении 1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B4250B">
        <w:rPr>
          <w:rFonts w:eastAsia="Calibri"/>
          <w:sz w:val="28"/>
          <w:szCs w:val="22"/>
          <w:lang w:eastAsia="en-US"/>
        </w:rPr>
        <w:t>.</w:t>
      </w:r>
    </w:p>
    <w:p w:rsidR="008605BE" w:rsidRDefault="008605BE" w:rsidP="008605B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605BE" w:rsidRPr="008D113A" w:rsidRDefault="008605BE" w:rsidP="008605B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B4250B">
        <w:rPr>
          <w:rFonts w:eastAsia="Calibri"/>
          <w:sz w:val="28"/>
          <w:szCs w:val="22"/>
          <w:lang w:eastAsia="en-US"/>
        </w:rPr>
        <w:t>. Обобщё</w:t>
      </w:r>
      <w:r>
        <w:rPr>
          <w:rFonts w:eastAsia="Calibri"/>
          <w:sz w:val="28"/>
          <w:szCs w:val="22"/>
          <w:lang w:eastAsia="en-US"/>
        </w:rPr>
        <w:t xml:space="preserve">нная характеристика </w:t>
      </w:r>
    </w:p>
    <w:p w:rsidR="00B052B9" w:rsidRPr="008D113A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мероприятий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подпрограммы</w:t>
      </w:r>
    </w:p>
    <w:p w:rsidR="00B052B9" w:rsidRPr="008D113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8D113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Pr="00B4250B">
        <w:rPr>
          <w:rFonts w:eastAsia="Calibri"/>
          <w:sz w:val="28"/>
          <w:szCs w:val="22"/>
          <w:lang w:eastAsia="en-US"/>
        </w:rPr>
        <w:t>Подпрограмма включает следующие направления, которые являются составной частью подпрограммы: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8D113A">
        <w:rPr>
          <w:rFonts w:eastAsia="Calibri"/>
          <w:sz w:val="28"/>
          <w:szCs w:val="22"/>
          <w:lang w:eastAsia="en-US"/>
        </w:rPr>
        <w:t>организация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озеленение</w:t>
      </w:r>
      <w:r w:rsidR="008605BE">
        <w:rPr>
          <w:rFonts w:eastAsia="Calibri"/>
          <w:sz w:val="28"/>
          <w:szCs w:val="22"/>
          <w:lang w:eastAsia="en-US"/>
        </w:rPr>
        <w:t>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содержание и ремонт объектов внешнего благоустройства;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двор;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</w:t>
      </w:r>
      <w:r w:rsidR="008605BE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модернизация систем освещения.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B4250B">
        <w:rPr>
          <w:rFonts w:eastAsia="Calibri"/>
          <w:sz w:val="28"/>
          <w:szCs w:val="22"/>
          <w:lang w:eastAsia="en-US"/>
        </w:rPr>
        <w:t>Предусмотренные в рамках данной подпрограмм</w:t>
      </w:r>
      <w:r>
        <w:rPr>
          <w:rFonts w:eastAsia="Calibri"/>
          <w:sz w:val="28"/>
          <w:szCs w:val="22"/>
          <w:lang w:eastAsia="en-US"/>
        </w:rPr>
        <w:t>ы</w:t>
      </w:r>
      <w:r w:rsidRPr="00B4250B">
        <w:rPr>
          <w:rFonts w:eastAsia="Calibri"/>
          <w:sz w:val="28"/>
          <w:szCs w:val="22"/>
          <w:lang w:eastAsia="en-US"/>
        </w:rPr>
        <w:t xml:space="preserve">  цели, задачи и мероприятия в комплексе наиболее полным образом охватывают весь диапазон заданных приоритетных направлений благоустройства и улучшения окружающей среды города и в максимальной степени будут способствовать достижению целей и конечных результатов.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Достижение целей и решение задач подпрограммы обеспечивается путем реализации ряда мероприятий.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11. Перечень мероприятий под</w:t>
      </w:r>
      <w:r w:rsidRPr="00B4250B">
        <w:rPr>
          <w:rFonts w:eastAsia="Calibri"/>
          <w:sz w:val="28"/>
          <w:szCs w:val="22"/>
          <w:lang w:eastAsia="en-US"/>
        </w:rPr>
        <w:t>программы представлен в приложении 2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B4250B">
        <w:rPr>
          <w:rFonts w:eastAsia="Calibri"/>
          <w:sz w:val="28"/>
          <w:szCs w:val="22"/>
          <w:lang w:eastAsia="en-US"/>
        </w:rPr>
        <w:t>.</w:t>
      </w:r>
    </w:p>
    <w:p w:rsidR="00B052B9" w:rsidRPr="008D113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8D113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B4250B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B052B9" w:rsidRPr="00B4250B" w:rsidRDefault="008605BE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B052B9" w:rsidRPr="00B4250B">
        <w:rPr>
          <w:rFonts w:eastAsia="Calibri"/>
          <w:sz w:val="28"/>
          <w:szCs w:val="22"/>
          <w:lang w:eastAsia="en-US"/>
        </w:rPr>
        <w:t>необходим</w:t>
      </w:r>
      <w:r w:rsidR="00B052B9">
        <w:rPr>
          <w:rFonts w:eastAsia="Calibri"/>
          <w:sz w:val="28"/>
          <w:szCs w:val="22"/>
          <w:lang w:eastAsia="en-US"/>
        </w:rPr>
        <w:t>ых для реализации подпрограммы</w:t>
      </w:r>
    </w:p>
    <w:p w:rsidR="00B052B9" w:rsidRPr="00B4250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752EBD" w:rsidRDefault="00B052B9" w:rsidP="000F7A0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="000F7A06">
        <w:rPr>
          <w:rFonts w:eastAsia="Calibri"/>
          <w:sz w:val="28"/>
          <w:szCs w:val="22"/>
          <w:lang w:eastAsia="en-US"/>
        </w:rPr>
        <w:t xml:space="preserve">Общий объем </w:t>
      </w:r>
      <w:r w:rsidRPr="00752EBD">
        <w:rPr>
          <w:rFonts w:eastAsia="Calibri"/>
          <w:sz w:val="28"/>
          <w:szCs w:val="22"/>
          <w:lang w:eastAsia="en-US"/>
        </w:rPr>
        <w:t>средств</w:t>
      </w:r>
      <w:r w:rsidR="000F7A06">
        <w:rPr>
          <w:rFonts w:eastAsia="Calibri"/>
          <w:sz w:val="28"/>
          <w:szCs w:val="22"/>
          <w:lang w:eastAsia="en-US"/>
        </w:rPr>
        <w:t xml:space="preserve"> на реализаци</w:t>
      </w:r>
      <w:r w:rsidR="002A5ED2">
        <w:rPr>
          <w:rFonts w:eastAsia="Calibri"/>
          <w:sz w:val="28"/>
          <w:szCs w:val="22"/>
          <w:lang w:eastAsia="en-US"/>
        </w:rPr>
        <w:t xml:space="preserve">ю </w:t>
      </w:r>
      <w:r>
        <w:rPr>
          <w:rFonts w:eastAsia="Calibri"/>
          <w:sz w:val="28"/>
          <w:szCs w:val="22"/>
          <w:lang w:eastAsia="en-US"/>
        </w:rPr>
        <w:t>м</w:t>
      </w:r>
      <w:r w:rsidR="002A5ED2">
        <w:rPr>
          <w:rFonts w:eastAsia="Calibri"/>
          <w:sz w:val="28"/>
          <w:szCs w:val="22"/>
          <w:lang w:eastAsia="en-US"/>
        </w:rPr>
        <w:t xml:space="preserve">ероприятий на                             2021-2023 годы </w:t>
      </w:r>
      <w:r>
        <w:rPr>
          <w:rFonts w:eastAsia="Calibri"/>
          <w:sz w:val="28"/>
          <w:szCs w:val="22"/>
          <w:lang w:eastAsia="en-US"/>
        </w:rPr>
        <w:t>составляет 52 156,7</w:t>
      </w:r>
      <w:r w:rsidRPr="00752EBD">
        <w:rPr>
          <w:rFonts w:eastAsia="Calibri"/>
          <w:sz w:val="28"/>
          <w:szCs w:val="22"/>
          <w:lang w:eastAsia="en-US"/>
        </w:rPr>
        <w:t xml:space="preserve"> тысяч рублей, за счёт иных межбюджетных трансфертов из бюджета Карталинского городского поселения, в том числе по годам:</w:t>
      </w:r>
    </w:p>
    <w:p w:rsidR="00B052B9" w:rsidRPr="00752EBD" w:rsidRDefault="00B052B9" w:rsidP="00B052B9">
      <w:pPr>
        <w:ind w:left="709"/>
        <w:jc w:val="both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21</w:t>
      </w:r>
      <w:r w:rsidRPr="00752EBD">
        <w:rPr>
          <w:rFonts w:eastAsia="Calibri"/>
          <w:sz w:val="28"/>
          <w:szCs w:val="22"/>
          <w:lang w:eastAsia="en-US"/>
        </w:rPr>
        <w:t xml:space="preserve"> г</w:t>
      </w:r>
      <w:r>
        <w:rPr>
          <w:rFonts w:eastAsia="Calibri"/>
          <w:sz w:val="28"/>
          <w:szCs w:val="22"/>
          <w:lang w:eastAsia="en-US"/>
        </w:rPr>
        <w:t>од</w:t>
      </w:r>
      <w:r w:rsidRPr="00752EBD">
        <w:rPr>
          <w:rFonts w:eastAsia="Calibri"/>
          <w:sz w:val="28"/>
          <w:szCs w:val="22"/>
          <w:lang w:eastAsia="en-US"/>
        </w:rPr>
        <w:t xml:space="preserve"> –</w:t>
      </w:r>
      <w:r>
        <w:rPr>
          <w:rFonts w:eastAsia="Calibri"/>
          <w:sz w:val="28"/>
          <w:szCs w:val="22"/>
          <w:lang w:eastAsia="en-US"/>
        </w:rPr>
        <w:t xml:space="preserve"> 18 118,3</w:t>
      </w:r>
      <w:r w:rsidRPr="00752EBD">
        <w:rPr>
          <w:rFonts w:eastAsia="Calibri"/>
          <w:sz w:val="28"/>
          <w:szCs w:val="22"/>
          <w:lang w:eastAsia="en-US"/>
        </w:rPr>
        <w:t xml:space="preserve"> тысяч рублей;</w:t>
      </w:r>
    </w:p>
    <w:p w:rsidR="00B052B9" w:rsidRPr="00752EBD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22</w:t>
      </w:r>
      <w:r w:rsidRPr="00752EBD">
        <w:rPr>
          <w:rFonts w:eastAsia="Calibri"/>
          <w:sz w:val="28"/>
          <w:szCs w:val="22"/>
          <w:lang w:eastAsia="en-US"/>
        </w:rPr>
        <w:t xml:space="preserve"> г</w:t>
      </w:r>
      <w:r>
        <w:rPr>
          <w:rFonts w:eastAsia="Calibri"/>
          <w:sz w:val="28"/>
          <w:szCs w:val="22"/>
          <w:lang w:eastAsia="en-US"/>
        </w:rPr>
        <w:t>од</w:t>
      </w:r>
      <w:r w:rsidRPr="00752EBD">
        <w:rPr>
          <w:rFonts w:eastAsia="Calibri"/>
          <w:sz w:val="28"/>
          <w:szCs w:val="22"/>
          <w:lang w:eastAsia="en-US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16 667,8</w:t>
      </w:r>
      <w:r w:rsidRPr="00752EBD">
        <w:rPr>
          <w:rFonts w:eastAsia="Calibri"/>
          <w:sz w:val="28"/>
          <w:szCs w:val="22"/>
          <w:lang w:eastAsia="en-US"/>
        </w:rPr>
        <w:t xml:space="preserve"> тысяч рублей;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23</w:t>
      </w:r>
      <w:r w:rsidRPr="00752EBD">
        <w:rPr>
          <w:rFonts w:eastAsia="Calibri"/>
          <w:sz w:val="28"/>
          <w:szCs w:val="22"/>
          <w:lang w:eastAsia="en-US"/>
        </w:rPr>
        <w:t xml:space="preserve"> г</w:t>
      </w:r>
      <w:r>
        <w:rPr>
          <w:rFonts w:eastAsia="Calibri"/>
          <w:sz w:val="28"/>
          <w:szCs w:val="22"/>
          <w:lang w:eastAsia="en-US"/>
        </w:rPr>
        <w:t>од</w:t>
      </w:r>
      <w:r w:rsidRPr="00752EBD">
        <w:rPr>
          <w:rFonts w:eastAsia="Calibri"/>
          <w:sz w:val="28"/>
          <w:szCs w:val="22"/>
          <w:lang w:eastAsia="en-US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17 370,6</w:t>
      </w:r>
      <w:r w:rsidRPr="00752EBD">
        <w:rPr>
          <w:rFonts w:eastAsia="Calibri"/>
          <w:sz w:val="28"/>
          <w:szCs w:val="22"/>
          <w:lang w:eastAsia="en-US"/>
        </w:rPr>
        <w:t xml:space="preserve"> тысяч рублей.</w:t>
      </w: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Pr="00B4250B">
        <w:rPr>
          <w:rFonts w:eastAsia="Calibri"/>
          <w:sz w:val="28"/>
          <w:szCs w:val="22"/>
          <w:lang w:eastAsia="en-US"/>
        </w:rPr>
        <w:t>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B052B9" w:rsidRPr="00F506E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F506E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F506EA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B4250B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>анизмы реализации  подпрограммы</w:t>
      </w:r>
    </w:p>
    <w:p w:rsidR="00B052B9" w:rsidRPr="00F506E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F506EA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B4250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Pr="00B4250B">
        <w:rPr>
          <w:rFonts w:eastAsia="Calibri"/>
          <w:sz w:val="28"/>
          <w:szCs w:val="22"/>
          <w:lang w:eastAsia="en-US"/>
        </w:rPr>
        <w:t>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</w:t>
      </w:r>
      <w:r w:rsidR="002A5ED2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подпрограммой, для последующей корректировки подпрограммы заказчик уточняет объемы работ и финансирование программных мероприятий.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Pr="00B4250B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sz w:val="28"/>
        </w:rPr>
        <w:sectPr w:rsidR="00B052B9" w:rsidSect="00A81495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2A5ED2" w:rsidRDefault="002A5ED2" w:rsidP="002A5ED2">
      <w:pPr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</w:t>
      </w:r>
    </w:p>
    <w:p w:rsidR="002A5ED2" w:rsidRDefault="002A5ED2" w:rsidP="002A5ED2">
      <w:pPr>
        <w:ind w:left="935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подпрограмме «Благоустройство»</w:t>
      </w:r>
    </w:p>
    <w:p w:rsidR="002A5ED2" w:rsidRDefault="002A5ED2" w:rsidP="002A5ED2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2A5ED2" w:rsidRDefault="002A5ED2" w:rsidP="002A5ED2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2A5ED2" w:rsidRDefault="002A5ED2" w:rsidP="002A5ED2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2A5ED2" w:rsidRPr="00226015" w:rsidRDefault="002A5ED2" w:rsidP="002A5ED2">
      <w:pPr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226015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2A5ED2" w:rsidRDefault="002A5ED2" w:rsidP="002A5ED2">
      <w:pPr>
        <w:jc w:val="center"/>
        <w:rPr>
          <w:rFonts w:eastAsia="Calibri"/>
          <w:sz w:val="28"/>
          <w:szCs w:val="22"/>
          <w:lang w:eastAsia="en-US"/>
        </w:rPr>
      </w:pPr>
      <w:r w:rsidRPr="00226015">
        <w:rPr>
          <w:rFonts w:eastAsia="Calibri"/>
          <w:sz w:val="28"/>
          <w:szCs w:val="22"/>
          <w:lang w:eastAsia="en-US"/>
        </w:rPr>
        <w:t>«Благоустройство»</w:t>
      </w:r>
    </w:p>
    <w:p w:rsidR="002A5ED2" w:rsidRDefault="002A5ED2" w:rsidP="002A5ED2">
      <w:pPr>
        <w:jc w:val="center"/>
        <w:rPr>
          <w:rFonts w:eastAsia="Calibri"/>
          <w:sz w:val="28"/>
          <w:szCs w:val="22"/>
          <w:lang w:eastAsia="en-US"/>
        </w:rPr>
      </w:pPr>
    </w:p>
    <w:p w:rsidR="002A5ED2" w:rsidRDefault="002A5ED2" w:rsidP="002A5ED2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559" w:type="dxa"/>
        <w:jc w:val="center"/>
        <w:tblInd w:w="647" w:type="dxa"/>
        <w:tblLayout w:type="fixed"/>
        <w:tblLook w:val="0000"/>
      </w:tblPr>
      <w:tblGrid>
        <w:gridCol w:w="549"/>
        <w:gridCol w:w="8482"/>
        <w:gridCol w:w="1311"/>
        <w:gridCol w:w="1418"/>
        <w:gridCol w:w="1417"/>
        <w:gridCol w:w="1382"/>
      </w:tblGrid>
      <w:tr w:rsidR="002A5ED2" w:rsidRPr="00226015" w:rsidTr="002A5ED2">
        <w:trPr>
          <w:trHeight w:val="380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№</w:t>
            </w:r>
          </w:p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2A5ED2" w:rsidRPr="00226015" w:rsidTr="002A5ED2">
        <w:trPr>
          <w:trHeight w:val="793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226015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226015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226015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</w:tr>
      <w:tr w:rsidR="002A5ED2" w:rsidRPr="00226015" w:rsidTr="002A5ED2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Организация озеленения</w:t>
            </w:r>
          </w:p>
        </w:tc>
      </w:tr>
      <w:tr w:rsidR="002A5ED2" w:rsidRPr="00226015" w:rsidTr="002A5ED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Омолаживающая и формовочная обрезка  деревьев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140</w:t>
            </w:r>
          </w:p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A5ED2" w:rsidRPr="00226015" w:rsidTr="002A5ED2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ind w:left="-28" w:firstLine="2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4A0854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Двор</w:t>
            </w:r>
          </w:p>
        </w:tc>
      </w:tr>
      <w:tr w:rsidR="002A5ED2" w:rsidRPr="00226015" w:rsidTr="002A5ED2">
        <w:trPr>
          <w:trHeight w:val="29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Установка малых форм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9</w:t>
            </w:r>
          </w:p>
        </w:tc>
      </w:tr>
      <w:tr w:rsidR="002A5ED2" w:rsidRPr="00226015" w:rsidTr="002A5ED2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Содержание и ремонт объектов внешнего благоустройства</w:t>
            </w:r>
          </w:p>
        </w:tc>
      </w:tr>
      <w:tr w:rsidR="002A5ED2" w:rsidRPr="00226015" w:rsidTr="002A5ED2">
        <w:trPr>
          <w:trHeight w:val="54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Санитарная очистка (Ликвидация несанкционированных свалок)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80</w:t>
            </w:r>
          </w:p>
        </w:tc>
      </w:tr>
      <w:tr w:rsidR="002A5ED2" w:rsidRPr="00226015" w:rsidTr="002A5ED2">
        <w:trPr>
          <w:jc w:val="center"/>
        </w:trPr>
        <w:tc>
          <w:tcPr>
            <w:tcW w:w="1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 w:rsidRPr="00215D6F">
              <w:rPr>
                <w:rFonts w:eastAsia="Calibri"/>
                <w:lang w:eastAsia="en-US"/>
              </w:rPr>
              <w:t xml:space="preserve">. </w:t>
            </w:r>
            <w:r w:rsidRPr="00226015">
              <w:rPr>
                <w:rFonts w:eastAsia="Calibri"/>
                <w:lang w:eastAsia="en-US"/>
              </w:rPr>
              <w:t>Модернизация систем освещения</w:t>
            </w:r>
          </w:p>
        </w:tc>
      </w:tr>
      <w:tr w:rsidR="002A5ED2" w:rsidRPr="00226015" w:rsidTr="002A5ED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Количество реконструированных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6015">
              <w:rPr>
                <w:rFonts w:eastAsia="Calibri"/>
                <w:lang w:eastAsia="en-US"/>
              </w:rPr>
              <w:t>светоточек уличного освещения, от общего количества светоточек, установленного на территории городского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</w:t>
            </w:r>
          </w:p>
        </w:tc>
      </w:tr>
      <w:tr w:rsidR="002A5ED2" w:rsidRPr="00226015" w:rsidTr="002A5ED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2601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Объём потреблённой электрической энергии для осуществления уличного освещения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кВт.ч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1 </w:t>
            </w:r>
            <w:r>
              <w:rPr>
                <w:rFonts w:eastAsia="Calibri"/>
                <w:lang w:eastAsia="en-US"/>
              </w:rPr>
              <w:t>000</w:t>
            </w:r>
            <w:r w:rsidRPr="00226015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00</w:t>
            </w:r>
            <w:r w:rsidRPr="0022601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D2" w:rsidRPr="00226015" w:rsidRDefault="002A5ED2" w:rsidP="002A5ED2">
            <w:pPr>
              <w:jc w:val="center"/>
              <w:rPr>
                <w:rFonts w:eastAsia="Calibri"/>
                <w:lang w:eastAsia="en-US"/>
              </w:rPr>
            </w:pPr>
            <w:r w:rsidRPr="0022601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000 000,0</w:t>
            </w:r>
          </w:p>
        </w:tc>
      </w:tr>
    </w:tbl>
    <w:p w:rsidR="002A5ED2" w:rsidRDefault="002A5ED2" w:rsidP="00B052B9">
      <w:pPr>
        <w:rPr>
          <w:sz w:val="28"/>
        </w:rPr>
      </w:pPr>
    </w:p>
    <w:p w:rsidR="002A5ED2" w:rsidRDefault="002A5ED2" w:rsidP="00B052B9">
      <w:pPr>
        <w:rPr>
          <w:sz w:val="28"/>
        </w:rPr>
      </w:pPr>
    </w:p>
    <w:p w:rsidR="002A5ED2" w:rsidRDefault="002A5ED2" w:rsidP="00B052B9">
      <w:pPr>
        <w:rPr>
          <w:sz w:val="28"/>
        </w:rPr>
      </w:pPr>
    </w:p>
    <w:p w:rsidR="002A5ED2" w:rsidRDefault="002A5ED2" w:rsidP="00B052B9">
      <w:pPr>
        <w:rPr>
          <w:rFonts w:eastAsia="Calibri"/>
        </w:rPr>
      </w:pPr>
    </w:p>
    <w:p w:rsidR="002A5ED2" w:rsidRDefault="002A5ED2" w:rsidP="00B052B9">
      <w:pPr>
        <w:rPr>
          <w:rFonts w:eastAsia="Calibri"/>
        </w:rPr>
      </w:pPr>
    </w:p>
    <w:p w:rsidR="00B052B9" w:rsidRPr="002A5ED2" w:rsidRDefault="00B052B9" w:rsidP="002A5ED2">
      <w:pPr>
        <w:ind w:left="10206"/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>ПРИЛОЖЕНИЕ 2</w:t>
      </w:r>
    </w:p>
    <w:p w:rsidR="00B052B9" w:rsidRDefault="00B052B9" w:rsidP="002A5ED2">
      <w:pPr>
        <w:ind w:left="10206"/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>к подпрограмме «Благоустройство»</w:t>
      </w:r>
    </w:p>
    <w:p w:rsidR="002A5ED2" w:rsidRDefault="002A5ED2" w:rsidP="002A5ED2">
      <w:pPr>
        <w:ind w:left="10206"/>
        <w:jc w:val="center"/>
        <w:rPr>
          <w:rFonts w:eastAsia="Calibri"/>
          <w:sz w:val="28"/>
          <w:szCs w:val="28"/>
        </w:rPr>
      </w:pPr>
    </w:p>
    <w:p w:rsidR="002A5ED2" w:rsidRDefault="002A5ED2" w:rsidP="002A5ED2">
      <w:pPr>
        <w:ind w:left="10206"/>
        <w:jc w:val="center"/>
        <w:rPr>
          <w:rFonts w:eastAsia="Calibri"/>
          <w:sz w:val="28"/>
          <w:szCs w:val="28"/>
        </w:rPr>
      </w:pPr>
    </w:p>
    <w:p w:rsidR="002A5ED2" w:rsidRPr="002A5ED2" w:rsidRDefault="002A5ED2" w:rsidP="002A5ED2">
      <w:pPr>
        <w:ind w:left="10206"/>
        <w:jc w:val="center"/>
        <w:rPr>
          <w:rFonts w:eastAsia="Calibri"/>
          <w:sz w:val="28"/>
          <w:szCs w:val="28"/>
        </w:rPr>
      </w:pPr>
    </w:p>
    <w:p w:rsidR="002A5ED2" w:rsidRDefault="00B052B9" w:rsidP="002A5ED2">
      <w:pPr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 xml:space="preserve">Перечень мероприятий подпрограммы </w:t>
      </w:r>
    </w:p>
    <w:p w:rsidR="00B052B9" w:rsidRPr="002A5ED2" w:rsidRDefault="00B052B9" w:rsidP="002A5ED2">
      <w:pPr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 xml:space="preserve"> «</w:t>
      </w:r>
      <w:r w:rsidRPr="002A5ED2">
        <w:rPr>
          <w:sz w:val="28"/>
          <w:szCs w:val="28"/>
        </w:rPr>
        <w:t>Благоустройство</w:t>
      </w:r>
      <w:r w:rsidRPr="002A5ED2">
        <w:rPr>
          <w:rFonts w:eastAsia="Calibri"/>
          <w:sz w:val="28"/>
          <w:szCs w:val="28"/>
        </w:rPr>
        <w:t>»</w:t>
      </w:r>
    </w:p>
    <w:p w:rsidR="00B052B9" w:rsidRDefault="00B052B9" w:rsidP="00B052B9">
      <w:pPr>
        <w:rPr>
          <w:sz w:val="28"/>
          <w:szCs w:val="28"/>
        </w:rPr>
      </w:pPr>
    </w:p>
    <w:p w:rsidR="002A5ED2" w:rsidRPr="002A5ED2" w:rsidRDefault="002A5ED2" w:rsidP="00B052B9">
      <w:pPr>
        <w:rPr>
          <w:sz w:val="28"/>
          <w:szCs w:val="28"/>
        </w:rPr>
      </w:pP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3333"/>
        <w:gridCol w:w="3260"/>
        <w:gridCol w:w="1134"/>
        <w:gridCol w:w="1418"/>
        <w:gridCol w:w="1417"/>
        <w:gridCol w:w="1418"/>
        <w:gridCol w:w="567"/>
        <w:gridCol w:w="567"/>
        <w:gridCol w:w="916"/>
        <w:gridCol w:w="501"/>
        <w:gridCol w:w="1134"/>
      </w:tblGrid>
      <w:tr w:rsidR="00B052B9" w:rsidRPr="00B052B9" w:rsidTr="00016A1A">
        <w:trPr>
          <w:trHeight w:val="340"/>
          <w:jc w:val="center"/>
        </w:trPr>
        <w:tc>
          <w:tcPr>
            <w:tcW w:w="451" w:type="dxa"/>
            <w:vMerge w:val="restart"/>
            <w:shd w:val="clear" w:color="auto" w:fill="auto"/>
          </w:tcPr>
          <w:p w:rsidR="00B052B9" w:rsidRPr="00B052B9" w:rsidRDefault="00B052B9" w:rsidP="002A5ED2">
            <w:pPr>
              <w:ind w:left="-82" w:right="-108"/>
              <w:jc w:val="center"/>
            </w:pPr>
            <w:r w:rsidRPr="00B052B9">
              <w:t>№</w:t>
            </w:r>
          </w:p>
          <w:p w:rsidR="00B052B9" w:rsidRPr="00B052B9" w:rsidRDefault="00B052B9" w:rsidP="002A5ED2">
            <w:pPr>
              <w:ind w:left="-82" w:right="-108"/>
              <w:jc w:val="center"/>
            </w:pPr>
            <w:r w:rsidRPr="00B052B9">
              <w:t>п/п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Ответственный исполнитель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Значение результатов мероприятия подпрограммы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Объёмы финансирования мероприятий подпрограммы, тыс. руб.</w:t>
            </w:r>
          </w:p>
        </w:tc>
      </w:tr>
      <w:tr w:rsidR="002A5ED2" w:rsidRPr="00B052B9" w:rsidTr="00016A1A">
        <w:trPr>
          <w:trHeight w:val="480"/>
          <w:jc w:val="center"/>
        </w:trPr>
        <w:tc>
          <w:tcPr>
            <w:tcW w:w="451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3333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Год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реализации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Значение результата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Год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реализации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ФБ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ОБ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МБ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016A1A">
            <w:pPr>
              <w:ind w:left="-67" w:right="-73"/>
              <w:jc w:val="center"/>
            </w:pPr>
            <w:r w:rsidRPr="00B052B9">
              <w:t>ВБ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Всего</w:t>
            </w:r>
          </w:p>
        </w:tc>
      </w:tr>
      <w:tr w:rsidR="00B052B9" w:rsidRPr="00B052B9" w:rsidTr="00016A1A">
        <w:trPr>
          <w:jc w:val="center"/>
        </w:trPr>
        <w:tc>
          <w:tcPr>
            <w:tcW w:w="16116" w:type="dxa"/>
            <w:gridSpan w:val="12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I. Организация озеленения</w:t>
            </w:r>
          </w:p>
        </w:tc>
      </w:tr>
      <w:tr w:rsidR="002A5ED2" w:rsidRPr="00B052B9" w:rsidTr="00016A1A">
        <w:trPr>
          <w:trHeight w:val="460"/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Омолаживающая и формовочная обрезка деревьев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Текущее содержание зелёных насаждений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</w:tr>
      <w:tr w:rsidR="00B052B9" w:rsidRPr="00B052B9" w:rsidTr="00016A1A">
        <w:trPr>
          <w:jc w:val="center"/>
        </w:trPr>
        <w:tc>
          <w:tcPr>
            <w:tcW w:w="11013" w:type="dxa"/>
            <w:gridSpan w:val="6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500,0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1 300,0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1 300,0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1 300,0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1 300,0</w:t>
            </w:r>
          </w:p>
        </w:tc>
      </w:tr>
      <w:tr w:rsidR="00B052B9" w:rsidRPr="00B052B9" w:rsidTr="00016A1A">
        <w:trPr>
          <w:jc w:val="center"/>
        </w:trPr>
        <w:tc>
          <w:tcPr>
            <w:tcW w:w="16116" w:type="dxa"/>
            <w:gridSpan w:val="12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II. Содержание и ремонт объектов внешнего благоустройства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1 000,0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1 384,8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1 387,6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1 000,0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1 384,8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1 387,6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Противопаводковые мероприятия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800,0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860,0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860,0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860,0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860,0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Устройство, содержание  снежного городка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800,0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1 000,0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1 000,0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</w:t>
            </w:r>
            <w:r w:rsidR="00E058B6">
              <w:t xml:space="preserve">                   </w:t>
            </w:r>
            <w:r w:rsidRPr="00B052B9">
              <w:t xml:space="preserve"> г. Карталы Челябинской области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900,0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900,0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Приобретение контейнеров, устройство, ремонт контейнерных площадок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6.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Приобретение урн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7.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Содержание фонтана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800,0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800,0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8.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Отлов безнадзорных животных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9.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Аккарицидная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обработка мест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ind w:left="-82" w:right="-108"/>
              <w:jc w:val="center"/>
            </w:pPr>
            <w:r w:rsidRPr="00B052B9">
              <w:t>10.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Содержание парка культуры и отдыха, привокзальная площадь, аллея ветеранов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1 974,3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1974,3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ind w:left="-82" w:right="-108"/>
              <w:jc w:val="center"/>
            </w:pPr>
            <w:r w:rsidRPr="00B052B9">
              <w:t>11</w:t>
            </w:r>
            <w:r w:rsidR="00DE6BEE">
              <w:t>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Разработка проектно- сметной документации ремонта плотины ГТС Попов Брод Карталы-1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</w:tr>
      <w:tr w:rsidR="00B052B9" w:rsidRPr="00B052B9" w:rsidTr="00016A1A">
        <w:trPr>
          <w:jc w:val="center"/>
        </w:trPr>
        <w:tc>
          <w:tcPr>
            <w:tcW w:w="11013" w:type="dxa"/>
            <w:gridSpan w:val="6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6 594,3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4 664,8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4 467,6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6 594,3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4 664,8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4 467,6</w:t>
            </w:r>
          </w:p>
        </w:tc>
      </w:tr>
      <w:tr w:rsidR="00B052B9" w:rsidRPr="00B052B9" w:rsidTr="00016A1A">
        <w:trPr>
          <w:jc w:val="center"/>
        </w:trPr>
        <w:tc>
          <w:tcPr>
            <w:tcW w:w="16116" w:type="dxa"/>
            <w:gridSpan w:val="12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III. Двор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Поставка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комплект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комплект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комплект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</w:p>
          <w:p w:rsidR="00B052B9" w:rsidRPr="00B052B9" w:rsidRDefault="00B052B9" w:rsidP="002A5ED2">
            <w:pPr>
              <w:jc w:val="center"/>
            </w:pP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B052B9"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Установка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3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3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3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100,0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100,0</w:t>
            </w: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100,0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100,0</w:t>
            </w:r>
          </w:p>
          <w:p w:rsidR="00B052B9" w:rsidRPr="00B052B9" w:rsidRDefault="00B052B9" w:rsidP="00DE6BEE">
            <w:pPr>
              <w:jc w:val="center"/>
            </w:pP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B052B9"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Ремонт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5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5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5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200,0</w:t>
            </w:r>
          </w:p>
          <w:p w:rsidR="00B052B9" w:rsidRPr="00B052B9" w:rsidRDefault="00B052B9" w:rsidP="00DE6BEE">
            <w:pPr>
              <w:jc w:val="center"/>
            </w:pP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200,0</w:t>
            </w:r>
          </w:p>
          <w:p w:rsidR="00B052B9" w:rsidRPr="00B052B9" w:rsidRDefault="00B052B9" w:rsidP="00DE6BEE">
            <w:pPr>
              <w:jc w:val="center"/>
            </w:pPr>
          </w:p>
          <w:p w:rsidR="00B052B9" w:rsidRPr="00B052B9" w:rsidRDefault="00B052B9" w:rsidP="00DE6BEE">
            <w:pPr>
              <w:jc w:val="center"/>
            </w:pP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B052B9"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Асфальтирование внутридворового проезда МКД, тротуаров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700,0</w:t>
            </w:r>
          </w:p>
          <w:p w:rsidR="00B052B9" w:rsidRPr="00B052B9" w:rsidRDefault="00B052B9" w:rsidP="00DE6BEE">
            <w:pPr>
              <w:jc w:val="center"/>
            </w:pP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700,0</w:t>
            </w:r>
          </w:p>
          <w:p w:rsidR="00B052B9" w:rsidRPr="00B052B9" w:rsidRDefault="00B052B9" w:rsidP="00DE6BEE">
            <w:pPr>
              <w:jc w:val="center"/>
            </w:pPr>
          </w:p>
          <w:p w:rsidR="00B052B9" w:rsidRPr="00B052B9" w:rsidRDefault="00B052B9" w:rsidP="00DE6BEE">
            <w:pPr>
              <w:jc w:val="center"/>
            </w:pP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B052B9"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Благоустройство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</w:tr>
      <w:tr w:rsidR="00B052B9" w:rsidRPr="00B052B9" w:rsidTr="00016A1A">
        <w:trPr>
          <w:jc w:val="center"/>
        </w:trPr>
        <w:tc>
          <w:tcPr>
            <w:tcW w:w="11013" w:type="dxa"/>
            <w:gridSpan w:val="6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2B9" w:rsidRPr="00B052B9" w:rsidRDefault="00B052B9" w:rsidP="00016A1A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016A1A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016A1A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B052B9">
            <w:r w:rsidRPr="00B052B9">
              <w:t>-</w:t>
            </w:r>
          </w:p>
          <w:p w:rsidR="00B052B9" w:rsidRPr="00B052B9" w:rsidRDefault="00B052B9" w:rsidP="00B052B9">
            <w:r w:rsidRPr="00B052B9">
              <w:t>-</w:t>
            </w:r>
          </w:p>
          <w:p w:rsidR="00B052B9" w:rsidRPr="00B052B9" w:rsidRDefault="00B052B9" w:rsidP="00B052B9"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B052B9">
            <w:r w:rsidRPr="00B052B9">
              <w:t>-</w:t>
            </w:r>
          </w:p>
          <w:p w:rsidR="00B052B9" w:rsidRPr="00B052B9" w:rsidRDefault="00B052B9" w:rsidP="00B052B9">
            <w:r w:rsidRPr="00B052B9">
              <w:t>-</w:t>
            </w:r>
          </w:p>
          <w:p w:rsidR="00B052B9" w:rsidRPr="00B052B9" w:rsidRDefault="00B052B9" w:rsidP="00B052B9"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1 200,0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100,0</w:t>
            </w: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B052B9">
            <w:r w:rsidRPr="00B052B9">
              <w:t>-</w:t>
            </w:r>
          </w:p>
          <w:p w:rsidR="00B052B9" w:rsidRPr="00B052B9" w:rsidRDefault="00B052B9" w:rsidP="00B052B9">
            <w:r w:rsidRPr="00B052B9">
              <w:t>-</w:t>
            </w:r>
          </w:p>
          <w:p w:rsidR="00B052B9" w:rsidRPr="00B052B9" w:rsidRDefault="00B052B9" w:rsidP="00B052B9"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1 200,0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100,0</w:t>
            </w:r>
          </w:p>
          <w:p w:rsidR="00B052B9" w:rsidRPr="00B052B9" w:rsidRDefault="00B052B9" w:rsidP="00DE6BEE">
            <w:pPr>
              <w:jc w:val="center"/>
            </w:pPr>
          </w:p>
        </w:tc>
      </w:tr>
      <w:tr w:rsidR="00B052B9" w:rsidRPr="00B052B9" w:rsidTr="00016A1A">
        <w:trPr>
          <w:jc w:val="center"/>
        </w:trPr>
        <w:tc>
          <w:tcPr>
            <w:tcW w:w="16116" w:type="dxa"/>
            <w:gridSpan w:val="12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IV. Модернизация систем освещения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Содержание и ремонт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600,0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1 600,0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600,0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1 600,0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шт.</w:t>
            </w: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-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</w:tr>
      <w:tr w:rsidR="002A5ED2" w:rsidRPr="00B052B9" w:rsidTr="00016A1A">
        <w:trPr>
          <w:trHeight w:val="796"/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Оплата за потреблённую электрическую энергию на 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кВт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кВт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кВт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1 000 000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1 000 000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1 000 000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9 824,0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9 503,0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9 503,0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9 824,0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9 503,0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9 503,0</w:t>
            </w:r>
          </w:p>
        </w:tc>
      </w:tr>
      <w:tr w:rsidR="002A5ED2" w:rsidRPr="00B052B9" w:rsidTr="00016A1A">
        <w:trPr>
          <w:trHeight w:val="519"/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Модернизация уличного освещения на территории города Карталы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-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-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-</w:t>
            </w:r>
          </w:p>
        </w:tc>
      </w:tr>
      <w:tr w:rsidR="002A5ED2" w:rsidRPr="00B052B9" w:rsidTr="00016A1A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Прочие мероприятия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500,0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500,0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-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500,0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500,0</w:t>
            </w:r>
          </w:p>
        </w:tc>
      </w:tr>
      <w:tr w:rsidR="00B052B9" w:rsidRPr="00B052B9" w:rsidTr="00016A1A">
        <w:trPr>
          <w:jc w:val="center"/>
        </w:trPr>
        <w:tc>
          <w:tcPr>
            <w:tcW w:w="11013" w:type="dxa"/>
            <w:gridSpan w:val="6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9 824,0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10 603,0 11 603,0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9 824,0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10 603,0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11 603,0</w:t>
            </w:r>
          </w:p>
        </w:tc>
      </w:tr>
      <w:tr w:rsidR="00B052B9" w:rsidRPr="00B052B9" w:rsidTr="00016A1A">
        <w:trPr>
          <w:jc w:val="center"/>
        </w:trPr>
        <w:tc>
          <w:tcPr>
            <w:tcW w:w="11013" w:type="dxa"/>
            <w:gridSpan w:val="6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Итого по подпрограмме: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567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916" w:type="dxa"/>
            <w:shd w:val="clear" w:color="auto" w:fill="auto"/>
          </w:tcPr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18 118,3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16 667,8</w:t>
            </w:r>
          </w:p>
          <w:p w:rsidR="00B052B9" w:rsidRPr="00B052B9" w:rsidRDefault="00B052B9" w:rsidP="00DE6BEE">
            <w:pPr>
              <w:ind w:left="-108" w:right="-108"/>
              <w:jc w:val="center"/>
            </w:pPr>
            <w:r w:rsidRPr="00B052B9">
              <w:t>17 370,6</w:t>
            </w:r>
          </w:p>
        </w:tc>
        <w:tc>
          <w:tcPr>
            <w:tcW w:w="501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18 118,3</w:t>
            </w:r>
          </w:p>
          <w:p w:rsidR="00B052B9" w:rsidRPr="00B052B9" w:rsidRDefault="00B052B9" w:rsidP="00016A1A">
            <w:pPr>
              <w:ind w:left="-108" w:right="-180"/>
              <w:jc w:val="center"/>
            </w:pPr>
            <w:r w:rsidRPr="00B052B9">
              <w:t>16 667,8</w:t>
            </w:r>
          </w:p>
          <w:p w:rsidR="00B052B9" w:rsidRPr="00B052B9" w:rsidRDefault="00B052B9" w:rsidP="00C62B48">
            <w:pPr>
              <w:ind w:left="-108" w:right="-180"/>
              <w:jc w:val="center"/>
            </w:pPr>
            <w:r w:rsidRPr="00B052B9">
              <w:t>17 370,6</w:t>
            </w:r>
          </w:p>
        </w:tc>
      </w:tr>
    </w:tbl>
    <w:p w:rsidR="00B052B9" w:rsidRPr="00B052B9" w:rsidRDefault="00B052B9" w:rsidP="00B052B9">
      <w:pPr>
        <w:rPr>
          <w:rFonts w:eastAsia="Calibri"/>
        </w:rPr>
        <w:sectPr w:rsidR="00B052B9" w:rsidRPr="00B052B9" w:rsidSect="002A5ED2">
          <w:pgSz w:w="16840" w:h="11900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46264D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B052B9" w:rsidRDefault="00B60CB7" w:rsidP="0046264D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 2021-2023</w:t>
      </w:r>
      <w:r w:rsidR="00B052B9"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46264D" w:rsidRDefault="0046264D" w:rsidP="0046264D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46264D" w:rsidRDefault="0046264D" w:rsidP="0046264D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46264D" w:rsidRDefault="0046264D" w:rsidP="0046264D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016A1A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114694">
        <w:rPr>
          <w:rFonts w:eastAsia="Calibri"/>
          <w:sz w:val="28"/>
          <w:szCs w:val="22"/>
          <w:lang w:eastAsia="en-US"/>
        </w:rPr>
        <w:t>Подпрограмма</w:t>
      </w:r>
    </w:p>
    <w:p w:rsidR="00B60CB7" w:rsidRDefault="00B60CB7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«Другие вопросы в области жилищно-</w:t>
      </w:r>
    </w:p>
    <w:p w:rsidR="00B052B9" w:rsidRPr="00114694" w:rsidRDefault="00B60CB7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коммунального хозяйства</w:t>
      </w:r>
      <w:r w:rsidR="00B052B9" w:rsidRPr="00114694">
        <w:rPr>
          <w:rFonts w:eastAsia="Calibri"/>
          <w:sz w:val="28"/>
          <w:szCs w:val="22"/>
          <w:lang w:eastAsia="en-US"/>
        </w:rPr>
        <w:t>»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6264D" w:rsidRPr="00114694" w:rsidRDefault="0046264D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46264D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114694">
        <w:rPr>
          <w:rFonts w:eastAsia="Calibri"/>
          <w:sz w:val="28"/>
          <w:szCs w:val="22"/>
          <w:lang w:eastAsia="en-US"/>
        </w:rPr>
        <w:t xml:space="preserve">Паспорт  подпрограммы </w:t>
      </w:r>
    </w:p>
    <w:p w:rsidR="00B60CB7" w:rsidRDefault="00B052B9" w:rsidP="00B60CB7">
      <w:pPr>
        <w:jc w:val="center"/>
        <w:rPr>
          <w:rFonts w:eastAsia="Calibri"/>
          <w:sz w:val="28"/>
          <w:szCs w:val="22"/>
          <w:lang w:eastAsia="en-US"/>
        </w:rPr>
      </w:pPr>
      <w:r w:rsidRPr="00114694">
        <w:rPr>
          <w:rFonts w:eastAsia="Calibri"/>
          <w:sz w:val="28"/>
          <w:szCs w:val="22"/>
          <w:lang w:eastAsia="en-US"/>
        </w:rPr>
        <w:t>«</w:t>
      </w:r>
      <w:r w:rsidR="0046264D">
        <w:rPr>
          <w:rFonts w:eastAsia="Calibri"/>
          <w:sz w:val="28"/>
          <w:szCs w:val="22"/>
          <w:lang w:eastAsia="en-US"/>
        </w:rPr>
        <w:t>Д</w:t>
      </w:r>
      <w:r w:rsidRPr="00114694">
        <w:rPr>
          <w:rFonts w:eastAsia="Calibri"/>
          <w:sz w:val="28"/>
          <w:szCs w:val="22"/>
          <w:lang w:eastAsia="en-US"/>
        </w:rPr>
        <w:t xml:space="preserve">ругие вопросы в области </w:t>
      </w:r>
      <w:r w:rsidR="00B60CB7">
        <w:rPr>
          <w:rFonts w:eastAsia="Calibri"/>
          <w:sz w:val="28"/>
          <w:szCs w:val="22"/>
          <w:lang w:eastAsia="en-US"/>
        </w:rPr>
        <w:t>жилищно-</w:t>
      </w:r>
    </w:p>
    <w:p w:rsidR="00B60CB7" w:rsidRPr="00114694" w:rsidRDefault="00B60CB7" w:rsidP="00B60CB7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B052B9" w:rsidRDefault="00B052B9" w:rsidP="00B60CB7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228"/>
      </w:tblGrid>
      <w:tr w:rsidR="00B052B9" w:rsidRPr="00C5483D" w:rsidTr="00B052B9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B052B9" w:rsidRPr="00C5483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B052B9" w:rsidRPr="00B60CB7" w:rsidRDefault="00B052B9" w:rsidP="00B60CB7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«Другие вопросы в области </w:t>
            </w:r>
            <w:r w:rsidR="00B60CB7">
              <w:rPr>
                <w:rFonts w:eastAsia="Calibri"/>
                <w:sz w:val="28"/>
                <w:szCs w:val="22"/>
                <w:lang w:eastAsia="en-US"/>
              </w:rPr>
              <w:t>жилищно-коммунального хозяйства</w:t>
            </w:r>
            <w:r w:rsidR="00B60CB7" w:rsidRPr="00114694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B60CB7" w:rsidRPr="00C5483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(далее именуется – подпрограмма)</w:t>
            </w:r>
          </w:p>
        </w:tc>
      </w:tr>
      <w:tr w:rsidR="00B052B9" w:rsidRPr="00C5483D" w:rsidTr="00B052B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B052B9" w:rsidRPr="00C5483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28" w:type="dxa"/>
            <w:shd w:val="clear" w:color="auto" w:fill="auto"/>
          </w:tcPr>
          <w:p w:rsidR="00B052B9" w:rsidRPr="00C5483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</w:t>
            </w:r>
            <w:r w:rsidR="0046264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B052B9" w:rsidRPr="00C5483D" w:rsidTr="00B052B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B052B9" w:rsidRPr="00C5483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28" w:type="dxa"/>
            <w:shd w:val="clear" w:color="auto" w:fill="auto"/>
          </w:tcPr>
          <w:p w:rsidR="00B052B9" w:rsidRPr="00C5483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Улучшение комфортности проживания населения городского поселения за счет повышения инженерного обустройства населенного пункта и предоставления возможности использования природного газа для предоставления коммунальных услуг надлежащего качества</w:t>
            </w:r>
          </w:p>
        </w:tc>
      </w:tr>
      <w:tr w:rsidR="00B052B9" w:rsidRPr="00C5483D" w:rsidTr="00B052B9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B052B9" w:rsidRPr="00C5483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28" w:type="dxa"/>
            <w:shd w:val="clear" w:color="auto" w:fill="auto"/>
          </w:tcPr>
          <w:p w:rsidR="00B052B9" w:rsidRPr="00C5483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создание технической возможности для сетевого газоснабжения и развития газификации объектов Карталинского городского поселения;</w:t>
            </w:r>
          </w:p>
          <w:p w:rsidR="00B052B9" w:rsidRPr="00C5483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 создание условий для газификации объектов социальной и жилищно-коммунальной сферы и обеспечения надёжности системы газоснабжения путём реализации мероприятий по строительству распределительных газопроводов и газовых сетей внутри населённого пункта</w:t>
            </w:r>
          </w:p>
        </w:tc>
      </w:tr>
      <w:tr w:rsidR="00B052B9" w:rsidRPr="00C5483D" w:rsidTr="00B052B9">
        <w:trPr>
          <w:trHeight w:val="817"/>
          <w:jc w:val="center"/>
        </w:trPr>
        <w:tc>
          <w:tcPr>
            <w:tcW w:w="2198" w:type="dxa"/>
            <w:shd w:val="clear" w:color="auto" w:fill="auto"/>
          </w:tcPr>
          <w:p w:rsidR="00B052B9" w:rsidRPr="00C5483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</w:p>
        </w:tc>
        <w:tc>
          <w:tcPr>
            <w:tcW w:w="7228" w:type="dxa"/>
            <w:shd w:val="clear" w:color="auto" w:fill="auto"/>
          </w:tcPr>
          <w:p w:rsidR="00B052B9" w:rsidRPr="00C5483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представлены в приложении 1 к настоящей подпрограмме</w:t>
            </w:r>
          </w:p>
        </w:tc>
      </w:tr>
      <w:tr w:rsidR="00B052B9" w:rsidRPr="00C5483D" w:rsidTr="00B052B9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B052B9" w:rsidRPr="00C5483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B052B9" w:rsidRPr="00C5483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2021-2023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</w:p>
        </w:tc>
      </w:tr>
      <w:tr w:rsidR="00B052B9" w:rsidRPr="00C5483D" w:rsidTr="00B052B9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B052B9" w:rsidRPr="00C5483D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228" w:type="dxa"/>
            <w:shd w:val="clear" w:color="auto" w:fill="auto"/>
          </w:tcPr>
          <w:p w:rsidR="00B052B9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Общая сумма бюджетных средств, необходимых для реализации подпрограммных мероприятий на </w:t>
            </w:r>
            <w:r w:rsidR="0046264D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>2021-2023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годы составляет  </w:t>
            </w:r>
            <w:r>
              <w:rPr>
                <w:rFonts w:eastAsia="Calibri"/>
                <w:sz w:val="28"/>
                <w:szCs w:val="22"/>
                <w:lang w:eastAsia="en-US"/>
              </w:rPr>
              <w:t>14 583,3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  <w:p w:rsidR="00B052B9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год  –</w:t>
            </w:r>
            <w:r w:rsidR="00E0114B">
              <w:rPr>
                <w:rFonts w:eastAsia="Calibri"/>
                <w:sz w:val="28"/>
                <w:szCs w:val="22"/>
                <w:lang w:eastAsia="en-US"/>
              </w:rPr>
              <w:t xml:space="preserve"> 4 861,1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 w:rsidR="0046264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E0114B">
              <w:rPr>
                <w:rFonts w:eastAsia="Calibri"/>
                <w:sz w:val="28"/>
                <w:szCs w:val="22"/>
                <w:lang w:eastAsia="en-US"/>
              </w:rPr>
              <w:t xml:space="preserve"> 4 861,1</w:t>
            </w:r>
            <w:r w:rsidR="0046264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C5483D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 w:rsidR="0046264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46264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E0114B">
              <w:rPr>
                <w:rFonts w:eastAsia="Calibri"/>
                <w:sz w:val="28"/>
                <w:szCs w:val="22"/>
                <w:lang w:eastAsia="en-US"/>
              </w:rPr>
              <w:t> 861,1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лей.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 xml:space="preserve">Общая характеристика сферы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473D40">
        <w:rPr>
          <w:rFonts w:eastAsia="Calibri"/>
          <w:sz w:val="28"/>
          <w:szCs w:val="22"/>
          <w:lang w:eastAsia="en-US"/>
        </w:rPr>
        <w:t>Существующее состояние газификации сетевым природным газом в Карталинском городском поселении не в полной мере отвечает её потребностям, несмотря на достаточно развитую газотранспортную систему. Недостаточно развита газораспределительная сеть, не все потребители переведены на природный газ.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473D40">
        <w:rPr>
          <w:rFonts w:eastAsia="Calibri"/>
          <w:sz w:val="28"/>
          <w:szCs w:val="22"/>
          <w:lang w:eastAsia="en-US"/>
        </w:rPr>
        <w:t>Одним из факторов сдерживания темпов развития газификации в Карталинском городском поселении является недостаточность объёмов финансирования мероприятий.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>Цели,</w:t>
      </w:r>
      <w:r w:rsidRPr="00473D40">
        <w:rPr>
          <w:rFonts w:eastAsia="Calibri"/>
          <w:sz w:val="28"/>
          <w:szCs w:val="22"/>
          <w:lang w:eastAsia="en-US"/>
        </w:rPr>
        <w:t xml:space="preserve"> задачи</w:t>
      </w:r>
      <w:r>
        <w:rPr>
          <w:rFonts w:eastAsia="Calibri"/>
          <w:sz w:val="28"/>
          <w:szCs w:val="22"/>
          <w:lang w:eastAsia="en-US"/>
        </w:rPr>
        <w:t>, сроки и этапы</w:t>
      </w:r>
      <w:r w:rsidR="0046264D">
        <w:rPr>
          <w:rFonts w:eastAsia="Calibri"/>
          <w:sz w:val="28"/>
          <w:szCs w:val="22"/>
          <w:lang w:eastAsia="en-US"/>
        </w:rPr>
        <w:t xml:space="preserve"> </w:t>
      </w:r>
      <w:r w:rsidRPr="004C0890">
        <w:rPr>
          <w:rFonts w:eastAsia="Calibri"/>
          <w:sz w:val="28"/>
          <w:szCs w:val="22"/>
          <w:lang w:eastAsia="en-US"/>
        </w:rPr>
        <w:t>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473D40">
        <w:rPr>
          <w:rFonts w:eastAsia="Calibri"/>
          <w:sz w:val="28"/>
          <w:szCs w:val="22"/>
          <w:lang w:eastAsia="en-US"/>
        </w:rPr>
        <w:t>Выбор целей и задач подпрограммы основывается на приоритетных направлениях, по стратегическому развитию Карталинского городского поселения.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Pr="00473D40">
        <w:rPr>
          <w:rFonts w:eastAsia="Calibri"/>
          <w:sz w:val="28"/>
          <w:szCs w:val="22"/>
          <w:lang w:eastAsia="en-US"/>
        </w:rPr>
        <w:t>Целью подпрограммы является улучшение комфортности проживания населения Карталинского городского поселения за счёт повышения инженерного обустройства населённых пунктов и предоставления возможности использования природного газа для обеспечения предоставления коммунальных услуг надлежащего качества.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473D40">
        <w:rPr>
          <w:rFonts w:eastAsia="Calibri"/>
          <w:sz w:val="28"/>
          <w:szCs w:val="22"/>
          <w:lang w:eastAsia="en-US"/>
        </w:rPr>
        <w:t>Задачами подпрограммы, направленными на достижение указанной цели</w:t>
      </w:r>
      <w:r>
        <w:rPr>
          <w:rFonts w:eastAsia="Calibri"/>
          <w:sz w:val="28"/>
          <w:szCs w:val="22"/>
          <w:lang w:eastAsia="en-US"/>
        </w:rPr>
        <w:t>,</w:t>
      </w:r>
      <w:r w:rsidRPr="00473D40">
        <w:rPr>
          <w:rFonts w:eastAsia="Calibri"/>
          <w:sz w:val="28"/>
          <w:szCs w:val="22"/>
          <w:lang w:eastAsia="en-US"/>
        </w:rPr>
        <w:t xml:space="preserve"> являются: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473D40">
        <w:rPr>
          <w:rFonts w:eastAsia="Calibri"/>
          <w:sz w:val="28"/>
          <w:szCs w:val="22"/>
          <w:lang w:eastAsia="en-US"/>
        </w:rPr>
        <w:t xml:space="preserve"> создание технической возможности для сетевого газоснабжения и развития газификации Карталинского городского поселения путём реализации мероприятий по строительству газопроводов;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473D40">
        <w:rPr>
          <w:rFonts w:eastAsia="Calibri"/>
          <w:sz w:val="28"/>
          <w:szCs w:val="22"/>
          <w:lang w:eastAsia="en-US"/>
        </w:rPr>
        <w:t xml:space="preserve"> создание условий для газификации объектов путём реализации мероприятий по строительству распределительных газопроводов и газовых сетей.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Действие настоящей подпрограммы рассчитано на три года с </w:t>
      </w:r>
      <w:r w:rsidR="0046264D">
        <w:rPr>
          <w:rFonts w:eastAsia="Calibri"/>
          <w:sz w:val="28"/>
          <w:szCs w:val="22"/>
          <w:lang w:eastAsia="en-US"/>
        </w:rPr>
        <w:t xml:space="preserve">              </w:t>
      </w:r>
      <w:r>
        <w:rPr>
          <w:rFonts w:eastAsia="Calibri"/>
          <w:sz w:val="28"/>
          <w:szCs w:val="22"/>
          <w:lang w:eastAsia="en-US"/>
        </w:rPr>
        <w:t>2021 года по 2023 год.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46264D" w:rsidRDefault="0046264D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473D40">
        <w:rPr>
          <w:rFonts w:eastAsia="Calibri"/>
          <w:sz w:val="28"/>
          <w:szCs w:val="22"/>
          <w:lang w:eastAsia="en-US"/>
        </w:rPr>
        <w:t xml:space="preserve">. Целевые индикаторы подпрограммы </w:t>
      </w:r>
    </w:p>
    <w:p w:rsidR="0046264D" w:rsidRDefault="0046264D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</w:t>
      </w:r>
      <w:r w:rsidR="00B052B9">
        <w:rPr>
          <w:rFonts w:eastAsia="Calibri"/>
          <w:sz w:val="28"/>
          <w:szCs w:val="22"/>
          <w:lang w:eastAsia="en-US"/>
        </w:rPr>
        <w:t xml:space="preserve">достижения целей и решение задач, </w:t>
      </w:r>
    </w:p>
    <w:p w:rsidR="0046264D" w:rsidRDefault="0046264D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 w:rsidR="00B052B9">
        <w:rPr>
          <w:rFonts w:eastAsia="Calibri"/>
          <w:sz w:val="28"/>
          <w:szCs w:val="22"/>
          <w:lang w:eastAsia="en-US"/>
        </w:rPr>
        <w:t xml:space="preserve">основные ожидаемые конечные </w:t>
      </w:r>
    </w:p>
    <w:p w:rsidR="00B052B9" w:rsidRDefault="0046264D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</w:t>
      </w:r>
      <w:r w:rsidR="00B052B9">
        <w:rPr>
          <w:rFonts w:eastAsia="Calibri"/>
          <w:sz w:val="28"/>
          <w:szCs w:val="22"/>
          <w:lang w:eastAsia="en-US"/>
        </w:rPr>
        <w:t>результаты подпрограммы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Целевые индикаторы, достижения целей и задач, основные ожидаемые конечные результаты подпрограммы представлены в </w:t>
      </w:r>
      <w:r w:rsidR="00F06588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приложении 1 к настоящей подпрограмме.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>
        <w:rPr>
          <w:rFonts w:eastAsia="Calibri"/>
          <w:sz w:val="28"/>
          <w:szCs w:val="22"/>
          <w:lang w:eastAsia="en-US"/>
        </w:rPr>
        <w:t>. Обобщенная характеристика подпрограммы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8. В подпрограмме предусмотрены следующие мероприятия: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 мониторинг существующего состояния газовых сетей с целью  определения мощности газопроводов;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 включение схемы  развития сети газоснабжения в общую градостроительную концепцию, выполнение процедур согласования, сбор сведений о нагрузках;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 выполнение проектно-сметной документации, утверждение ПСД положительным заключением госэкспертизы с целью последующего включения в областные программы по газификации;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 строительство газопроводов.</w:t>
      </w:r>
    </w:p>
    <w:p w:rsidR="00B052B9" w:rsidRPr="001D267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 xml:space="preserve">Обоснование объема финансовые ресурсов,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необходимых 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AD78DC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Pr="00473D40">
        <w:rPr>
          <w:rFonts w:eastAsia="Calibri"/>
          <w:sz w:val="28"/>
          <w:szCs w:val="22"/>
          <w:lang w:eastAsia="en-US"/>
        </w:rPr>
        <w:t xml:space="preserve">Расходы на реализацию подпрограммы, сроки и источники финансирования представлены в приложении </w:t>
      </w:r>
      <w:r>
        <w:rPr>
          <w:rFonts w:eastAsia="Calibri"/>
          <w:sz w:val="28"/>
          <w:szCs w:val="22"/>
          <w:lang w:eastAsia="en-US"/>
        </w:rPr>
        <w:t>2 к настоящей подпрограмме.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473D40">
        <w:rPr>
          <w:rFonts w:eastAsia="Calibri"/>
          <w:sz w:val="28"/>
          <w:szCs w:val="22"/>
          <w:lang w:eastAsia="en-US"/>
        </w:rPr>
        <w:t xml:space="preserve">Прогнозируемый объем финансирования подпрограммы за счет иных межбюджетных трансфертов из бюджета Карталинского городского поселения составляет </w:t>
      </w:r>
      <w:r>
        <w:rPr>
          <w:rFonts w:eastAsia="Calibri"/>
          <w:sz w:val="28"/>
          <w:szCs w:val="22"/>
          <w:lang w:eastAsia="en-US"/>
        </w:rPr>
        <w:t>14 583,3</w:t>
      </w:r>
      <w:r w:rsidRPr="00473D40">
        <w:rPr>
          <w:rFonts w:eastAsia="Calibri"/>
          <w:sz w:val="28"/>
          <w:szCs w:val="22"/>
          <w:lang w:eastAsia="en-US"/>
        </w:rPr>
        <w:t xml:space="preserve"> тыс. руб.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</w:t>
      </w:r>
      <w:r>
        <w:rPr>
          <w:rFonts w:eastAsia="Calibri"/>
          <w:sz w:val="28"/>
          <w:szCs w:val="22"/>
          <w:lang w:eastAsia="en-US"/>
        </w:rPr>
        <w:t>21</w:t>
      </w:r>
      <w:r w:rsidRPr="00473D40">
        <w:rPr>
          <w:rFonts w:eastAsia="Calibri"/>
          <w:sz w:val="28"/>
          <w:szCs w:val="22"/>
          <w:lang w:eastAsia="en-US"/>
        </w:rPr>
        <w:t xml:space="preserve"> году – </w:t>
      </w:r>
      <w:r>
        <w:rPr>
          <w:rFonts w:eastAsia="Calibri"/>
          <w:sz w:val="28"/>
          <w:szCs w:val="22"/>
          <w:lang w:eastAsia="en-US"/>
        </w:rPr>
        <w:t>4 861,1</w:t>
      </w:r>
      <w:r w:rsidRPr="00473D40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201</w:t>
      </w:r>
      <w:r>
        <w:rPr>
          <w:rFonts w:eastAsia="Calibri"/>
          <w:sz w:val="28"/>
          <w:szCs w:val="22"/>
          <w:lang w:eastAsia="en-US"/>
        </w:rPr>
        <w:t>8</w:t>
      </w:r>
      <w:r w:rsidRPr="00473D40">
        <w:rPr>
          <w:rFonts w:eastAsia="Calibri"/>
          <w:sz w:val="28"/>
          <w:szCs w:val="22"/>
          <w:lang w:eastAsia="en-US"/>
        </w:rPr>
        <w:t xml:space="preserve"> году – 4</w:t>
      </w:r>
      <w:r w:rsidR="00721ABB">
        <w:rPr>
          <w:rFonts w:eastAsia="Calibri"/>
          <w:sz w:val="28"/>
          <w:szCs w:val="22"/>
          <w:lang w:eastAsia="en-US"/>
        </w:rPr>
        <w:t> 861,1</w:t>
      </w:r>
      <w:r w:rsidRPr="00473D40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201</w:t>
      </w:r>
      <w:r>
        <w:rPr>
          <w:rFonts w:eastAsia="Calibri"/>
          <w:sz w:val="28"/>
          <w:szCs w:val="22"/>
          <w:lang w:eastAsia="en-US"/>
        </w:rPr>
        <w:t>9</w:t>
      </w:r>
      <w:r w:rsidRPr="00473D40">
        <w:rPr>
          <w:rFonts w:eastAsia="Calibri"/>
          <w:sz w:val="28"/>
          <w:szCs w:val="22"/>
          <w:lang w:eastAsia="en-US"/>
        </w:rPr>
        <w:t xml:space="preserve"> году – 4</w:t>
      </w:r>
      <w:r w:rsidR="00721ABB">
        <w:rPr>
          <w:rFonts w:eastAsia="Calibri"/>
          <w:sz w:val="28"/>
          <w:szCs w:val="22"/>
          <w:lang w:eastAsia="en-US"/>
        </w:rPr>
        <w:t> 861,1</w:t>
      </w:r>
      <w:r w:rsidRPr="00473D40">
        <w:rPr>
          <w:rFonts w:eastAsia="Calibri"/>
          <w:sz w:val="28"/>
          <w:szCs w:val="22"/>
          <w:lang w:eastAsia="en-US"/>
        </w:rPr>
        <w:t xml:space="preserve"> тыс. рублей.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6C77E0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473D40">
        <w:rPr>
          <w:rFonts w:eastAsia="Calibri"/>
          <w:sz w:val="28"/>
          <w:szCs w:val="22"/>
          <w:lang w:eastAsia="en-US"/>
        </w:rPr>
        <w:t>. Механизм 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11. </w:t>
      </w:r>
      <w:r w:rsidRPr="00473D40">
        <w:rPr>
          <w:rFonts w:eastAsia="Calibri"/>
          <w:sz w:val="28"/>
          <w:szCs w:val="22"/>
          <w:lang w:eastAsia="en-US"/>
        </w:rPr>
        <w:t>Механизм реализации подпрограммы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Pr="00473D40">
        <w:rPr>
          <w:rFonts w:eastAsia="Calibri"/>
          <w:sz w:val="28"/>
          <w:szCs w:val="22"/>
          <w:lang w:eastAsia="en-US"/>
        </w:rPr>
        <w:t>В ходе реализации подпрограммы отдельные мероприятия могут уточняться, а объемы финансирования мероприятий подлежат корректировке с учетом разработанных технико-экономических обоснований и утвержденных расходов бюджета Карталинского городского поселения.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Pr="00473D40">
        <w:rPr>
          <w:rFonts w:eastAsia="Calibri"/>
          <w:sz w:val="28"/>
          <w:szCs w:val="22"/>
          <w:lang w:eastAsia="en-US"/>
        </w:rPr>
        <w:t xml:space="preserve">Система управления реализацией подпрограммы предназначена для достижения поставленных целей в установленные сроки в рамках выделяемых ресурсов. В целях обеспечения эффективной реализации </w:t>
      </w:r>
      <w:r w:rsidRPr="004C0890">
        <w:rPr>
          <w:rFonts w:eastAsia="Calibri"/>
          <w:sz w:val="28"/>
          <w:szCs w:val="22"/>
          <w:lang w:eastAsia="en-US"/>
        </w:rPr>
        <w:t>подпрограммы</w:t>
      </w:r>
      <w:r w:rsidR="006C77E0">
        <w:rPr>
          <w:rFonts w:eastAsia="Calibri"/>
          <w:sz w:val="28"/>
          <w:szCs w:val="22"/>
          <w:lang w:eastAsia="en-US"/>
        </w:rPr>
        <w:t xml:space="preserve"> </w:t>
      </w:r>
      <w:r w:rsidRPr="00473D40">
        <w:rPr>
          <w:rFonts w:eastAsia="Calibri"/>
          <w:sz w:val="28"/>
          <w:szCs w:val="22"/>
          <w:lang w:eastAsia="en-US"/>
        </w:rPr>
        <w:t xml:space="preserve">управление выполнением ее мероприятий осуществляется в соответствии с проектным подходом, который предполагает реализацию мероприятий в соответствии с планом, определяющим цели, задачи, индикаторы и этапы его выполнения, требования к составу работ и ожидаемым результатам этих работ на каждом этапе, а также объем необходимого финансового обеспечения. 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Pr="00473D40">
        <w:rPr>
          <w:rFonts w:eastAsia="Calibri"/>
          <w:sz w:val="28"/>
          <w:szCs w:val="22"/>
          <w:lang w:eastAsia="en-US"/>
        </w:rPr>
        <w:t>В ходе выполнения подпрограммы предполагается достичь следующих результатов и иметь следующий социально-экономический эффект: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1) ввод дополнительных мощностей газопроводов на территории Карталинского городского поселения;</w:t>
      </w:r>
    </w:p>
    <w:p w:rsidR="00B052B9" w:rsidRPr="00473D40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2) повышение уровня газификации за счет газификации индивидуальных жилых домов (квартир) сетевым газом</w:t>
      </w:r>
      <w:r w:rsidR="006C77E0">
        <w:rPr>
          <w:rFonts w:eastAsia="Calibri"/>
          <w:sz w:val="28"/>
          <w:szCs w:val="22"/>
          <w:lang w:eastAsia="en-US"/>
        </w:rPr>
        <w:t xml:space="preserve"> </w:t>
      </w:r>
      <w:r w:rsidRPr="00473D40">
        <w:rPr>
          <w:rFonts w:eastAsia="Calibri"/>
          <w:sz w:val="28"/>
          <w:szCs w:val="22"/>
          <w:lang w:eastAsia="en-US"/>
        </w:rPr>
        <w:t>за период года реализации подпрограммы.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Pr="00473D40">
        <w:rPr>
          <w:rFonts w:eastAsia="Calibri"/>
          <w:sz w:val="28"/>
          <w:szCs w:val="22"/>
          <w:lang w:eastAsia="en-US"/>
        </w:rPr>
        <w:t>Оценка эффективности реализации подпрограммы проводится согласно целевым показателям и индикаторам подпрограммы.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052B9" w:rsidSect="00A81495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6C77E0" w:rsidRPr="001E233F" w:rsidRDefault="006C77E0" w:rsidP="006C77E0">
      <w:pPr>
        <w:ind w:left="8222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ПРИЛОЖЕНИЕ 1</w:t>
      </w:r>
    </w:p>
    <w:p w:rsidR="00DE7773" w:rsidRDefault="006C77E0" w:rsidP="00DE7773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 xml:space="preserve">к подпрограмме «Другие вопросы в области </w:t>
      </w:r>
    </w:p>
    <w:p w:rsidR="006C77E0" w:rsidRDefault="00DE7773" w:rsidP="00DE7773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DE7773" w:rsidRDefault="00DE7773" w:rsidP="00DE7773">
      <w:pPr>
        <w:ind w:left="8505"/>
        <w:jc w:val="center"/>
        <w:rPr>
          <w:rFonts w:eastAsia="Calibri"/>
          <w:sz w:val="28"/>
          <w:szCs w:val="22"/>
          <w:lang w:eastAsia="en-US"/>
        </w:rPr>
      </w:pPr>
    </w:p>
    <w:p w:rsidR="00DE7773" w:rsidRDefault="00DE7773" w:rsidP="00DE7773">
      <w:pPr>
        <w:ind w:left="8505"/>
        <w:jc w:val="center"/>
        <w:rPr>
          <w:rFonts w:eastAsia="Calibri"/>
          <w:sz w:val="28"/>
          <w:szCs w:val="22"/>
          <w:lang w:eastAsia="en-US"/>
        </w:rPr>
      </w:pPr>
    </w:p>
    <w:p w:rsidR="00DE7773" w:rsidRPr="001E233F" w:rsidRDefault="00DE7773" w:rsidP="00DE7773">
      <w:pPr>
        <w:ind w:left="8505"/>
        <w:jc w:val="center"/>
        <w:rPr>
          <w:rFonts w:eastAsia="Calibri"/>
          <w:sz w:val="28"/>
          <w:szCs w:val="22"/>
          <w:lang w:eastAsia="en-US"/>
        </w:rPr>
      </w:pPr>
    </w:p>
    <w:p w:rsidR="006C77E0" w:rsidRPr="001E233F" w:rsidRDefault="006C77E0" w:rsidP="006C77E0">
      <w:pPr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Перечень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E233F">
        <w:rPr>
          <w:rFonts w:eastAsia="Calibri"/>
          <w:sz w:val="28"/>
          <w:szCs w:val="22"/>
          <w:lang w:eastAsia="en-US"/>
        </w:rPr>
        <w:t>целевых индикаторов подпрограммы</w:t>
      </w:r>
    </w:p>
    <w:p w:rsidR="00DE7773" w:rsidRDefault="006C77E0" w:rsidP="00DE7773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«Другие вопросы в области </w:t>
      </w:r>
      <w:r w:rsidR="00DE7773">
        <w:rPr>
          <w:rFonts w:eastAsia="Calibri"/>
          <w:sz w:val="28"/>
          <w:szCs w:val="22"/>
          <w:lang w:eastAsia="en-US"/>
        </w:rPr>
        <w:t>жилищно-</w:t>
      </w:r>
    </w:p>
    <w:p w:rsidR="00DE7773" w:rsidRPr="00114694" w:rsidRDefault="00DE7773" w:rsidP="00DE7773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6C77E0" w:rsidRDefault="006C77E0" w:rsidP="00DE7773">
      <w:pPr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6C77E0" w:rsidP="006C77E0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2582" w:type="dxa"/>
        <w:jc w:val="center"/>
        <w:tblLayout w:type="fixed"/>
        <w:tblLook w:val="0000"/>
      </w:tblPr>
      <w:tblGrid>
        <w:gridCol w:w="734"/>
        <w:gridCol w:w="5784"/>
        <w:gridCol w:w="1559"/>
        <w:gridCol w:w="1276"/>
        <w:gridCol w:w="1559"/>
        <w:gridCol w:w="1670"/>
      </w:tblGrid>
      <w:tr w:rsidR="006C77E0" w:rsidRPr="001E233F" w:rsidTr="006C77E0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6C77E0" w:rsidRPr="001E233F" w:rsidTr="00DE7773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5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773" w:rsidRDefault="00DE7773" w:rsidP="00DE7773">
            <w:pPr>
              <w:ind w:left="-108" w:right="-1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Текущий год</w:t>
            </w:r>
          </w:p>
          <w:p w:rsidR="006C77E0" w:rsidRPr="001E233F" w:rsidRDefault="006C77E0" w:rsidP="00DE777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</w:t>
            </w:r>
            <w:r w:rsidRPr="001E233F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73" w:rsidRDefault="00DE7773" w:rsidP="00DE7773">
            <w:pPr>
              <w:ind w:left="-108" w:right="-139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Второй год планового периода</w:t>
            </w:r>
          </w:p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1E233F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73" w:rsidRDefault="00DE7773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Третий год планового периода</w:t>
            </w:r>
          </w:p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1E233F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</w:t>
            </w:r>
          </w:p>
        </w:tc>
      </w:tr>
      <w:tr w:rsidR="006C77E0" w:rsidRPr="001E233F" w:rsidTr="00DE7773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Уровень газификации города Карталы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85</w:t>
            </w: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85,3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85,4</w:t>
            </w:r>
          </w:p>
        </w:tc>
      </w:tr>
      <w:tr w:rsidR="006C77E0" w:rsidRPr="001E233F" w:rsidTr="00DE7773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Газификация индивидуальных домов (квартир)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E0" w:rsidRPr="001E233F" w:rsidRDefault="006C77E0" w:rsidP="006C77E0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1E233F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</w:tr>
    </w:tbl>
    <w:p w:rsidR="006C77E0" w:rsidRDefault="006C77E0" w:rsidP="006C77E0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6C77E0" w:rsidP="006C77E0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7E0" w:rsidRDefault="006C77E0" w:rsidP="006C77E0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7E0" w:rsidRDefault="006C77E0" w:rsidP="006C77E0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7E0" w:rsidRDefault="006C77E0" w:rsidP="006C77E0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7E0" w:rsidRDefault="006C77E0" w:rsidP="00B052B9">
      <w:pPr>
        <w:ind w:left="10065"/>
        <w:jc w:val="center"/>
        <w:rPr>
          <w:rFonts w:eastAsia="Calibri"/>
          <w:sz w:val="28"/>
          <w:szCs w:val="28"/>
        </w:rPr>
      </w:pPr>
    </w:p>
    <w:p w:rsidR="009218F6" w:rsidRDefault="009218F6" w:rsidP="00B052B9">
      <w:pPr>
        <w:ind w:left="10065"/>
        <w:jc w:val="center"/>
        <w:rPr>
          <w:rFonts w:eastAsia="Calibri"/>
          <w:sz w:val="28"/>
          <w:szCs w:val="28"/>
        </w:rPr>
      </w:pPr>
    </w:p>
    <w:p w:rsidR="009218F6" w:rsidRDefault="009218F6" w:rsidP="00B052B9">
      <w:pPr>
        <w:ind w:left="10065"/>
        <w:jc w:val="center"/>
        <w:rPr>
          <w:rFonts w:eastAsia="Calibri"/>
          <w:sz w:val="28"/>
          <w:szCs w:val="28"/>
        </w:rPr>
      </w:pPr>
    </w:p>
    <w:p w:rsidR="009218F6" w:rsidRDefault="009218F6" w:rsidP="00B052B9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:rsidR="00B052B9" w:rsidRPr="001E233F" w:rsidRDefault="00B052B9" w:rsidP="006C77E0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9218F6" w:rsidRDefault="00B052B9" w:rsidP="009218F6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к подпрограмме «Другие вопросы в области</w:t>
      </w:r>
    </w:p>
    <w:p w:rsidR="009218F6" w:rsidRPr="00114694" w:rsidRDefault="009218F6" w:rsidP="009218F6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B052B9" w:rsidRDefault="00B052B9" w:rsidP="009218F6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6C77E0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6C77E0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B052B9" w:rsidP="00B052B9">
      <w:pPr>
        <w:jc w:val="center"/>
        <w:rPr>
          <w:sz w:val="28"/>
        </w:rPr>
      </w:pPr>
      <w:r w:rsidRPr="002765FC">
        <w:rPr>
          <w:sz w:val="28"/>
        </w:rPr>
        <w:t>Перечень</w:t>
      </w:r>
      <w:r w:rsidR="006C77E0">
        <w:rPr>
          <w:sz w:val="28"/>
        </w:rPr>
        <w:t xml:space="preserve"> </w:t>
      </w:r>
      <w:r w:rsidRPr="002765FC">
        <w:rPr>
          <w:sz w:val="28"/>
        </w:rPr>
        <w:t>мероприятий подпрограмм</w:t>
      </w:r>
      <w:r>
        <w:rPr>
          <w:sz w:val="28"/>
        </w:rPr>
        <w:t xml:space="preserve">ы </w:t>
      </w:r>
    </w:p>
    <w:p w:rsidR="009218F6" w:rsidRDefault="00B052B9" w:rsidP="009218F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«Другие вопросы в области </w:t>
      </w:r>
      <w:r w:rsidR="009218F6">
        <w:rPr>
          <w:rFonts w:eastAsia="Calibri"/>
          <w:sz w:val="28"/>
          <w:szCs w:val="22"/>
          <w:lang w:eastAsia="en-US"/>
        </w:rPr>
        <w:t>жилищно-</w:t>
      </w:r>
    </w:p>
    <w:p w:rsidR="009218F6" w:rsidRPr="00114694" w:rsidRDefault="009218F6" w:rsidP="009218F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B052B9" w:rsidRDefault="00B052B9" w:rsidP="009218F6">
      <w:pPr>
        <w:jc w:val="center"/>
        <w:rPr>
          <w:sz w:val="28"/>
        </w:rPr>
      </w:pPr>
    </w:p>
    <w:p w:rsidR="006C77E0" w:rsidRDefault="006C77E0" w:rsidP="00B052B9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9"/>
        <w:gridCol w:w="2857"/>
        <w:gridCol w:w="284"/>
        <w:gridCol w:w="3544"/>
        <w:gridCol w:w="1134"/>
        <w:gridCol w:w="1275"/>
        <w:gridCol w:w="1276"/>
        <w:gridCol w:w="1276"/>
        <w:gridCol w:w="709"/>
        <w:gridCol w:w="992"/>
        <w:gridCol w:w="1134"/>
      </w:tblGrid>
      <w:tr w:rsidR="00B052B9" w:rsidRPr="003D00EB" w:rsidTr="00912A10">
        <w:trPr>
          <w:trHeight w:val="340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№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п/п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Ответственный исполнитель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Значение результатов мероприятия подпрограммы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Объёмы финансирования мероприятий подпрограммы, тыс. руб.</w:t>
            </w:r>
          </w:p>
        </w:tc>
      </w:tr>
      <w:tr w:rsidR="00B052B9" w:rsidRPr="003D00EB" w:rsidTr="00912A10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Год реализации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ОБ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МБ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Всего</w:t>
            </w:r>
          </w:p>
        </w:tc>
      </w:tr>
      <w:tr w:rsidR="00B052B9" w:rsidRPr="003D00EB" w:rsidTr="00912A10">
        <w:trPr>
          <w:trHeight w:val="242"/>
        </w:trPr>
        <w:tc>
          <w:tcPr>
            <w:tcW w:w="5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3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4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5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6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7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8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9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10</w:t>
            </w:r>
          </w:p>
        </w:tc>
      </w:tr>
      <w:tr w:rsidR="00B052B9" w:rsidRPr="003D00EB" w:rsidTr="00912A10">
        <w:trPr>
          <w:trHeight w:val="487"/>
        </w:trPr>
        <w:tc>
          <w:tcPr>
            <w:tcW w:w="15134" w:type="dxa"/>
            <w:gridSpan w:val="12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Pr="003D00EB">
              <w:t>. Развитие газификации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</w:t>
            </w:r>
            <w:r w:rsidR="006C77E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Газификация жилых домов</w:t>
            </w:r>
            <w:r w:rsidR="006C77E0">
              <w:t xml:space="preserve">                </w:t>
            </w:r>
            <w:r w:rsidRPr="003D00EB">
              <w:t xml:space="preserve"> ул. Железнодорожная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35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</w:t>
            </w:r>
            <w:r w:rsidR="006C77E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Газификация жилого дома № 37 по ул. Ленина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213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3</w:t>
            </w:r>
            <w:r w:rsidR="006C77E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«Вечный огонь» для мемориала погибшим в локальных войнах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25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4</w:t>
            </w:r>
            <w:r w:rsidR="006C77E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 xml:space="preserve">Газопровод-закольцовка  от ГРПШ № 44 до пер. Конечный </w:t>
            </w:r>
            <w:r w:rsidR="006C77E0">
              <w:t xml:space="preserve">              </w:t>
            </w:r>
            <w:r w:rsidRPr="003D00EB">
              <w:t>д. 5</w:t>
            </w:r>
            <w:r w:rsidR="006C77E0">
              <w:t xml:space="preserve"> </w:t>
            </w:r>
            <w:r w:rsidRPr="003D00EB">
              <w:t>г. 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2000,00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2000,00</w:t>
            </w:r>
          </w:p>
        </w:tc>
      </w:tr>
      <w:tr w:rsidR="00B052B9" w:rsidRPr="003D00EB" w:rsidTr="00912A10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254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421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5</w:t>
            </w:r>
            <w:r w:rsidR="00912A1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Газоснабжение жилых домов по ул. Акмолинская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г. Карталы</w:t>
            </w:r>
            <w:r>
              <w:t>(проект)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шт</w:t>
            </w:r>
            <w:r w:rsidR="00912A10">
              <w:t>.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</w:p>
        </w:tc>
      </w:tr>
      <w:tr w:rsidR="00B052B9" w:rsidRPr="003D00EB" w:rsidTr="00912A10">
        <w:trPr>
          <w:trHeight w:val="274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6</w:t>
            </w:r>
            <w:r w:rsidR="00912A1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Строительство блочной котельной и газопровода по</w:t>
            </w:r>
            <w:r w:rsidR="00912A10">
              <w:t xml:space="preserve">                </w:t>
            </w:r>
            <w:r>
              <w:t xml:space="preserve"> ул.</w:t>
            </w:r>
            <w:r w:rsidR="00912A10">
              <w:t xml:space="preserve"> </w:t>
            </w:r>
            <w:r>
              <w:t xml:space="preserve">Железнодорожная в </w:t>
            </w:r>
            <w:r w:rsidR="00912A10">
              <w:t xml:space="preserve">                        </w:t>
            </w:r>
            <w:r>
              <w:t>г.</w:t>
            </w:r>
            <w:r w:rsidR="00912A10">
              <w:t xml:space="preserve"> </w:t>
            </w:r>
            <w:r>
              <w:t>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7</w:t>
            </w:r>
            <w:r w:rsidR="00912A1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8</w:t>
            </w:r>
            <w:r w:rsidR="00912A1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З</w:t>
            </w:r>
            <w:r w:rsidRPr="003D00EB">
              <w:t>акольцов</w:t>
            </w:r>
            <w:r>
              <w:t>ка газопровода</w:t>
            </w:r>
            <w:r w:rsidRPr="003D00EB">
              <w:t xml:space="preserve"> низкого давления</w:t>
            </w:r>
            <w:r>
              <w:t xml:space="preserve">  к жилым домам </w:t>
            </w:r>
            <w:r w:rsidR="00912A10">
              <w:t xml:space="preserve">                  </w:t>
            </w:r>
            <w:r>
              <w:t>ул.</w:t>
            </w:r>
            <w:r w:rsidR="00912A10">
              <w:t xml:space="preserve"> </w:t>
            </w:r>
            <w:r>
              <w:t>Нахимова</w:t>
            </w:r>
            <w:r w:rsidR="00912A10">
              <w:t xml:space="preserve"> </w:t>
            </w:r>
            <w:r>
              <w:t>г.</w:t>
            </w:r>
            <w:r w:rsidR="00912A10">
              <w:t xml:space="preserve"> </w:t>
            </w:r>
            <w:r>
              <w:t>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9</w:t>
            </w:r>
            <w:r w:rsidR="00912A10">
              <w:t>.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Строительство газопровода от 3-х мостов до ул. Советская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912A10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9747" w:type="dxa"/>
            <w:gridSpan w:val="7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2000,0</w:t>
            </w:r>
          </w:p>
        </w:tc>
      </w:tr>
      <w:tr w:rsidR="00B052B9" w:rsidRPr="003D00EB" w:rsidTr="00912A10">
        <w:trPr>
          <w:trHeight w:val="96"/>
        </w:trPr>
        <w:tc>
          <w:tcPr>
            <w:tcW w:w="9747" w:type="dxa"/>
            <w:gridSpan w:val="7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9747" w:type="dxa"/>
            <w:gridSpan w:val="7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912A10">
        <w:trPr>
          <w:trHeight w:val="96"/>
        </w:trPr>
        <w:tc>
          <w:tcPr>
            <w:tcW w:w="15134" w:type="dxa"/>
            <w:gridSpan w:val="12"/>
            <w:shd w:val="clear" w:color="auto" w:fill="auto"/>
          </w:tcPr>
          <w:p w:rsidR="00B052B9" w:rsidRPr="00CE7853" w:rsidRDefault="00B052B9" w:rsidP="00B052B9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Содержание работников</w:t>
            </w:r>
          </w:p>
        </w:tc>
      </w:tr>
      <w:tr w:rsidR="00B052B9" w:rsidRPr="003D00EB" w:rsidTr="00912A10">
        <w:trPr>
          <w:trHeight w:val="96"/>
        </w:trPr>
        <w:tc>
          <w:tcPr>
            <w:tcW w:w="65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1</w:t>
            </w:r>
            <w:r w:rsidRPr="003D00EB">
              <w:t>.</w:t>
            </w:r>
          </w:p>
        </w:tc>
        <w:tc>
          <w:tcPr>
            <w:tcW w:w="3141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</w:t>
            </w:r>
            <w:r>
              <w:t xml:space="preserve">одержание работников Управления </w:t>
            </w:r>
            <w:r w:rsidRPr="003D00EB">
              <w:t>строительства, инфраструктуры и ЖКХ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 xml:space="preserve"> 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</w:tr>
      <w:tr w:rsidR="00B052B9" w:rsidRPr="003D00EB" w:rsidTr="00912A10">
        <w:trPr>
          <w:trHeight w:val="321"/>
        </w:trPr>
        <w:tc>
          <w:tcPr>
            <w:tcW w:w="65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141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</w:tr>
      <w:tr w:rsidR="00B052B9" w:rsidRPr="003D00EB" w:rsidTr="00912A10">
        <w:tc>
          <w:tcPr>
            <w:tcW w:w="65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141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</w:tr>
      <w:tr w:rsidR="00B052B9" w:rsidRPr="003D00EB" w:rsidTr="00912A10">
        <w:tc>
          <w:tcPr>
            <w:tcW w:w="11023" w:type="dxa"/>
            <w:gridSpan w:val="8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</w:tr>
      <w:tr w:rsidR="00B052B9" w:rsidRPr="003D00EB" w:rsidTr="00912A10">
        <w:tc>
          <w:tcPr>
            <w:tcW w:w="11023" w:type="dxa"/>
            <w:gridSpan w:val="8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c>
          <w:tcPr>
            <w:tcW w:w="11023" w:type="dxa"/>
            <w:gridSpan w:val="8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912A10">
        <w:tc>
          <w:tcPr>
            <w:tcW w:w="11023" w:type="dxa"/>
            <w:gridSpan w:val="8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</w:tr>
      <w:tr w:rsidR="00B052B9" w:rsidRPr="003D00EB" w:rsidTr="00912A10">
        <w:tc>
          <w:tcPr>
            <w:tcW w:w="11023" w:type="dxa"/>
            <w:gridSpan w:val="8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</w:tr>
      <w:tr w:rsidR="00B052B9" w:rsidRPr="003D00EB" w:rsidTr="00912A10">
        <w:tc>
          <w:tcPr>
            <w:tcW w:w="11023" w:type="dxa"/>
            <w:gridSpan w:val="8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</w:tr>
      <w:tr w:rsidR="00B052B9" w:rsidRPr="003D00EB" w:rsidTr="00912A10">
        <w:tc>
          <w:tcPr>
            <w:tcW w:w="11023" w:type="dxa"/>
            <w:gridSpan w:val="8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Всего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5C085E" w:rsidP="00B052B9">
            <w:pPr>
              <w:ind w:left="-108" w:right="-108"/>
              <w:jc w:val="center"/>
            </w:pPr>
            <w:r>
              <w:t>2021-2023г.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14583,30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14583,30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  <w:sectPr w:rsidR="00B052B9" w:rsidSect="006C77E0">
          <w:pgSz w:w="16840" w:h="11900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10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912A10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B052B9" w:rsidRDefault="00B052B9" w:rsidP="00912A1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</w:t>
      </w:r>
      <w:r w:rsidRPr="00725AC6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912A10" w:rsidRDefault="00912A10" w:rsidP="00912A10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912A10" w:rsidRDefault="00912A10" w:rsidP="00912A10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912A10" w:rsidRDefault="00912A10" w:rsidP="00912A10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«Образование»</w:t>
      </w:r>
    </w:p>
    <w:p w:rsidR="00B052B9" w:rsidRDefault="00B052B9" w:rsidP="00B052B9">
      <w:pPr>
        <w:jc w:val="center"/>
        <w:rPr>
          <w:sz w:val="28"/>
          <w:szCs w:val="28"/>
        </w:rPr>
      </w:pPr>
    </w:p>
    <w:p w:rsidR="005C085E" w:rsidRPr="00D962B9" w:rsidRDefault="005C085E" w:rsidP="00B052B9">
      <w:pPr>
        <w:jc w:val="center"/>
        <w:rPr>
          <w:sz w:val="28"/>
          <w:szCs w:val="28"/>
        </w:rPr>
      </w:pPr>
    </w:p>
    <w:p w:rsidR="00B052B9" w:rsidRDefault="00B052B9" w:rsidP="00B052B9">
      <w:pPr>
        <w:jc w:val="center"/>
        <w:rPr>
          <w:sz w:val="28"/>
          <w:szCs w:val="28"/>
        </w:rPr>
      </w:pPr>
      <w:r w:rsidRPr="00E661E8">
        <w:rPr>
          <w:sz w:val="28"/>
          <w:szCs w:val="28"/>
        </w:rPr>
        <w:t xml:space="preserve">Паспорт </w:t>
      </w:r>
      <w:r w:rsidR="00912A10">
        <w:rPr>
          <w:sz w:val="28"/>
          <w:szCs w:val="28"/>
        </w:rPr>
        <w:t xml:space="preserve"> </w:t>
      </w:r>
      <w:r w:rsidR="005C085E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661E8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«Образование»</w:t>
      </w:r>
    </w:p>
    <w:p w:rsidR="00B052B9" w:rsidRDefault="00B052B9" w:rsidP="00B052B9">
      <w:pPr>
        <w:jc w:val="center"/>
        <w:rPr>
          <w:sz w:val="28"/>
          <w:szCs w:val="28"/>
        </w:rPr>
      </w:pPr>
    </w:p>
    <w:p w:rsidR="005C085E" w:rsidRPr="00E661E8" w:rsidRDefault="005C085E" w:rsidP="00B052B9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096"/>
      </w:tblGrid>
      <w:tr w:rsidR="00B052B9" w:rsidTr="00912A10">
        <w:tc>
          <w:tcPr>
            <w:tcW w:w="3402" w:type="dxa"/>
          </w:tcPr>
          <w:p w:rsidR="00B052B9" w:rsidRPr="00CE23BC" w:rsidRDefault="00B052B9" w:rsidP="00912A10">
            <w:pPr>
              <w:ind w:left="-135"/>
              <w:jc w:val="center"/>
              <w:rPr>
                <w:sz w:val="28"/>
                <w:szCs w:val="28"/>
              </w:rPr>
            </w:pPr>
            <w:r w:rsidRPr="00CE23BC">
              <w:rPr>
                <w:sz w:val="28"/>
                <w:szCs w:val="28"/>
              </w:rPr>
              <w:t>Наименование</w:t>
            </w:r>
            <w:r w:rsidR="00912A10">
              <w:rPr>
                <w:sz w:val="28"/>
                <w:szCs w:val="28"/>
              </w:rPr>
              <w:t xml:space="preserve"> </w:t>
            </w:r>
            <w:r w:rsidR="005C08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CE23BC">
              <w:rPr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</w:tcPr>
          <w:p w:rsidR="00B052B9" w:rsidRPr="00CE23BC" w:rsidRDefault="00B052B9" w:rsidP="005C085E">
            <w:pPr>
              <w:jc w:val="both"/>
              <w:rPr>
                <w:sz w:val="28"/>
                <w:szCs w:val="28"/>
              </w:rPr>
            </w:pPr>
            <w:r w:rsidRPr="00CE23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Образование</w:t>
            </w:r>
            <w:r w:rsidRPr="00CE23B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именуется – </w:t>
            </w:r>
            <w:r w:rsidR="005C08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одпрограмма»</w:t>
            </w:r>
          </w:p>
        </w:tc>
      </w:tr>
      <w:tr w:rsidR="00B052B9" w:rsidTr="00912A10">
        <w:tc>
          <w:tcPr>
            <w:tcW w:w="3402" w:type="dxa"/>
          </w:tcPr>
          <w:p w:rsidR="00B052B9" w:rsidRDefault="00B052B9" w:rsidP="0091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052B9" w:rsidRPr="00CE23BC" w:rsidRDefault="005C085E" w:rsidP="0091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52B9">
              <w:rPr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</w:tcPr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B052B9" w:rsidTr="00912A10">
        <w:tc>
          <w:tcPr>
            <w:tcW w:w="3402" w:type="dxa"/>
          </w:tcPr>
          <w:p w:rsidR="00B052B9" w:rsidRPr="00CE23BC" w:rsidRDefault="005C085E" w:rsidP="0091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B052B9">
              <w:rPr>
                <w:sz w:val="28"/>
                <w:szCs w:val="28"/>
              </w:rPr>
              <w:t>одп</w:t>
            </w:r>
            <w:r w:rsidR="00B052B9" w:rsidRPr="00CE23BC">
              <w:rPr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</w:tcPr>
          <w:p w:rsidR="00B052B9" w:rsidRPr="00AC73FD" w:rsidRDefault="00B052B9" w:rsidP="00912A10">
            <w:pPr>
              <w:jc w:val="both"/>
              <w:rPr>
                <w:sz w:val="28"/>
                <w:szCs w:val="28"/>
              </w:rPr>
            </w:pPr>
            <w:r w:rsidRPr="00AC73FD">
              <w:rPr>
                <w:sz w:val="28"/>
                <w:szCs w:val="28"/>
              </w:rPr>
              <w:t xml:space="preserve">Управление образования Карталинского муниципального района </w:t>
            </w:r>
          </w:p>
        </w:tc>
      </w:tr>
      <w:tr w:rsidR="00B052B9" w:rsidTr="00912A10">
        <w:tc>
          <w:tcPr>
            <w:tcW w:w="3402" w:type="dxa"/>
          </w:tcPr>
          <w:p w:rsidR="00B052B9" w:rsidRPr="00CE23BC" w:rsidRDefault="00B052B9" w:rsidP="00912A10">
            <w:pPr>
              <w:jc w:val="center"/>
              <w:rPr>
                <w:sz w:val="28"/>
                <w:szCs w:val="28"/>
              </w:rPr>
            </w:pPr>
            <w:r w:rsidRPr="00CE23BC">
              <w:rPr>
                <w:sz w:val="28"/>
                <w:szCs w:val="28"/>
              </w:rPr>
              <w:t>Сроки реализации</w:t>
            </w:r>
            <w:r w:rsidR="005C085E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6" w:type="dxa"/>
          </w:tcPr>
          <w:p w:rsidR="00B052B9" w:rsidRPr="00CE23BC" w:rsidRDefault="00B052B9" w:rsidP="00B0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</w:t>
            </w:r>
            <w:r w:rsidRPr="00CE23BC">
              <w:rPr>
                <w:sz w:val="28"/>
                <w:szCs w:val="28"/>
              </w:rPr>
              <w:t xml:space="preserve"> годы</w:t>
            </w:r>
          </w:p>
        </w:tc>
      </w:tr>
      <w:tr w:rsidR="00B052B9" w:rsidTr="00912A10">
        <w:tc>
          <w:tcPr>
            <w:tcW w:w="3402" w:type="dxa"/>
          </w:tcPr>
          <w:p w:rsidR="00B052B9" w:rsidRPr="00CE23BC" w:rsidRDefault="00B052B9" w:rsidP="00912A10">
            <w:pPr>
              <w:jc w:val="center"/>
              <w:rPr>
                <w:sz w:val="28"/>
                <w:szCs w:val="28"/>
              </w:rPr>
            </w:pPr>
            <w:r w:rsidRPr="00CE23BC">
              <w:rPr>
                <w:sz w:val="28"/>
                <w:szCs w:val="28"/>
              </w:rPr>
              <w:t xml:space="preserve">Цель и задачи </w:t>
            </w:r>
            <w:r w:rsidR="005C08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CE23BC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B052B9" w:rsidRPr="00CE23BC" w:rsidRDefault="005C085E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Цель п</w:t>
            </w:r>
            <w:r w:rsidR="00B052B9">
              <w:rPr>
                <w:sz w:val="28"/>
                <w:szCs w:val="28"/>
              </w:rPr>
              <w:t>одп</w:t>
            </w:r>
            <w:r w:rsidR="00B052B9" w:rsidRPr="00CE23BC">
              <w:rPr>
                <w:sz w:val="28"/>
                <w:szCs w:val="28"/>
              </w:rPr>
              <w:t>рограммы: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CE23BC">
              <w:rPr>
                <w:sz w:val="28"/>
                <w:szCs w:val="28"/>
              </w:rPr>
              <w:t xml:space="preserve">комплексное решение проблем развития молодежной политики в </w:t>
            </w:r>
            <w:r>
              <w:rPr>
                <w:sz w:val="28"/>
                <w:szCs w:val="28"/>
              </w:rPr>
              <w:t>Карталинском городском поселении</w:t>
            </w:r>
            <w:r w:rsidRPr="00CE23BC">
              <w:rPr>
                <w:sz w:val="28"/>
                <w:szCs w:val="28"/>
              </w:rPr>
              <w:t>;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0677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CE23BC">
              <w:rPr>
                <w:sz w:val="28"/>
                <w:szCs w:val="28"/>
              </w:rPr>
              <w:t xml:space="preserve">рограммы: 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CE23BC">
              <w:rPr>
                <w:sz w:val="28"/>
                <w:szCs w:val="28"/>
              </w:rPr>
              <w:t>создание условий для самоопределения молодежи, вовлечение молодежи в решение вопросов местного значения;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CE23BC">
              <w:rPr>
                <w:sz w:val="28"/>
                <w:szCs w:val="28"/>
              </w:rPr>
              <w:t>создание условий для проявления и развития потенциала м</w:t>
            </w:r>
            <w:r>
              <w:rPr>
                <w:sz w:val="28"/>
                <w:szCs w:val="28"/>
              </w:rPr>
              <w:t>олодежи Карталинского городского поселения</w:t>
            </w:r>
            <w:r w:rsidRPr="00CE23BC">
              <w:rPr>
                <w:sz w:val="28"/>
                <w:szCs w:val="28"/>
              </w:rPr>
              <w:t>;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CE23BC">
              <w:rPr>
                <w:sz w:val="28"/>
                <w:szCs w:val="28"/>
              </w:rPr>
              <w:t xml:space="preserve">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CE23BC">
              <w:rPr>
                <w:sz w:val="28"/>
                <w:szCs w:val="28"/>
              </w:rPr>
              <w:t xml:space="preserve"> духовно-нравственное воспитание детей и молодежи;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CE23BC">
              <w:rPr>
                <w:sz w:val="28"/>
                <w:szCs w:val="28"/>
              </w:rPr>
              <w:t>содействие занятости несовершеннолетних в летний период</w:t>
            </w:r>
          </w:p>
        </w:tc>
      </w:tr>
      <w:tr w:rsidR="00B052B9" w:rsidTr="00912A10">
        <w:tc>
          <w:tcPr>
            <w:tcW w:w="3402" w:type="dxa"/>
          </w:tcPr>
          <w:p w:rsidR="00B052B9" w:rsidRPr="00CE23BC" w:rsidRDefault="00B052B9" w:rsidP="00B05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B0677">
              <w:rPr>
                <w:sz w:val="28"/>
                <w:szCs w:val="28"/>
              </w:rPr>
              <w:t>елевые индикаторы и показатели 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</w:tcPr>
          <w:p w:rsidR="00B052B9" w:rsidRPr="00912A10" w:rsidRDefault="00B052B9" w:rsidP="00912A10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912A10">
              <w:rPr>
                <w:sz w:val="28"/>
                <w:szCs w:val="28"/>
              </w:rPr>
              <w:t>1. Количество молодежи, награжденной (поощренной) за разработку проектов, идей, молодежных инициатив, направленных на развитие Карталинского городского</w:t>
            </w:r>
            <w:r w:rsidRPr="00912A10">
              <w:t xml:space="preserve"> </w:t>
            </w:r>
            <w:r w:rsidRPr="00912A10">
              <w:rPr>
                <w:sz w:val="28"/>
                <w:szCs w:val="28"/>
              </w:rPr>
              <w:t>поселения, чел. В том числе по годам:</w:t>
            </w:r>
          </w:p>
          <w:p w:rsidR="00B052B9" w:rsidRPr="00912A10" w:rsidRDefault="00912A10" w:rsidP="00912A10">
            <w:pPr>
              <w:widowControl w:val="0"/>
              <w:tabs>
                <w:tab w:val="left" w:pos="624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B052B9" w:rsidRPr="00912A10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</w:t>
            </w:r>
            <w:r w:rsidR="00B052B9" w:rsidRPr="00912A10">
              <w:rPr>
                <w:sz w:val="28"/>
                <w:szCs w:val="28"/>
              </w:rPr>
              <w:t>15;</w:t>
            </w:r>
          </w:p>
          <w:p w:rsidR="00B052B9" w:rsidRPr="00912A10" w:rsidRDefault="00912A10" w:rsidP="00912A10">
            <w:pPr>
              <w:widowControl w:val="0"/>
              <w:tabs>
                <w:tab w:val="left" w:pos="624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15;</w:t>
            </w:r>
          </w:p>
          <w:p w:rsidR="00B052B9" w:rsidRPr="00912A10" w:rsidRDefault="00912A10" w:rsidP="00912A10">
            <w:pPr>
              <w:widowControl w:val="0"/>
              <w:tabs>
                <w:tab w:val="left" w:pos="634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15.</w:t>
            </w:r>
          </w:p>
          <w:p w:rsidR="00B052B9" w:rsidRPr="00912A10" w:rsidRDefault="00912A10" w:rsidP="00912A10">
            <w:pPr>
              <w:widowControl w:val="0"/>
              <w:tabs>
                <w:tab w:val="left" w:pos="326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52B9" w:rsidRPr="00912A10">
              <w:rPr>
                <w:sz w:val="28"/>
                <w:szCs w:val="28"/>
              </w:rPr>
              <w:t>Количество мероприятий, акций, направленных на удовлетворение запросов в сфере молодёжной политики, ед. В том числе по годам:</w:t>
            </w:r>
          </w:p>
          <w:p w:rsidR="00B052B9" w:rsidRPr="00912A10" w:rsidRDefault="00912A10" w:rsidP="00912A10">
            <w:pPr>
              <w:widowControl w:val="0"/>
              <w:tabs>
                <w:tab w:val="left" w:pos="629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B052B9" w:rsidRPr="00912A10">
              <w:rPr>
                <w:sz w:val="28"/>
                <w:szCs w:val="28"/>
              </w:rPr>
              <w:t>год -7;</w:t>
            </w:r>
          </w:p>
          <w:p w:rsidR="00B052B9" w:rsidRPr="00912A10" w:rsidRDefault="00912A10" w:rsidP="00912A10">
            <w:pPr>
              <w:widowControl w:val="0"/>
              <w:tabs>
                <w:tab w:val="left" w:pos="629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B052B9" w:rsidRPr="00912A10">
              <w:rPr>
                <w:sz w:val="28"/>
                <w:szCs w:val="28"/>
              </w:rPr>
              <w:t>год -7;</w:t>
            </w:r>
          </w:p>
          <w:p w:rsidR="00B052B9" w:rsidRPr="00912A10" w:rsidRDefault="00912A10" w:rsidP="00912A10">
            <w:pPr>
              <w:widowControl w:val="0"/>
              <w:tabs>
                <w:tab w:val="left" w:pos="629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B052B9" w:rsidRPr="00912A10">
              <w:rPr>
                <w:sz w:val="28"/>
                <w:szCs w:val="28"/>
              </w:rPr>
              <w:t>год -7.</w:t>
            </w:r>
          </w:p>
          <w:p w:rsidR="00B052B9" w:rsidRPr="00912A10" w:rsidRDefault="00912A10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052B9" w:rsidRPr="00912A10">
              <w:rPr>
                <w:sz w:val="28"/>
                <w:szCs w:val="28"/>
              </w:rPr>
              <w:t xml:space="preserve">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</w:t>
            </w:r>
            <w:r w:rsidR="00B052B9" w:rsidRPr="00912A10">
              <w:rPr>
                <w:rStyle w:val="2Calibri0"/>
              </w:rPr>
              <w:t>%.</w:t>
            </w:r>
            <w:r w:rsidR="00B052B9" w:rsidRPr="00912A10">
              <w:rPr>
                <w:sz w:val="28"/>
                <w:szCs w:val="28"/>
              </w:rPr>
              <w:t xml:space="preserve"> В том числе по годам:</w:t>
            </w:r>
          </w:p>
          <w:p w:rsidR="00B052B9" w:rsidRPr="00912A10" w:rsidRDefault="00912A10" w:rsidP="00912A10">
            <w:pPr>
              <w:widowControl w:val="0"/>
              <w:tabs>
                <w:tab w:val="left" w:pos="629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B052B9" w:rsidRPr="00912A10">
              <w:rPr>
                <w:sz w:val="28"/>
                <w:szCs w:val="28"/>
              </w:rPr>
              <w:t>год -16;</w:t>
            </w:r>
          </w:p>
          <w:p w:rsidR="00B052B9" w:rsidRPr="00912A10" w:rsidRDefault="00912A10" w:rsidP="00912A10">
            <w:pPr>
              <w:widowControl w:val="0"/>
              <w:tabs>
                <w:tab w:val="left" w:pos="629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B052B9" w:rsidRPr="00912A10">
              <w:rPr>
                <w:sz w:val="28"/>
                <w:szCs w:val="28"/>
              </w:rPr>
              <w:t>год -16;</w:t>
            </w:r>
          </w:p>
          <w:p w:rsidR="00B052B9" w:rsidRPr="003E5A7D" w:rsidRDefault="00912A10" w:rsidP="00912A1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B052B9" w:rsidRPr="00912A10">
              <w:rPr>
                <w:sz w:val="28"/>
                <w:szCs w:val="28"/>
              </w:rPr>
              <w:t>год -16</w:t>
            </w:r>
          </w:p>
        </w:tc>
      </w:tr>
      <w:tr w:rsidR="00B052B9" w:rsidTr="00912A10">
        <w:tc>
          <w:tcPr>
            <w:tcW w:w="3402" w:type="dxa"/>
          </w:tcPr>
          <w:p w:rsidR="00B052B9" w:rsidRPr="00CE23BC" w:rsidRDefault="00B052B9" w:rsidP="000B0677">
            <w:pPr>
              <w:jc w:val="center"/>
              <w:rPr>
                <w:sz w:val="28"/>
                <w:szCs w:val="28"/>
              </w:rPr>
            </w:pPr>
            <w:r w:rsidRPr="00CE23B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E23BC">
              <w:rPr>
                <w:sz w:val="28"/>
                <w:szCs w:val="28"/>
              </w:rPr>
              <w:t xml:space="preserve"> и источники финансирования </w:t>
            </w:r>
            <w:r w:rsidR="000B067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CE23BC">
              <w:rPr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</w:tcPr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</w:t>
            </w:r>
            <w:r w:rsidR="000B0677">
              <w:rPr>
                <w:sz w:val="28"/>
                <w:szCs w:val="28"/>
              </w:rPr>
              <w:t>я мероприятий п</w:t>
            </w:r>
            <w:r>
              <w:rPr>
                <w:sz w:val="28"/>
                <w:szCs w:val="28"/>
              </w:rPr>
              <w:t>одпрограммы осуществляется за счёт иных межбюджетных трансфертов из бюджета Карталинского городского поселения.  Общий объём финансирован</w:t>
            </w:r>
            <w:r w:rsidR="000B0677">
              <w:rPr>
                <w:sz w:val="28"/>
                <w:szCs w:val="28"/>
              </w:rPr>
              <w:t>ия п</w:t>
            </w:r>
            <w:r w:rsidR="00912A10">
              <w:rPr>
                <w:sz w:val="28"/>
                <w:szCs w:val="28"/>
              </w:rPr>
              <w:t>одпрограммы в                                        2021 -2023 годы</w:t>
            </w:r>
            <w:r>
              <w:rPr>
                <w:sz w:val="28"/>
                <w:szCs w:val="28"/>
              </w:rPr>
              <w:t xml:space="preserve"> составит 1050, 00 тыс. рублей, в том числе: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350,00 тыс.</w:t>
            </w:r>
            <w:r w:rsidRPr="00CE23BC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B052B9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350,00 тыс.</w:t>
            </w:r>
            <w:r w:rsidRPr="00CE23BC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B052B9" w:rsidRPr="00CE23BC" w:rsidRDefault="00B052B9" w:rsidP="0091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350,00 тыс. рублей.</w:t>
            </w:r>
          </w:p>
        </w:tc>
      </w:tr>
    </w:tbl>
    <w:p w:rsidR="00B052B9" w:rsidRDefault="00B052B9" w:rsidP="00B052B9">
      <w:pPr>
        <w:ind w:left="-540"/>
        <w:jc w:val="both"/>
        <w:rPr>
          <w:sz w:val="28"/>
          <w:szCs w:val="28"/>
        </w:rPr>
      </w:pPr>
    </w:p>
    <w:p w:rsidR="00912A10" w:rsidRDefault="00912A10" w:rsidP="00B052B9">
      <w:pPr>
        <w:ind w:left="-540"/>
        <w:jc w:val="both"/>
        <w:rPr>
          <w:sz w:val="28"/>
          <w:szCs w:val="28"/>
        </w:rPr>
      </w:pPr>
    </w:p>
    <w:p w:rsidR="00912A10" w:rsidRDefault="00B052B9" w:rsidP="00912A1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сферы реализации</w:t>
      </w:r>
    </w:p>
    <w:p w:rsidR="00912A10" w:rsidRDefault="00912A10" w:rsidP="00912A10">
      <w:pPr>
        <w:jc w:val="center"/>
        <w:rPr>
          <w:sz w:val="28"/>
          <w:szCs w:val="28"/>
        </w:rPr>
      </w:pPr>
    </w:p>
    <w:p w:rsidR="00912A10" w:rsidRPr="003229C6" w:rsidRDefault="00912A10" w:rsidP="00912A10">
      <w:pPr>
        <w:jc w:val="center"/>
        <w:rPr>
          <w:sz w:val="28"/>
          <w:szCs w:val="28"/>
        </w:rPr>
      </w:pPr>
    </w:p>
    <w:p w:rsidR="00912A10" w:rsidRDefault="00912A10" w:rsidP="00912A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52B9">
        <w:rPr>
          <w:sz w:val="28"/>
          <w:szCs w:val="28"/>
        </w:rPr>
        <w:t>Подп</w:t>
      </w:r>
      <w:r w:rsidR="00B052B9" w:rsidRPr="00876949">
        <w:rPr>
          <w:sz w:val="28"/>
          <w:szCs w:val="28"/>
        </w:rPr>
        <w:t>рограмма «</w:t>
      </w:r>
      <w:r w:rsidR="00B052B9">
        <w:rPr>
          <w:sz w:val="28"/>
          <w:szCs w:val="28"/>
        </w:rPr>
        <w:t>Образование</w:t>
      </w:r>
      <w:r w:rsidR="00B052B9" w:rsidRPr="00F80D23">
        <w:rPr>
          <w:sz w:val="28"/>
          <w:szCs w:val="28"/>
        </w:rPr>
        <w:t>»</w:t>
      </w:r>
      <w:r w:rsidR="00B052B9">
        <w:rPr>
          <w:sz w:val="28"/>
          <w:szCs w:val="28"/>
        </w:rPr>
        <w:t xml:space="preserve"> (</w:t>
      </w:r>
      <w:r w:rsidR="00B052B9" w:rsidRPr="009076A7">
        <w:rPr>
          <w:sz w:val="28"/>
          <w:szCs w:val="28"/>
        </w:rPr>
        <w:t>далее</w:t>
      </w:r>
      <w:r w:rsidR="00B05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именуется </w:t>
      </w:r>
      <w:r w:rsidR="00B052B9">
        <w:rPr>
          <w:sz w:val="28"/>
          <w:szCs w:val="28"/>
        </w:rPr>
        <w:t>-</w:t>
      </w:r>
      <w:r w:rsidR="000B0677">
        <w:rPr>
          <w:sz w:val="28"/>
          <w:szCs w:val="28"/>
        </w:rPr>
        <w:t xml:space="preserve"> п</w:t>
      </w:r>
      <w:r w:rsidR="00B052B9">
        <w:rPr>
          <w:sz w:val="28"/>
          <w:szCs w:val="28"/>
        </w:rPr>
        <w:t>одп</w:t>
      </w:r>
      <w:r w:rsidR="00B052B9" w:rsidRPr="009076A7">
        <w:rPr>
          <w:sz w:val="28"/>
          <w:szCs w:val="28"/>
        </w:rPr>
        <w:t>рограмма)</w:t>
      </w:r>
      <w:r>
        <w:rPr>
          <w:sz w:val="28"/>
          <w:szCs w:val="28"/>
        </w:rPr>
        <w:t xml:space="preserve"> </w:t>
      </w:r>
      <w:r w:rsidR="00B052B9" w:rsidRPr="00876949">
        <w:rPr>
          <w:sz w:val="28"/>
          <w:szCs w:val="28"/>
        </w:rPr>
        <w:t xml:space="preserve">принимается для достижения цели и решения задач, связанных с осуществлением </w:t>
      </w:r>
      <w:r w:rsidR="00B052B9">
        <w:rPr>
          <w:sz w:val="28"/>
          <w:szCs w:val="28"/>
        </w:rPr>
        <w:t>п</w:t>
      </w:r>
      <w:r w:rsidR="00B052B9" w:rsidRPr="00876949">
        <w:rPr>
          <w:sz w:val="28"/>
          <w:szCs w:val="28"/>
        </w:rPr>
        <w:t>олномочий органов местного сам</w:t>
      </w:r>
      <w:r w:rsidR="00B052B9">
        <w:rPr>
          <w:sz w:val="28"/>
          <w:szCs w:val="28"/>
        </w:rPr>
        <w:t>оуправления Карталинского городского поселения в сфере молодежной политики.</w:t>
      </w:r>
    </w:p>
    <w:p w:rsidR="00B052B9" w:rsidRDefault="00912A10" w:rsidP="00912A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2B9">
        <w:rPr>
          <w:sz w:val="28"/>
          <w:szCs w:val="28"/>
        </w:rPr>
        <w:t>Подпрограмма - это комплекс социально значимых мероприятий, заказчиком которых выступает администрация Карталинского муниципального района.</w:t>
      </w:r>
    </w:p>
    <w:p w:rsidR="00B052B9" w:rsidRDefault="000B0677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Мероприятия п</w:t>
      </w:r>
      <w:r w:rsidR="00B052B9">
        <w:rPr>
          <w:sz w:val="28"/>
          <w:szCs w:val="28"/>
        </w:rPr>
        <w:t>одпрограммы включают в себя: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проведение культурно-досуговых мероприятий различного уровня;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тематические программы, рассчитанные на участие молодых семей, что позволяет поддерживать семейные устои, традиции;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программы и проекты образовательно</w:t>
      </w:r>
      <w:r w:rsidR="000B0677">
        <w:rPr>
          <w:sz w:val="28"/>
          <w:szCs w:val="28"/>
        </w:rPr>
        <w:t>го и просветительного характера.</w:t>
      </w:r>
    </w:p>
    <w:p w:rsidR="00B052B9" w:rsidRDefault="00B052B9" w:rsidP="00B052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Таким </w:t>
      </w:r>
      <w:r w:rsidR="000B0677">
        <w:rPr>
          <w:sz w:val="28"/>
          <w:szCs w:val="28"/>
        </w:rPr>
        <w:t>образом, разработка и принятие п</w:t>
      </w:r>
      <w:r>
        <w:rPr>
          <w:sz w:val="28"/>
          <w:szCs w:val="28"/>
        </w:rPr>
        <w:t>одпрограммы будет способствовать улучшению качества и разнообразия услуг в сфере молодежной политики.</w:t>
      </w:r>
    </w:p>
    <w:p w:rsidR="00B052B9" w:rsidRDefault="00B052B9" w:rsidP="00B052B9">
      <w:pPr>
        <w:jc w:val="both"/>
        <w:rPr>
          <w:sz w:val="28"/>
          <w:szCs w:val="28"/>
        </w:rPr>
      </w:pPr>
    </w:p>
    <w:p w:rsidR="00912A10" w:rsidRDefault="00912A10" w:rsidP="00B052B9">
      <w:pPr>
        <w:jc w:val="both"/>
        <w:rPr>
          <w:sz w:val="28"/>
          <w:szCs w:val="28"/>
        </w:rPr>
      </w:pPr>
    </w:p>
    <w:p w:rsidR="00B052B9" w:rsidRDefault="00B052B9" w:rsidP="00B052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912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Цели, задачи, сроки и этапы реализации </w:t>
      </w:r>
    </w:p>
    <w:p w:rsidR="00B052B9" w:rsidRDefault="00B052B9" w:rsidP="00B052B9">
      <w:pPr>
        <w:jc w:val="center"/>
        <w:rPr>
          <w:sz w:val="28"/>
          <w:szCs w:val="28"/>
        </w:rPr>
      </w:pPr>
    </w:p>
    <w:p w:rsidR="00912A10" w:rsidRDefault="00912A10" w:rsidP="00B052B9">
      <w:pPr>
        <w:jc w:val="center"/>
        <w:rPr>
          <w:sz w:val="28"/>
          <w:szCs w:val="28"/>
        </w:rPr>
      </w:pPr>
    </w:p>
    <w:p w:rsidR="00B052B9" w:rsidRDefault="000B0677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Цель п</w:t>
      </w:r>
      <w:r w:rsidR="00B052B9">
        <w:rPr>
          <w:sz w:val="28"/>
          <w:szCs w:val="28"/>
        </w:rPr>
        <w:t>одпрограммы: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решение проблем развития молодежной политики в Карталинском городском поселении.</w:t>
      </w:r>
    </w:p>
    <w:p w:rsidR="00B052B9" w:rsidRDefault="000B0677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  Задачи п</w:t>
      </w:r>
      <w:r w:rsidR="00B052B9">
        <w:rPr>
          <w:sz w:val="28"/>
          <w:szCs w:val="28"/>
        </w:rPr>
        <w:t>одпрограммы: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условий для самоопределения молодежи, вовлечение молодежи в решение вопросов местного значения;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проявления и развития потенциала молодежи Карталинского городского поселения;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духовно-нравственное воспитание детей и молодежи;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содействие занятости несовершеннолетних в летний период.</w:t>
      </w:r>
    </w:p>
    <w:p w:rsidR="00B052B9" w:rsidRDefault="000B0677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Мероприятия п</w:t>
      </w:r>
      <w:r w:rsidR="00B052B9">
        <w:rPr>
          <w:sz w:val="28"/>
          <w:szCs w:val="28"/>
        </w:rPr>
        <w:t>одпрограммы рассчитаны на реализацию в</w:t>
      </w:r>
      <w:r w:rsidR="00C765C1">
        <w:rPr>
          <w:sz w:val="28"/>
          <w:szCs w:val="28"/>
        </w:rPr>
        <w:t xml:space="preserve">                   </w:t>
      </w:r>
      <w:r w:rsidR="00B052B9">
        <w:rPr>
          <w:sz w:val="28"/>
          <w:szCs w:val="28"/>
        </w:rPr>
        <w:t xml:space="preserve"> 2021-2023 годах. Подпрограммные мероприятия имеют системный и плановый характер. 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</w:p>
    <w:p w:rsidR="00B052B9" w:rsidRDefault="00B052B9" w:rsidP="00B052B9">
      <w:pPr>
        <w:ind w:firstLine="709"/>
        <w:jc w:val="both"/>
        <w:rPr>
          <w:sz w:val="28"/>
          <w:szCs w:val="28"/>
        </w:rPr>
      </w:pPr>
    </w:p>
    <w:p w:rsidR="00C765C1" w:rsidRDefault="00B052B9" w:rsidP="00C765C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C7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индикаторы достижения </w:t>
      </w:r>
    </w:p>
    <w:p w:rsidR="00C765C1" w:rsidRDefault="00C765C1" w:rsidP="00C76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2B9">
        <w:rPr>
          <w:sz w:val="28"/>
          <w:szCs w:val="28"/>
        </w:rPr>
        <w:t xml:space="preserve">целей и решения задач, основные </w:t>
      </w:r>
    </w:p>
    <w:p w:rsidR="00B052B9" w:rsidRDefault="00C765C1" w:rsidP="00C76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2B9">
        <w:rPr>
          <w:sz w:val="28"/>
          <w:szCs w:val="28"/>
        </w:rPr>
        <w:t>ожидаемые конечные результаты</w:t>
      </w:r>
    </w:p>
    <w:p w:rsidR="00B052B9" w:rsidRDefault="00B052B9" w:rsidP="00B052B9">
      <w:pPr>
        <w:ind w:firstLine="709"/>
        <w:jc w:val="center"/>
        <w:rPr>
          <w:sz w:val="28"/>
          <w:szCs w:val="28"/>
        </w:rPr>
      </w:pPr>
    </w:p>
    <w:p w:rsidR="00B052B9" w:rsidRDefault="00B052B9" w:rsidP="00B052B9">
      <w:pPr>
        <w:ind w:firstLine="709"/>
        <w:jc w:val="center"/>
        <w:rPr>
          <w:sz w:val="28"/>
          <w:szCs w:val="28"/>
        </w:rPr>
      </w:pPr>
    </w:p>
    <w:p w:rsidR="00B052B9" w:rsidRDefault="000B0677" w:rsidP="00B052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Основными показателями п</w:t>
      </w:r>
      <w:r w:rsidR="00B052B9">
        <w:rPr>
          <w:sz w:val="28"/>
          <w:szCs w:val="28"/>
        </w:rPr>
        <w:t xml:space="preserve">одпрограммы (приложение 1 к настоящей </w:t>
      </w:r>
      <w:r>
        <w:rPr>
          <w:sz w:val="28"/>
          <w:szCs w:val="28"/>
        </w:rPr>
        <w:t>п</w:t>
      </w:r>
      <w:r w:rsidR="00B052B9">
        <w:rPr>
          <w:sz w:val="28"/>
          <w:szCs w:val="28"/>
        </w:rPr>
        <w:t>одпрограмме) являются:</w:t>
      </w:r>
    </w:p>
    <w:p w:rsidR="00B052B9" w:rsidRPr="00910E66" w:rsidRDefault="00B052B9" w:rsidP="00B052B9">
      <w:pPr>
        <w:spacing w:line="326" w:lineRule="exact"/>
        <w:ind w:firstLine="709"/>
        <w:jc w:val="both"/>
        <w:rPr>
          <w:sz w:val="28"/>
          <w:szCs w:val="28"/>
        </w:rPr>
      </w:pPr>
      <w:r w:rsidRPr="00910E66">
        <w:rPr>
          <w:sz w:val="28"/>
          <w:szCs w:val="28"/>
        </w:rPr>
        <w:t>1) количество молодежи, награжденной (поощренной) за разработку проектов, идей, молодежных инициатив, направленных на развитие Карталин</w:t>
      </w:r>
      <w:r w:rsidR="00910E66">
        <w:rPr>
          <w:sz w:val="28"/>
          <w:szCs w:val="28"/>
        </w:rPr>
        <w:t>ского городского поселения, человек</w:t>
      </w:r>
      <w:r w:rsidRPr="00910E66">
        <w:rPr>
          <w:sz w:val="28"/>
          <w:szCs w:val="28"/>
        </w:rPr>
        <w:t>;</w:t>
      </w:r>
    </w:p>
    <w:p w:rsidR="00B052B9" w:rsidRPr="00910E66" w:rsidRDefault="00B052B9" w:rsidP="00B052B9">
      <w:pPr>
        <w:widowControl w:val="0"/>
        <w:tabs>
          <w:tab w:val="left" w:pos="326"/>
        </w:tabs>
        <w:spacing w:line="317" w:lineRule="exact"/>
        <w:ind w:firstLine="709"/>
        <w:jc w:val="both"/>
        <w:rPr>
          <w:sz w:val="28"/>
          <w:szCs w:val="28"/>
        </w:rPr>
      </w:pPr>
      <w:r w:rsidRPr="00910E66">
        <w:rPr>
          <w:sz w:val="28"/>
          <w:szCs w:val="28"/>
        </w:rPr>
        <w:t xml:space="preserve">2) количество мероприятий, акций, направленных на удовлетворение запросов в сфере </w:t>
      </w:r>
      <w:r w:rsidR="00910E66">
        <w:rPr>
          <w:sz w:val="28"/>
          <w:szCs w:val="28"/>
        </w:rPr>
        <w:t>молодёжной политики, едениц</w:t>
      </w:r>
      <w:r w:rsidRPr="00910E66">
        <w:rPr>
          <w:sz w:val="28"/>
          <w:szCs w:val="28"/>
        </w:rPr>
        <w:t>;</w:t>
      </w:r>
    </w:p>
    <w:p w:rsidR="00B052B9" w:rsidRPr="00910E66" w:rsidRDefault="00B052B9" w:rsidP="00B052B9">
      <w:pPr>
        <w:ind w:firstLine="709"/>
        <w:jc w:val="both"/>
        <w:rPr>
          <w:sz w:val="28"/>
          <w:szCs w:val="28"/>
        </w:rPr>
      </w:pPr>
      <w:r w:rsidRPr="00910E66">
        <w:rPr>
          <w:sz w:val="28"/>
          <w:szCs w:val="28"/>
        </w:rPr>
        <w:t xml:space="preserve">3) 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</w:t>
      </w:r>
      <w:r w:rsidRPr="00910E66">
        <w:rPr>
          <w:rStyle w:val="2Calibri"/>
        </w:rPr>
        <w:t>%.</w:t>
      </w:r>
    </w:p>
    <w:p w:rsidR="00B052B9" w:rsidRPr="00910E66" w:rsidRDefault="00B052B9" w:rsidP="00B052B9">
      <w:pPr>
        <w:ind w:firstLine="709"/>
        <w:jc w:val="both"/>
        <w:rPr>
          <w:sz w:val="28"/>
          <w:szCs w:val="28"/>
        </w:rPr>
      </w:pPr>
      <w:r w:rsidRPr="00910E66">
        <w:rPr>
          <w:sz w:val="28"/>
          <w:szCs w:val="28"/>
        </w:rPr>
        <w:t>9.  Ожидаемые конечные результаты:</w:t>
      </w:r>
    </w:p>
    <w:p w:rsidR="00B052B9" w:rsidRDefault="00B052B9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увеличение количества </w:t>
      </w:r>
      <w:r w:rsidRPr="000E31AB">
        <w:rPr>
          <w:sz w:val="28"/>
          <w:szCs w:val="28"/>
          <w:lang w:bidi="ru-RU"/>
        </w:rPr>
        <w:t>молодежи, награжденной (поощренной) за разработку проектов, идей, молодежных инициатив, направленных на развитие Карта</w:t>
      </w:r>
      <w:r>
        <w:rPr>
          <w:sz w:val="28"/>
          <w:szCs w:val="28"/>
          <w:lang w:bidi="ru-RU"/>
        </w:rPr>
        <w:t xml:space="preserve">линского городского поселения до 15 </w:t>
      </w:r>
      <w:r w:rsidRPr="000E31AB">
        <w:rPr>
          <w:sz w:val="28"/>
          <w:szCs w:val="28"/>
          <w:lang w:bidi="ru-RU"/>
        </w:rPr>
        <w:t>чел</w:t>
      </w:r>
      <w:r>
        <w:rPr>
          <w:sz w:val="28"/>
          <w:szCs w:val="28"/>
          <w:lang w:bidi="ru-RU"/>
        </w:rPr>
        <w:t>овек</w:t>
      </w:r>
      <w:r>
        <w:rPr>
          <w:sz w:val="28"/>
          <w:szCs w:val="28"/>
        </w:rPr>
        <w:t>;</w:t>
      </w:r>
    </w:p>
    <w:p w:rsidR="00B052B9" w:rsidRPr="00910E66" w:rsidRDefault="00B052B9" w:rsidP="00B052B9">
      <w:pPr>
        <w:ind w:firstLine="709"/>
        <w:jc w:val="both"/>
        <w:rPr>
          <w:sz w:val="28"/>
          <w:szCs w:val="28"/>
        </w:rPr>
      </w:pPr>
      <w:r w:rsidRPr="00910E66">
        <w:rPr>
          <w:sz w:val="28"/>
          <w:szCs w:val="28"/>
        </w:rPr>
        <w:t>2) увеличение</w:t>
      </w:r>
      <w:r w:rsidR="00910E66" w:rsidRPr="00910E66">
        <w:rPr>
          <w:sz w:val="28"/>
          <w:szCs w:val="28"/>
        </w:rPr>
        <w:t xml:space="preserve"> </w:t>
      </w:r>
      <w:r w:rsidRPr="00910E66">
        <w:rPr>
          <w:sz w:val="28"/>
          <w:szCs w:val="28"/>
          <w:lang w:bidi="ru-RU"/>
        </w:rPr>
        <w:t>количества мероприятий, акций, направленных на удовлетворение запросов в сфере молодёжной политики до 7 единиц</w:t>
      </w:r>
      <w:r w:rsidRPr="00910E66">
        <w:rPr>
          <w:sz w:val="28"/>
          <w:szCs w:val="28"/>
        </w:rPr>
        <w:t>;</w:t>
      </w:r>
    </w:p>
    <w:p w:rsidR="00B052B9" w:rsidRPr="00910E66" w:rsidRDefault="00B052B9" w:rsidP="00B052B9">
      <w:pPr>
        <w:ind w:firstLine="709"/>
        <w:jc w:val="both"/>
        <w:rPr>
          <w:sz w:val="28"/>
          <w:szCs w:val="28"/>
        </w:rPr>
      </w:pPr>
      <w:r w:rsidRPr="00910E66">
        <w:rPr>
          <w:sz w:val="28"/>
          <w:szCs w:val="28"/>
        </w:rPr>
        <w:t xml:space="preserve">3)  увеличение доли молодёжи в возрасте от 14 до 30 лет, вовлечённой в профилактические мероприятия, с общей численностью указанных категорий лиц от общего числа молодых до16 </w:t>
      </w:r>
      <w:r w:rsidRPr="00910E66">
        <w:rPr>
          <w:rStyle w:val="2Calibri"/>
        </w:rPr>
        <w:t>%</w:t>
      </w:r>
      <w:r w:rsidRPr="00910E66">
        <w:rPr>
          <w:sz w:val="28"/>
          <w:szCs w:val="28"/>
        </w:rPr>
        <w:t>.</w:t>
      </w:r>
    </w:p>
    <w:p w:rsidR="00B052B9" w:rsidRDefault="00B052B9" w:rsidP="00B052B9">
      <w:pPr>
        <w:jc w:val="center"/>
        <w:rPr>
          <w:sz w:val="28"/>
          <w:szCs w:val="28"/>
        </w:rPr>
      </w:pPr>
    </w:p>
    <w:p w:rsidR="00910E66" w:rsidRDefault="00910E66" w:rsidP="00B052B9">
      <w:pPr>
        <w:jc w:val="center"/>
        <w:rPr>
          <w:sz w:val="28"/>
          <w:szCs w:val="28"/>
        </w:rPr>
      </w:pPr>
    </w:p>
    <w:p w:rsidR="00910E66" w:rsidRDefault="00B052B9" w:rsidP="00B052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Обобщённая характеристика </w:t>
      </w:r>
    </w:p>
    <w:p w:rsidR="00B052B9" w:rsidRDefault="00910E66" w:rsidP="00B0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2B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98115B">
        <w:rPr>
          <w:sz w:val="28"/>
          <w:szCs w:val="28"/>
        </w:rPr>
        <w:t>п</w:t>
      </w:r>
      <w:r w:rsidR="00B052B9">
        <w:rPr>
          <w:sz w:val="28"/>
          <w:szCs w:val="28"/>
        </w:rPr>
        <w:t>одпрограммы</w:t>
      </w:r>
    </w:p>
    <w:p w:rsidR="00B052B9" w:rsidRDefault="00B052B9" w:rsidP="00B052B9">
      <w:pPr>
        <w:jc w:val="center"/>
        <w:rPr>
          <w:sz w:val="28"/>
          <w:szCs w:val="28"/>
        </w:rPr>
      </w:pPr>
    </w:p>
    <w:p w:rsidR="00B052B9" w:rsidRDefault="00B052B9" w:rsidP="00B052B9">
      <w:pPr>
        <w:jc w:val="center"/>
        <w:rPr>
          <w:sz w:val="28"/>
          <w:szCs w:val="28"/>
        </w:rPr>
      </w:pPr>
    </w:p>
    <w:p w:rsidR="00B052B9" w:rsidRDefault="0098115B" w:rsidP="00B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Достижение целей п</w:t>
      </w:r>
      <w:r w:rsidR="00B052B9">
        <w:rPr>
          <w:sz w:val="28"/>
          <w:szCs w:val="28"/>
        </w:rPr>
        <w:t>одп</w:t>
      </w:r>
      <w:r w:rsidR="00B052B9" w:rsidRPr="00645C37">
        <w:rPr>
          <w:sz w:val="28"/>
          <w:szCs w:val="28"/>
        </w:rPr>
        <w:t>рограммы и решение, поставленных в ней задач обеспечиваетс</w:t>
      </w:r>
      <w:r>
        <w:rPr>
          <w:sz w:val="28"/>
          <w:szCs w:val="28"/>
        </w:rPr>
        <w:t>я путём реализации мероприятий п</w:t>
      </w:r>
      <w:r w:rsidR="00B052B9">
        <w:rPr>
          <w:sz w:val="28"/>
          <w:szCs w:val="28"/>
        </w:rPr>
        <w:t>одп</w:t>
      </w:r>
      <w:r w:rsidR="00B052B9" w:rsidRPr="00645C37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Перечень основных мероприятий п</w:t>
      </w:r>
      <w:r w:rsidR="00B052B9">
        <w:rPr>
          <w:sz w:val="28"/>
          <w:szCs w:val="28"/>
        </w:rPr>
        <w:t>одп</w:t>
      </w:r>
      <w:r w:rsidR="00B052B9" w:rsidRPr="00645C37">
        <w:rPr>
          <w:sz w:val="28"/>
          <w:szCs w:val="28"/>
        </w:rPr>
        <w:t>рограммы представлен в</w:t>
      </w:r>
      <w:r w:rsidR="005E6FB0">
        <w:rPr>
          <w:sz w:val="28"/>
          <w:szCs w:val="28"/>
        </w:rPr>
        <w:t xml:space="preserve">            </w:t>
      </w:r>
      <w:r w:rsidR="00B052B9" w:rsidRPr="00645C37">
        <w:rPr>
          <w:sz w:val="28"/>
          <w:szCs w:val="28"/>
        </w:rPr>
        <w:t xml:space="preserve"> при</w:t>
      </w:r>
      <w:r w:rsidR="00B052B9">
        <w:rPr>
          <w:sz w:val="28"/>
          <w:szCs w:val="28"/>
        </w:rPr>
        <w:t>ложении 2 к насто</w:t>
      </w:r>
      <w:r>
        <w:rPr>
          <w:sz w:val="28"/>
          <w:szCs w:val="28"/>
        </w:rPr>
        <w:t>ящей п</w:t>
      </w:r>
      <w:r w:rsidR="00B052B9">
        <w:rPr>
          <w:sz w:val="28"/>
          <w:szCs w:val="28"/>
        </w:rPr>
        <w:t>одпрограмме.</w:t>
      </w:r>
    </w:p>
    <w:p w:rsidR="00B052B9" w:rsidRPr="00645C37" w:rsidRDefault="00B052B9" w:rsidP="00B052B9">
      <w:pPr>
        <w:ind w:firstLine="709"/>
        <w:jc w:val="both"/>
        <w:rPr>
          <w:sz w:val="28"/>
          <w:szCs w:val="28"/>
        </w:rPr>
      </w:pPr>
    </w:p>
    <w:p w:rsidR="00B052B9" w:rsidRDefault="00B052B9" w:rsidP="00B052B9">
      <w:pPr>
        <w:ind w:firstLine="709"/>
        <w:jc w:val="both"/>
        <w:rPr>
          <w:sz w:val="28"/>
          <w:szCs w:val="28"/>
        </w:rPr>
      </w:pPr>
    </w:p>
    <w:p w:rsidR="005E6FB0" w:rsidRDefault="00B052B9" w:rsidP="00B052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Объёмы  и источники финансирования</w:t>
      </w:r>
    </w:p>
    <w:p w:rsidR="00B052B9" w:rsidRDefault="00B052B9" w:rsidP="00B052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15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</w:p>
    <w:p w:rsidR="00B052B9" w:rsidRDefault="00B052B9" w:rsidP="00B052B9">
      <w:pPr>
        <w:ind w:firstLine="709"/>
        <w:jc w:val="center"/>
        <w:rPr>
          <w:sz w:val="28"/>
          <w:szCs w:val="28"/>
        </w:rPr>
      </w:pPr>
    </w:p>
    <w:p w:rsidR="00B052B9" w:rsidRPr="00DE29AC" w:rsidRDefault="00B052B9" w:rsidP="00B052B9">
      <w:pPr>
        <w:ind w:firstLine="709"/>
        <w:jc w:val="center"/>
        <w:rPr>
          <w:sz w:val="28"/>
          <w:szCs w:val="28"/>
        </w:rPr>
      </w:pPr>
    </w:p>
    <w:p w:rsidR="00B052B9" w:rsidRPr="00595CFE" w:rsidRDefault="005E6FB0" w:rsidP="005E6FB0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052B9" w:rsidRPr="00595CFE">
        <w:rPr>
          <w:sz w:val="28"/>
          <w:szCs w:val="28"/>
        </w:rPr>
        <w:t>Источни</w:t>
      </w:r>
      <w:r w:rsidR="0098115B">
        <w:rPr>
          <w:sz w:val="28"/>
          <w:szCs w:val="28"/>
        </w:rPr>
        <w:t>ком финансирования мероприятий п</w:t>
      </w:r>
      <w:r w:rsidR="00B052B9" w:rsidRPr="00595CFE">
        <w:rPr>
          <w:sz w:val="28"/>
          <w:szCs w:val="28"/>
        </w:rPr>
        <w:t xml:space="preserve">одпрограммы являются иные межбюджетные трансферты из бюджета Карталинского городского поселения.  </w:t>
      </w:r>
    </w:p>
    <w:p w:rsidR="00B052B9" w:rsidRPr="00595CFE" w:rsidRDefault="00B052B9" w:rsidP="005E6FB0">
      <w:pPr>
        <w:pStyle w:val="a8"/>
        <w:suppressAutoHyphens/>
        <w:ind w:left="612"/>
        <w:jc w:val="both"/>
        <w:rPr>
          <w:sz w:val="28"/>
          <w:szCs w:val="28"/>
        </w:rPr>
      </w:pPr>
    </w:p>
    <w:p w:rsidR="00B052B9" w:rsidRDefault="00B052B9" w:rsidP="00B052B9">
      <w:pPr>
        <w:ind w:firstLine="709"/>
        <w:jc w:val="both"/>
        <w:rPr>
          <w:sz w:val="28"/>
          <w:szCs w:val="28"/>
        </w:rPr>
      </w:pPr>
    </w:p>
    <w:p w:rsidR="00B052B9" w:rsidRPr="00C37CA4" w:rsidRDefault="00B052B9" w:rsidP="00B052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98115B">
        <w:rPr>
          <w:sz w:val="28"/>
          <w:szCs w:val="28"/>
        </w:rPr>
        <w:t>. Механизмы реализации п</w:t>
      </w:r>
      <w:r>
        <w:rPr>
          <w:sz w:val="28"/>
          <w:szCs w:val="28"/>
        </w:rPr>
        <w:t>одпрограммы</w:t>
      </w:r>
    </w:p>
    <w:p w:rsidR="00B052B9" w:rsidRDefault="00B052B9" w:rsidP="00B052B9">
      <w:pPr>
        <w:ind w:firstLine="709"/>
        <w:jc w:val="center"/>
        <w:rPr>
          <w:sz w:val="28"/>
          <w:szCs w:val="28"/>
        </w:rPr>
      </w:pPr>
    </w:p>
    <w:p w:rsidR="005E6FB0" w:rsidRDefault="005E6FB0" w:rsidP="00B052B9">
      <w:pPr>
        <w:ind w:firstLine="709"/>
        <w:jc w:val="center"/>
        <w:rPr>
          <w:sz w:val="28"/>
          <w:szCs w:val="28"/>
        </w:rPr>
      </w:pPr>
    </w:p>
    <w:p w:rsidR="00B052B9" w:rsidRDefault="00B052B9" w:rsidP="00B052B9">
      <w:pPr>
        <w:ind w:firstLine="709"/>
        <w:jc w:val="both"/>
      </w:pPr>
      <w:r>
        <w:rPr>
          <w:sz w:val="28"/>
          <w:szCs w:val="28"/>
        </w:rPr>
        <w:t>12</w:t>
      </w:r>
      <w:r w:rsidR="00AD78DC">
        <w:rPr>
          <w:sz w:val="28"/>
          <w:szCs w:val="28"/>
        </w:rPr>
        <w:t>. Достижение поставленной цели п</w:t>
      </w:r>
      <w:r>
        <w:rPr>
          <w:sz w:val="28"/>
          <w:szCs w:val="28"/>
        </w:rPr>
        <w:t>одпрограммы и решение задач будет реализовываться путём осуще</w:t>
      </w:r>
      <w:r w:rsidR="0098115B">
        <w:rPr>
          <w:sz w:val="28"/>
          <w:szCs w:val="28"/>
        </w:rPr>
        <w:t>ствления комплекса мероприятий п</w:t>
      </w:r>
      <w:r>
        <w:rPr>
          <w:sz w:val="28"/>
          <w:szCs w:val="28"/>
        </w:rPr>
        <w:t xml:space="preserve">одпрограммы. </w:t>
      </w:r>
    </w:p>
    <w:p w:rsidR="00B052B9" w:rsidRDefault="00B052B9" w:rsidP="00B052B9">
      <w:pPr>
        <w:jc w:val="right"/>
        <w:rPr>
          <w:sz w:val="28"/>
          <w:szCs w:val="28"/>
        </w:rPr>
        <w:sectPr w:rsidR="00B052B9" w:rsidSect="00A81495">
          <w:pgSz w:w="11900" w:h="16840"/>
          <w:pgMar w:top="1134" w:right="851" w:bottom="1134" w:left="1701" w:header="708" w:footer="708" w:gutter="0"/>
          <w:cols w:space="708"/>
          <w:docGrid w:linePitch="360"/>
        </w:sectPr>
      </w:pPr>
    </w:p>
    <w:p w:rsidR="00B052B9" w:rsidRPr="00FC4DB7" w:rsidRDefault="00B052B9" w:rsidP="005E6FB0">
      <w:pPr>
        <w:ind w:left="9639"/>
        <w:jc w:val="center"/>
        <w:rPr>
          <w:sz w:val="28"/>
          <w:szCs w:val="28"/>
        </w:rPr>
      </w:pPr>
      <w:r w:rsidRPr="00FC4DB7">
        <w:rPr>
          <w:sz w:val="28"/>
          <w:szCs w:val="28"/>
        </w:rPr>
        <w:t>ПРИЛОЖЕНИЕ 1</w:t>
      </w:r>
    </w:p>
    <w:p w:rsidR="00B052B9" w:rsidRDefault="00FB4269" w:rsidP="005E6FB0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B052B9" w:rsidRPr="00FC4DB7">
        <w:rPr>
          <w:sz w:val="28"/>
          <w:szCs w:val="28"/>
        </w:rPr>
        <w:t>одпрограмме «Образование»</w:t>
      </w:r>
    </w:p>
    <w:p w:rsidR="005E6FB0" w:rsidRDefault="005E6FB0" w:rsidP="005E6FB0">
      <w:pPr>
        <w:ind w:left="9639"/>
        <w:jc w:val="center"/>
        <w:rPr>
          <w:sz w:val="28"/>
          <w:szCs w:val="28"/>
        </w:rPr>
      </w:pPr>
    </w:p>
    <w:p w:rsidR="005E6FB0" w:rsidRDefault="005E6FB0" w:rsidP="005E6FB0">
      <w:pPr>
        <w:ind w:left="9639"/>
        <w:jc w:val="center"/>
        <w:rPr>
          <w:sz w:val="28"/>
          <w:szCs w:val="28"/>
        </w:rPr>
      </w:pPr>
    </w:p>
    <w:p w:rsidR="005E6FB0" w:rsidRPr="005E6FB0" w:rsidRDefault="005E6FB0" w:rsidP="005E6FB0">
      <w:pPr>
        <w:ind w:left="9639"/>
        <w:jc w:val="center"/>
        <w:rPr>
          <w:sz w:val="28"/>
          <w:szCs w:val="28"/>
        </w:rPr>
      </w:pPr>
    </w:p>
    <w:p w:rsidR="00B052B9" w:rsidRPr="00DE324E" w:rsidRDefault="005E6FB0" w:rsidP="00B052B9">
      <w:pPr>
        <w:jc w:val="center"/>
        <w:rPr>
          <w:color w:val="000000"/>
          <w:sz w:val="28"/>
          <w:szCs w:val="28"/>
        </w:rPr>
      </w:pPr>
      <w:r w:rsidRPr="00DE324E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="00FB4269">
        <w:rPr>
          <w:color w:val="000000"/>
          <w:sz w:val="28"/>
          <w:szCs w:val="28"/>
        </w:rPr>
        <w:t>целевых индикаторов п</w:t>
      </w:r>
      <w:r w:rsidR="00B052B9" w:rsidRPr="00DE324E">
        <w:rPr>
          <w:color w:val="000000"/>
          <w:sz w:val="28"/>
          <w:szCs w:val="28"/>
        </w:rPr>
        <w:t>одпрограммы «Образование»</w:t>
      </w:r>
    </w:p>
    <w:p w:rsidR="00B052B9" w:rsidRDefault="00B052B9" w:rsidP="00B052B9">
      <w:pPr>
        <w:rPr>
          <w:color w:val="000000"/>
          <w:sz w:val="28"/>
          <w:szCs w:val="28"/>
        </w:rPr>
      </w:pPr>
    </w:p>
    <w:p w:rsidR="005E6FB0" w:rsidRDefault="005E6FB0" w:rsidP="00B052B9">
      <w:pPr>
        <w:rPr>
          <w:color w:val="000000"/>
          <w:sz w:val="28"/>
          <w:szCs w:val="28"/>
        </w:rPr>
      </w:pP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59"/>
        <w:gridCol w:w="1276"/>
        <w:gridCol w:w="1559"/>
        <w:gridCol w:w="1134"/>
        <w:gridCol w:w="1560"/>
        <w:gridCol w:w="1417"/>
        <w:gridCol w:w="1418"/>
        <w:gridCol w:w="1435"/>
      </w:tblGrid>
      <w:tr w:rsidR="00B052B9" w:rsidRPr="005E6FB0" w:rsidTr="005E6FB0">
        <w:trPr>
          <w:jc w:val="center"/>
        </w:trPr>
        <w:tc>
          <w:tcPr>
            <w:tcW w:w="675" w:type="dxa"/>
            <w:vMerge w:val="restart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№, п/п</w:t>
            </w:r>
          </w:p>
        </w:tc>
        <w:tc>
          <w:tcPr>
            <w:tcW w:w="4759" w:type="dxa"/>
            <w:vMerge w:val="restart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Единица</w:t>
            </w:r>
          </w:p>
          <w:p w:rsidR="00B052B9" w:rsidRPr="005E6FB0" w:rsidRDefault="00B052B9" w:rsidP="005E6FB0">
            <w:pPr>
              <w:ind w:left="-108" w:right="-108"/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измерения</w:t>
            </w:r>
          </w:p>
        </w:tc>
        <w:tc>
          <w:tcPr>
            <w:tcW w:w="8523" w:type="dxa"/>
            <w:gridSpan w:val="6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Значения целевого индикатора</w:t>
            </w:r>
          </w:p>
        </w:tc>
      </w:tr>
      <w:tr w:rsidR="00B052B9" w:rsidRPr="005E6FB0" w:rsidTr="005E6FB0">
        <w:trPr>
          <w:jc w:val="center"/>
        </w:trPr>
        <w:tc>
          <w:tcPr>
            <w:tcW w:w="675" w:type="dxa"/>
            <w:vMerge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4759" w:type="dxa"/>
            <w:vMerge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Базовый год (отчётный)</w:t>
            </w:r>
          </w:p>
        </w:tc>
        <w:tc>
          <w:tcPr>
            <w:tcW w:w="1134" w:type="dxa"/>
          </w:tcPr>
          <w:p w:rsidR="00B052B9" w:rsidRPr="005E6FB0" w:rsidRDefault="00B052B9" w:rsidP="005E6FB0">
            <w:pPr>
              <w:ind w:left="-108" w:right="-108"/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Текущий год</w:t>
            </w:r>
          </w:p>
        </w:tc>
        <w:tc>
          <w:tcPr>
            <w:tcW w:w="1560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Первый год планового периода</w:t>
            </w:r>
          </w:p>
        </w:tc>
        <w:tc>
          <w:tcPr>
            <w:tcW w:w="1417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Второй год планового периода</w:t>
            </w:r>
          </w:p>
        </w:tc>
        <w:tc>
          <w:tcPr>
            <w:tcW w:w="1418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Третий год планового периода</w:t>
            </w:r>
          </w:p>
        </w:tc>
        <w:tc>
          <w:tcPr>
            <w:tcW w:w="143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Последний год реализации</w:t>
            </w:r>
          </w:p>
        </w:tc>
      </w:tr>
      <w:tr w:rsidR="00B052B9" w:rsidRPr="005E6FB0" w:rsidTr="005E6FB0">
        <w:trPr>
          <w:jc w:val="center"/>
        </w:trPr>
        <w:tc>
          <w:tcPr>
            <w:tcW w:w="67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</w:t>
            </w:r>
          </w:p>
        </w:tc>
        <w:tc>
          <w:tcPr>
            <w:tcW w:w="47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8</w:t>
            </w:r>
          </w:p>
        </w:tc>
        <w:tc>
          <w:tcPr>
            <w:tcW w:w="143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9</w:t>
            </w:r>
          </w:p>
        </w:tc>
      </w:tr>
      <w:tr w:rsidR="00B052B9" w:rsidRPr="005E6FB0" w:rsidTr="005E6FB0">
        <w:trPr>
          <w:trHeight w:val="1398"/>
          <w:jc w:val="center"/>
        </w:trPr>
        <w:tc>
          <w:tcPr>
            <w:tcW w:w="67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1.</w:t>
            </w:r>
          </w:p>
        </w:tc>
        <w:tc>
          <w:tcPr>
            <w:tcW w:w="47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t>Количество молодежи, награжденной (поощренной) за разработку проектов, идей, молодежных инициатив, направленных на развитие Карталинского</w:t>
            </w:r>
            <w:r w:rsidR="005E6FB0">
              <w:t xml:space="preserve"> </w:t>
            </w:r>
            <w:r w:rsidRPr="005E6FB0">
              <w:t>городского поселения</w:t>
            </w:r>
          </w:p>
        </w:tc>
        <w:tc>
          <w:tcPr>
            <w:tcW w:w="1276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15</w:t>
            </w:r>
          </w:p>
        </w:tc>
        <w:tc>
          <w:tcPr>
            <w:tcW w:w="1417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15</w:t>
            </w:r>
          </w:p>
        </w:tc>
        <w:tc>
          <w:tcPr>
            <w:tcW w:w="143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15</w:t>
            </w:r>
          </w:p>
        </w:tc>
      </w:tr>
      <w:tr w:rsidR="00B052B9" w:rsidRPr="005E6FB0" w:rsidTr="005E6FB0">
        <w:trPr>
          <w:jc w:val="center"/>
        </w:trPr>
        <w:tc>
          <w:tcPr>
            <w:tcW w:w="67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2.</w:t>
            </w:r>
          </w:p>
        </w:tc>
        <w:tc>
          <w:tcPr>
            <w:tcW w:w="47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t>Количество мероприятий, акций, направленных на удовлетворение запросов в сфере молодёжной политики</w:t>
            </w:r>
          </w:p>
        </w:tc>
        <w:tc>
          <w:tcPr>
            <w:tcW w:w="1276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7</w:t>
            </w:r>
          </w:p>
        </w:tc>
        <w:tc>
          <w:tcPr>
            <w:tcW w:w="1560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7</w:t>
            </w:r>
          </w:p>
        </w:tc>
        <w:tc>
          <w:tcPr>
            <w:tcW w:w="143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7</w:t>
            </w:r>
          </w:p>
        </w:tc>
      </w:tr>
      <w:tr w:rsidR="00B052B9" w:rsidRPr="005E6FB0" w:rsidTr="005E6FB0">
        <w:trPr>
          <w:jc w:val="center"/>
        </w:trPr>
        <w:tc>
          <w:tcPr>
            <w:tcW w:w="67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3.</w:t>
            </w:r>
          </w:p>
        </w:tc>
        <w:tc>
          <w:tcPr>
            <w:tcW w:w="47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  <w:lang w:bidi="ru-RU"/>
              </w:rPr>
              <w:t>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</w:t>
            </w:r>
          </w:p>
        </w:tc>
        <w:tc>
          <w:tcPr>
            <w:tcW w:w="1276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%</w:t>
            </w:r>
          </w:p>
        </w:tc>
        <w:tc>
          <w:tcPr>
            <w:tcW w:w="1559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16</w:t>
            </w:r>
          </w:p>
        </w:tc>
        <w:tc>
          <w:tcPr>
            <w:tcW w:w="1560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16</w:t>
            </w:r>
          </w:p>
        </w:tc>
        <w:tc>
          <w:tcPr>
            <w:tcW w:w="1418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16</w:t>
            </w:r>
          </w:p>
        </w:tc>
        <w:tc>
          <w:tcPr>
            <w:tcW w:w="1435" w:type="dxa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16</w:t>
            </w:r>
          </w:p>
        </w:tc>
      </w:tr>
    </w:tbl>
    <w:p w:rsidR="00B052B9" w:rsidRPr="006C36DD" w:rsidRDefault="00B052B9" w:rsidP="00B052B9">
      <w:pPr>
        <w:rPr>
          <w:color w:val="000000"/>
          <w:sz w:val="22"/>
          <w:szCs w:val="22"/>
        </w:rPr>
      </w:pPr>
    </w:p>
    <w:p w:rsidR="005E6FB0" w:rsidRDefault="005E6FB0" w:rsidP="00B052B9">
      <w:pPr>
        <w:jc w:val="right"/>
        <w:rPr>
          <w:color w:val="000000"/>
          <w:sz w:val="22"/>
          <w:szCs w:val="22"/>
        </w:rPr>
      </w:pPr>
    </w:p>
    <w:p w:rsidR="005E6FB0" w:rsidRDefault="005E6FB0" w:rsidP="00B052B9">
      <w:pPr>
        <w:jc w:val="right"/>
        <w:rPr>
          <w:color w:val="000000"/>
          <w:sz w:val="22"/>
          <w:szCs w:val="22"/>
        </w:rPr>
      </w:pPr>
    </w:p>
    <w:p w:rsidR="005E6FB0" w:rsidRDefault="005E6FB0" w:rsidP="00B052B9">
      <w:pPr>
        <w:jc w:val="right"/>
        <w:rPr>
          <w:color w:val="000000"/>
          <w:sz w:val="22"/>
          <w:szCs w:val="22"/>
        </w:rPr>
      </w:pPr>
    </w:p>
    <w:p w:rsidR="005E6FB0" w:rsidRDefault="005E6FB0" w:rsidP="00B052B9">
      <w:pPr>
        <w:jc w:val="right"/>
        <w:rPr>
          <w:color w:val="000000"/>
          <w:sz w:val="22"/>
          <w:szCs w:val="22"/>
        </w:rPr>
      </w:pPr>
    </w:p>
    <w:p w:rsidR="005E6FB0" w:rsidRDefault="005E6FB0" w:rsidP="00B052B9">
      <w:pPr>
        <w:jc w:val="right"/>
        <w:rPr>
          <w:color w:val="000000"/>
          <w:sz w:val="22"/>
          <w:szCs w:val="22"/>
        </w:rPr>
      </w:pPr>
    </w:p>
    <w:p w:rsidR="00B052B9" w:rsidRPr="0038611E" w:rsidRDefault="00B052B9" w:rsidP="005E6FB0">
      <w:pPr>
        <w:ind w:left="9639"/>
        <w:jc w:val="center"/>
        <w:rPr>
          <w:color w:val="000000"/>
          <w:sz w:val="28"/>
          <w:szCs w:val="28"/>
        </w:rPr>
      </w:pPr>
      <w:r w:rsidRPr="0038611E">
        <w:rPr>
          <w:color w:val="000000"/>
          <w:sz w:val="28"/>
          <w:szCs w:val="28"/>
        </w:rPr>
        <w:t>ПРИЛОЖЕНИЕ 2</w:t>
      </w:r>
    </w:p>
    <w:p w:rsidR="005E6FB0" w:rsidRDefault="00B052B9" w:rsidP="005E6FB0">
      <w:pPr>
        <w:ind w:left="9639"/>
        <w:jc w:val="center"/>
        <w:rPr>
          <w:color w:val="000000"/>
          <w:sz w:val="28"/>
          <w:szCs w:val="28"/>
        </w:rPr>
      </w:pPr>
      <w:r w:rsidRPr="0038611E">
        <w:rPr>
          <w:color w:val="000000"/>
          <w:sz w:val="28"/>
          <w:szCs w:val="28"/>
        </w:rPr>
        <w:t xml:space="preserve">к </w:t>
      </w:r>
      <w:r w:rsidR="005E6FB0">
        <w:rPr>
          <w:color w:val="000000"/>
          <w:sz w:val="28"/>
          <w:szCs w:val="28"/>
        </w:rPr>
        <w:t>п</w:t>
      </w:r>
      <w:r w:rsidRPr="0038611E">
        <w:rPr>
          <w:color w:val="000000"/>
          <w:sz w:val="28"/>
          <w:szCs w:val="28"/>
        </w:rPr>
        <w:t>одпрограмме «Образование»</w:t>
      </w:r>
    </w:p>
    <w:p w:rsidR="005E6FB0" w:rsidRDefault="005E6FB0" w:rsidP="005E6FB0">
      <w:pPr>
        <w:ind w:left="9639"/>
        <w:jc w:val="center"/>
        <w:rPr>
          <w:color w:val="000000"/>
          <w:sz w:val="28"/>
          <w:szCs w:val="28"/>
        </w:rPr>
      </w:pPr>
    </w:p>
    <w:p w:rsidR="005E6FB0" w:rsidRDefault="005E6FB0" w:rsidP="005E6FB0">
      <w:pPr>
        <w:ind w:left="9639"/>
        <w:jc w:val="center"/>
        <w:rPr>
          <w:color w:val="000000"/>
          <w:sz w:val="28"/>
          <w:szCs w:val="28"/>
        </w:rPr>
      </w:pPr>
    </w:p>
    <w:p w:rsidR="005E6FB0" w:rsidRDefault="005E6FB0" w:rsidP="005E6FB0">
      <w:pPr>
        <w:ind w:left="9639"/>
        <w:jc w:val="center"/>
        <w:rPr>
          <w:color w:val="000000"/>
          <w:sz w:val="28"/>
          <w:szCs w:val="28"/>
        </w:rPr>
      </w:pPr>
    </w:p>
    <w:p w:rsidR="00B052B9" w:rsidRDefault="005E6FB0" w:rsidP="00B052B9">
      <w:pPr>
        <w:jc w:val="center"/>
        <w:rPr>
          <w:color w:val="000000"/>
          <w:sz w:val="28"/>
          <w:szCs w:val="28"/>
        </w:rPr>
      </w:pPr>
      <w:r w:rsidRPr="0038611E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="00FB4269">
        <w:rPr>
          <w:color w:val="000000"/>
          <w:sz w:val="28"/>
          <w:szCs w:val="28"/>
        </w:rPr>
        <w:t>мероприятий п</w:t>
      </w:r>
      <w:r w:rsidR="00B052B9" w:rsidRPr="0038611E">
        <w:rPr>
          <w:color w:val="000000"/>
          <w:sz w:val="28"/>
          <w:szCs w:val="28"/>
        </w:rPr>
        <w:t xml:space="preserve">одпрограммы «Образование» </w:t>
      </w:r>
    </w:p>
    <w:p w:rsidR="00B052B9" w:rsidRDefault="00B052B9" w:rsidP="00B052B9">
      <w:pPr>
        <w:jc w:val="center"/>
        <w:rPr>
          <w:color w:val="000000"/>
          <w:sz w:val="28"/>
          <w:szCs w:val="28"/>
        </w:rPr>
      </w:pPr>
    </w:p>
    <w:p w:rsidR="005E6FB0" w:rsidRPr="0038611E" w:rsidRDefault="005E6FB0" w:rsidP="00B052B9">
      <w:pPr>
        <w:jc w:val="center"/>
        <w:rPr>
          <w:color w:val="000000"/>
          <w:sz w:val="28"/>
          <w:szCs w:val="28"/>
        </w:rPr>
      </w:pPr>
    </w:p>
    <w:tbl>
      <w:tblPr>
        <w:tblW w:w="15287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997"/>
        <w:gridCol w:w="2362"/>
        <w:gridCol w:w="1275"/>
        <w:gridCol w:w="1844"/>
        <w:gridCol w:w="1327"/>
        <w:gridCol w:w="1569"/>
        <w:gridCol w:w="686"/>
        <w:gridCol w:w="765"/>
        <w:gridCol w:w="1040"/>
        <w:gridCol w:w="657"/>
        <w:gridCol w:w="1136"/>
      </w:tblGrid>
      <w:tr w:rsidR="00B052B9" w:rsidRPr="006E1F8D" w:rsidTr="005E6FB0">
        <w:trPr>
          <w:trHeight w:val="761"/>
          <w:jc w:val="center"/>
        </w:trPr>
        <w:tc>
          <w:tcPr>
            <w:tcW w:w="62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№</w:t>
            </w:r>
          </w:p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п/п</w:t>
            </w:r>
          </w:p>
        </w:tc>
        <w:tc>
          <w:tcPr>
            <w:tcW w:w="1997" w:type="dxa"/>
          </w:tcPr>
          <w:p w:rsidR="00B052B9" w:rsidRPr="00E24F4D" w:rsidRDefault="00B052B9" w:rsidP="005E6FB0">
            <w:pPr>
              <w:ind w:left="-95" w:right="-108"/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2362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Наименование мероприятия</w:t>
            </w:r>
          </w:p>
        </w:tc>
        <w:tc>
          <w:tcPr>
            <w:tcW w:w="127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Единица</w:t>
            </w:r>
          </w:p>
          <w:p w:rsidR="00B052B9" w:rsidRPr="00E24F4D" w:rsidRDefault="00B052B9" w:rsidP="005E6FB0">
            <w:pPr>
              <w:ind w:left="-60" w:right="-157"/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измерения</w:t>
            </w:r>
          </w:p>
        </w:tc>
        <w:tc>
          <w:tcPr>
            <w:tcW w:w="3171" w:type="dxa"/>
            <w:gridSpan w:val="2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53" w:type="dxa"/>
            <w:gridSpan w:val="6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Объёмы финансирова</w:t>
            </w:r>
            <w:r w:rsidR="00FB4269">
              <w:rPr>
                <w:color w:val="000000"/>
              </w:rPr>
              <w:t>ния мероприятий п</w:t>
            </w:r>
            <w:r w:rsidRPr="00E24F4D">
              <w:rPr>
                <w:color w:val="000000"/>
              </w:rPr>
              <w:t xml:space="preserve">одпрограмм, </w:t>
            </w:r>
          </w:p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тыс. руб.</w:t>
            </w:r>
          </w:p>
        </w:tc>
      </w:tr>
      <w:tr w:rsidR="00B052B9" w:rsidRPr="006E1F8D" w:rsidTr="005E6FB0">
        <w:trPr>
          <w:trHeight w:val="259"/>
          <w:jc w:val="center"/>
        </w:trPr>
        <w:tc>
          <w:tcPr>
            <w:tcW w:w="629" w:type="dxa"/>
            <w:vMerge w:val="restart"/>
          </w:tcPr>
          <w:p w:rsidR="00B052B9" w:rsidRPr="00E24F4D" w:rsidRDefault="005E6FB0" w:rsidP="00B0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7" w:type="dxa"/>
            <w:vMerge w:val="restart"/>
          </w:tcPr>
          <w:p w:rsidR="00B052B9" w:rsidRPr="00E24F4D" w:rsidRDefault="005E6FB0" w:rsidP="00B0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2" w:type="dxa"/>
            <w:vMerge w:val="restart"/>
          </w:tcPr>
          <w:p w:rsidR="00B052B9" w:rsidRPr="00E24F4D" w:rsidRDefault="005E6FB0" w:rsidP="00B0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Merge w:val="restart"/>
          </w:tcPr>
          <w:p w:rsidR="00B052B9" w:rsidRPr="00E24F4D" w:rsidRDefault="005E6FB0" w:rsidP="00B0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71" w:type="dxa"/>
            <w:gridSpan w:val="2"/>
          </w:tcPr>
          <w:p w:rsidR="00B052B9" w:rsidRPr="00E24F4D" w:rsidRDefault="005E6FB0" w:rsidP="00B0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53" w:type="dxa"/>
            <w:gridSpan w:val="6"/>
          </w:tcPr>
          <w:p w:rsidR="00B052B9" w:rsidRPr="00E24F4D" w:rsidRDefault="005E6FB0" w:rsidP="00B0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052B9" w:rsidRPr="006E1F8D" w:rsidTr="005E6FB0">
        <w:trPr>
          <w:trHeight w:val="661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Год реализации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Значение результата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Год реализации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ind w:left="-120"/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ФБ**</w:t>
            </w:r>
          </w:p>
        </w:tc>
        <w:tc>
          <w:tcPr>
            <w:tcW w:w="765" w:type="dxa"/>
          </w:tcPr>
          <w:p w:rsidR="00B052B9" w:rsidRPr="00E24F4D" w:rsidRDefault="00B052B9" w:rsidP="00B052B9">
            <w:pPr>
              <w:ind w:left="-97"/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ОБ**</w:t>
            </w: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МБ**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ind w:right="-150"/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ВБ**</w:t>
            </w: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Всего</w:t>
            </w:r>
          </w:p>
        </w:tc>
      </w:tr>
      <w:tr w:rsidR="00B052B9" w:rsidRPr="006E1F8D" w:rsidTr="005E6FB0">
        <w:trPr>
          <w:trHeight w:val="316"/>
          <w:jc w:val="center"/>
        </w:trPr>
        <w:tc>
          <w:tcPr>
            <w:tcW w:w="629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1.</w:t>
            </w:r>
          </w:p>
        </w:tc>
        <w:tc>
          <w:tcPr>
            <w:tcW w:w="1997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Управление образования</w:t>
            </w:r>
          </w:p>
        </w:tc>
        <w:tc>
          <w:tcPr>
            <w:tcW w:w="2362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t>Районная акция «Чистый город»</w:t>
            </w:r>
          </w:p>
        </w:tc>
        <w:tc>
          <w:tcPr>
            <w:tcW w:w="1275" w:type="dxa"/>
            <w:vMerge w:val="restart"/>
          </w:tcPr>
          <w:p w:rsidR="00B052B9" w:rsidRPr="005E6FB0" w:rsidRDefault="00B052B9" w:rsidP="00B052B9">
            <w:pPr>
              <w:jc w:val="center"/>
              <w:rPr>
                <w:color w:val="000000"/>
              </w:rPr>
            </w:pPr>
            <w:r w:rsidRPr="005E6FB0">
              <w:rPr>
                <w:color w:val="000000"/>
              </w:rPr>
              <w:t>Ед.</w:t>
            </w: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65,0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65,0</w:t>
            </w:r>
          </w:p>
        </w:tc>
      </w:tr>
      <w:tr w:rsidR="00B052B9" w:rsidRPr="006E1F8D" w:rsidTr="005E6FB0">
        <w:trPr>
          <w:trHeight w:val="263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65,0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65,0</w:t>
            </w:r>
          </w:p>
        </w:tc>
      </w:tr>
      <w:tr w:rsidR="00B052B9" w:rsidRPr="006E1F8D" w:rsidTr="005E6FB0">
        <w:trPr>
          <w:trHeight w:val="268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65,0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ind w:right="-150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65,0</w:t>
            </w:r>
          </w:p>
        </w:tc>
      </w:tr>
      <w:tr w:rsidR="00B052B9" w:rsidRPr="006E1F8D" w:rsidTr="005E6FB0">
        <w:trPr>
          <w:trHeight w:val="271"/>
          <w:jc w:val="center"/>
        </w:trPr>
        <w:tc>
          <w:tcPr>
            <w:tcW w:w="629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2.</w:t>
            </w:r>
          </w:p>
        </w:tc>
        <w:tc>
          <w:tcPr>
            <w:tcW w:w="1997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Управление образования</w:t>
            </w:r>
          </w:p>
        </w:tc>
        <w:tc>
          <w:tcPr>
            <w:tcW w:w="2362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t>Акция борьбы со СПИДом «Скажи жизни ДА»</w:t>
            </w:r>
          </w:p>
        </w:tc>
        <w:tc>
          <w:tcPr>
            <w:tcW w:w="1275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Ед.</w:t>
            </w: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5,0</w:t>
            </w:r>
          </w:p>
        </w:tc>
      </w:tr>
      <w:tr w:rsidR="00B052B9" w:rsidRPr="006E1F8D" w:rsidTr="005E6FB0">
        <w:trPr>
          <w:trHeight w:val="248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5,0</w:t>
            </w:r>
          </w:p>
        </w:tc>
      </w:tr>
      <w:tr w:rsidR="00B052B9" w:rsidRPr="006E1F8D" w:rsidTr="005E6FB0">
        <w:trPr>
          <w:trHeight w:val="251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5,0</w:t>
            </w:r>
          </w:p>
        </w:tc>
      </w:tr>
      <w:tr w:rsidR="00B052B9" w:rsidRPr="006E1F8D" w:rsidTr="005E6FB0">
        <w:trPr>
          <w:trHeight w:val="256"/>
          <w:jc w:val="center"/>
        </w:trPr>
        <w:tc>
          <w:tcPr>
            <w:tcW w:w="629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3.</w:t>
            </w:r>
          </w:p>
        </w:tc>
        <w:tc>
          <w:tcPr>
            <w:tcW w:w="1997" w:type="dxa"/>
            <w:vMerge w:val="restart"/>
          </w:tcPr>
          <w:p w:rsidR="00B052B9" w:rsidRPr="00E24F4D" w:rsidRDefault="00B052B9" w:rsidP="00B052B9">
            <w:pPr>
              <w:jc w:val="center"/>
            </w:pPr>
            <w:r w:rsidRPr="00E24F4D">
              <w:rPr>
                <w:color w:val="000000"/>
              </w:rPr>
              <w:t>Управление образования</w:t>
            </w:r>
          </w:p>
        </w:tc>
        <w:tc>
          <w:tcPr>
            <w:tcW w:w="2362" w:type="dxa"/>
            <w:vMerge w:val="restart"/>
          </w:tcPr>
          <w:p w:rsidR="00B052B9" w:rsidRPr="00E24F4D" w:rsidRDefault="00B052B9" w:rsidP="005E6FB0">
            <w:pPr>
              <w:ind w:left="-108" w:right="-14"/>
              <w:jc w:val="center"/>
              <w:rPr>
                <w:color w:val="000000"/>
              </w:rPr>
            </w:pPr>
            <w:r w:rsidRPr="00E24F4D">
              <w:t>Награждение участников волонтёрского отряда</w:t>
            </w:r>
          </w:p>
        </w:tc>
        <w:tc>
          <w:tcPr>
            <w:tcW w:w="1275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Чел.</w:t>
            </w: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10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</w:tr>
      <w:tr w:rsidR="00B052B9" w:rsidRPr="006E1F8D" w:rsidTr="005E6FB0">
        <w:trPr>
          <w:trHeight w:val="245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10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</w:tr>
      <w:tr w:rsidR="00B052B9" w:rsidRPr="006E1F8D" w:rsidTr="005E6FB0">
        <w:trPr>
          <w:trHeight w:val="250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10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</w:tr>
      <w:tr w:rsidR="00B052B9" w:rsidRPr="006E1F8D" w:rsidTr="005E6FB0">
        <w:trPr>
          <w:trHeight w:val="239"/>
          <w:jc w:val="center"/>
        </w:trPr>
        <w:tc>
          <w:tcPr>
            <w:tcW w:w="629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4.</w:t>
            </w:r>
          </w:p>
        </w:tc>
        <w:tc>
          <w:tcPr>
            <w:tcW w:w="1997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Управление образования</w:t>
            </w:r>
          </w:p>
        </w:tc>
        <w:tc>
          <w:tcPr>
            <w:tcW w:w="2362" w:type="dxa"/>
            <w:vMerge w:val="restart"/>
          </w:tcPr>
          <w:p w:rsidR="00B052B9" w:rsidRPr="00E24F4D" w:rsidRDefault="00B052B9" w:rsidP="005E6FB0">
            <w:pPr>
              <w:ind w:left="-108" w:right="-156"/>
              <w:jc w:val="center"/>
              <w:rPr>
                <w:color w:val="000000"/>
              </w:rPr>
            </w:pPr>
            <w:r w:rsidRPr="00E24F4D">
              <w:t>Форум «Антинаркотические мероприятия»</w:t>
            </w:r>
          </w:p>
        </w:tc>
        <w:tc>
          <w:tcPr>
            <w:tcW w:w="1275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Ед.</w:t>
            </w: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</w:tr>
      <w:tr w:rsidR="00B052B9" w:rsidRPr="006E1F8D" w:rsidTr="005E6FB0">
        <w:trPr>
          <w:trHeight w:val="244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</w:tr>
      <w:tr w:rsidR="00B052B9" w:rsidRPr="006E1F8D" w:rsidTr="005E6FB0">
        <w:trPr>
          <w:trHeight w:val="233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</w:tr>
      <w:tr w:rsidR="00B052B9" w:rsidRPr="006E1F8D" w:rsidTr="005E6FB0">
        <w:trPr>
          <w:trHeight w:val="238"/>
          <w:jc w:val="center"/>
        </w:trPr>
        <w:tc>
          <w:tcPr>
            <w:tcW w:w="629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5.</w:t>
            </w:r>
          </w:p>
        </w:tc>
        <w:tc>
          <w:tcPr>
            <w:tcW w:w="1997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Управление образования</w:t>
            </w:r>
          </w:p>
        </w:tc>
        <w:tc>
          <w:tcPr>
            <w:tcW w:w="2362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Организация и проведение форума молодых семей</w:t>
            </w:r>
          </w:p>
        </w:tc>
        <w:tc>
          <w:tcPr>
            <w:tcW w:w="1275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Ед.</w:t>
            </w: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</w:tr>
      <w:tr w:rsidR="00B052B9" w:rsidRPr="006E1F8D" w:rsidTr="005E6FB0">
        <w:trPr>
          <w:trHeight w:val="241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</w:tr>
      <w:tr w:rsidR="00B052B9" w:rsidRPr="006E1F8D" w:rsidTr="005E6FB0">
        <w:trPr>
          <w:trHeight w:val="218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45,0</w:t>
            </w:r>
          </w:p>
        </w:tc>
      </w:tr>
      <w:tr w:rsidR="00B052B9" w:rsidRPr="006E1F8D" w:rsidTr="00D92AFC">
        <w:trPr>
          <w:trHeight w:val="279"/>
          <w:jc w:val="center"/>
        </w:trPr>
        <w:tc>
          <w:tcPr>
            <w:tcW w:w="629" w:type="dxa"/>
            <w:vMerge w:val="restart"/>
          </w:tcPr>
          <w:p w:rsidR="00B052B9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6.</w:t>
            </w:r>
          </w:p>
          <w:p w:rsidR="005E6FB0" w:rsidRPr="00E24F4D" w:rsidRDefault="005E6FB0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Управление образования</w:t>
            </w:r>
          </w:p>
        </w:tc>
        <w:tc>
          <w:tcPr>
            <w:tcW w:w="2362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t>Мероприятие, посвящённое «Дню молодёжи»</w:t>
            </w:r>
          </w:p>
        </w:tc>
        <w:tc>
          <w:tcPr>
            <w:tcW w:w="1275" w:type="dxa"/>
            <w:vMerge w:val="restart"/>
          </w:tcPr>
          <w:p w:rsidR="00B052B9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Ед.</w:t>
            </w:r>
          </w:p>
          <w:p w:rsidR="005E6FB0" w:rsidRPr="00E24F4D" w:rsidRDefault="005E6FB0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</w:tr>
      <w:tr w:rsidR="00B052B9" w:rsidRPr="006E1F8D" w:rsidTr="005E6FB0">
        <w:trPr>
          <w:trHeight w:val="454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</w:tr>
      <w:tr w:rsidR="00B052B9" w:rsidRPr="006E1F8D" w:rsidTr="005E6FB0">
        <w:trPr>
          <w:trHeight w:val="87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17,5</w:t>
            </w:r>
          </w:p>
        </w:tc>
      </w:tr>
      <w:tr w:rsidR="00B052B9" w:rsidRPr="006E1F8D" w:rsidTr="00BC2756">
        <w:trPr>
          <w:trHeight w:val="233"/>
          <w:jc w:val="center"/>
        </w:trPr>
        <w:tc>
          <w:tcPr>
            <w:tcW w:w="629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7.</w:t>
            </w:r>
          </w:p>
        </w:tc>
        <w:tc>
          <w:tcPr>
            <w:tcW w:w="1997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Управление образования</w:t>
            </w:r>
          </w:p>
        </w:tc>
        <w:tc>
          <w:tcPr>
            <w:tcW w:w="2362" w:type="dxa"/>
            <w:vMerge w:val="restart"/>
          </w:tcPr>
          <w:p w:rsidR="00B052B9" w:rsidRPr="00E24F4D" w:rsidRDefault="00B052B9" w:rsidP="00BC2756">
            <w:pPr>
              <w:ind w:left="-108" w:right="-156"/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Трудоустройство несовершеннолетних</w:t>
            </w:r>
          </w:p>
        </w:tc>
        <w:tc>
          <w:tcPr>
            <w:tcW w:w="1275" w:type="dxa"/>
            <w:vMerge w:val="restart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Ед.</w:t>
            </w: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155,0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155,0</w:t>
            </w:r>
          </w:p>
        </w:tc>
      </w:tr>
      <w:tr w:rsidR="00B052B9" w:rsidRPr="006E1F8D" w:rsidTr="00BC2756">
        <w:trPr>
          <w:trHeight w:val="236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155,0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155,0</w:t>
            </w:r>
          </w:p>
        </w:tc>
      </w:tr>
      <w:tr w:rsidR="00B052B9" w:rsidRPr="006E1F8D" w:rsidTr="00BC2756">
        <w:trPr>
          <w:trHeight w:val="227"/>
          <w:jc w:val="center"/>
        </w:trPr>
        <w:tc>
          <w:tcPr>
            <w:tcW w:w="629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997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2362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844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1327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155,0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155,0</w:t>
            </w:r>
          </w:p>
        </w:tc>
      </w:tr>
      <w:tr w:rsidR="00BC2756" w:rsidRPr="006E1F8D" w:rsidTr="00584B91">
        <w:trPr>
          <w:trHeight w:val="230"/>
          <w:jc w:val="center"/>
        </w:trPr>
        <w:tc>
          <w:tcPr>
            <w:tcW w:w="9434" w:type="dxa"/>
            <w:gridSpan w:val="6"/>
            <w:vMerge w:val="restart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Итого по годам:</w:t>
            </w:r>
          </w:p>
        </w:tc>
        <w:tc>
          <w:tcPr>
            <w:tcW w:w="1569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2021 год</w:t>
            </w:r>
          </w:p>
        </w:tc>
        <w:tc>
          <w:tcPr>
            <w:tcW w:w="686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350,0</w:t>
            </w:r>
          </w:p>
        </w:tc>
        <w:tc>
          <w:tcPr>
            <w:tcW w:w="657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350,0</w:t>
            </w:r>
          </w:p>
        </w:tc>
      </w:tr>
      <w:tr w:rsidR="00BC2756" w:rsidRPr="006E1F8D" w:rsidTr="00584B91">
        <w:trPr>
          <w:trHeight w:val="220"/>
          <w:jc w:val="center"/>
        </w:trPr>
        <w:tc>
          <w:tcPr>
            <w:tcW w:w="9434" w:type="dxa"/>
            <w:gridSpan w:val="6"/>
            <w:vMerge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2022 год</w:t>
            </w:r>
          </w:p>
        </w:tc>
        <w:tc>
          <w:tcPr>
            <w:tcW w:w="686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350,0</w:t>
            </w:r>
          </w:p>
        </w:tc>
        <w:tc>
          <w:tcPr>
            <w:tcW w:w="657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350,0</w:t>
            </w:r>
          </w:p>
        </w:tc>
      </w:tr>
      <w:tr w:rsidR="00BC2756" w:rsidRPr="006E1F8D" w:rsidTr="00584B91">
        <w:trPr>
          <w:trHeight w:val="209"/>
          <w:jc w:val="center"/>
        </w:trPr>
        <w:tc>
          <w:tcPr>
            <w:tcW w:w="9434" w:type="dxa"/>
            <w:gridSpan w:val="6"/>
            <w:vMerge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2023 год</w:t>
            </w:r>
          </w:p>
        </w:tc>
        <w:tc>
          <w:tcPr>
            <w:tcW w:w="686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350,0</w:t>
            </w:r>
          </w:p>
        </w:tc>
        <w:tc>
          <w:tcPr>
            <w:tcW w:w="657" w:type="dxa"/>
          </w:tcPr>
          <w:p w:rsidR="00BC2756" w:rsidRPr="00E24F4D" w:rsidRDefault="00BC2756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C2756" w:rsidRPr="00E24F4D" w:rsidRDefault="00BC2756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350,0</w:t>
            </w:r>
          </w:p>
        </w:tc>
      </w:tr>
      <w:tr w:rsidR="00B052B9" w:rsidRPr="006E1F8D" w:rsidTr="00BC2756">
        <w:trPr>
          <w:trHeight w:val="214"/>
          <w:jc w:val="center"/>
        </w:trPr>
        <w:tc>
          <w:tcPr>
            <w:tcW w:w="9434" w:type="dxa"/>
            <w:gridSpan w:val="6"/>
            <w:vAlign w:val="center"/>
          </w:tcPr>
          <w:p w:rsidR="00B052B9" w:rsidRPr="00E24F4D" w:rsidRDefault="00B052B9" w:rsidP="00B052B9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569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765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040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1050,0</w:t>
            </w:r>
          </w:p>
        </w:tc>
        <w:tc>
          <w:tcPr>
            <w:tcW w:w="657" w:type="dxa"/>
          </w:tcPr>
          <w:p w:rsidR="00B052B9" w:rsidRPr="00E24F4D" w:rsidRDefault="00B052B9" w:rsidP="00B052B9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B052B9" w:rsidRPr="00E24F4D" w:rsidRDefault="00B052B9" w:rsidP="00B052B9">
            <w:pPr>
              <w:jc w:val="center"/>
              <w:rPr>
                <w:color w:val="000000"/>
              </w:rPr>
            </w:pPr>
            <w:r w:rsidRPr="00E24F4D">
              <w:rPr>
                <w:color w:val="000000"/>
              </w:rPr>
              <w:t>1050,0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  <w:sectPr w:rsidR="00B052B9" w:rsidSect="005E6FB0">
          <w:pgSz w:w="16840" w:h="11900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11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B052B9" w:rsidRPr="00725AC6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B052B9" w:rsidRDefault="00B052B9" w:rsidP="00B052B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B12E1C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B052B9" w:rsidRDefault="00B052B9" w:rsidP="00B12E1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</w:t>
      </w:r>
      <w:r w:rsidRPr="00725AC6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B12E1C" w:rsidRDefault="00B12E1C" w:rsidP="00B12E1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12E1C" w:rsidRDefault="00B12E1C" w:rsidP="00B12E1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12E1C" w:rsidRDefault="00B12E1C" w:rsidP="00B12E1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25E60">
        <w:rPr>
          <w:rFonts w:eastAsia="Calibri"/>
          <w:sz w:val="28"/>
          <w:szCs w:val="22"/>
          <w:lang w:eastAsia="en-US"/>
        </w:rPr>
        <w:t>Подпрограмма «Культура»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12E1C" w:rsidRPr="00A25E60" w:rsidRDefault="00B12E1C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25E60">
        <w:rPr>
          <w:rFonts w:eastAsia="Calibri"/>
          <w:sz w:val="28"/>
          <w:szCs w:val="22"/>
          <w:lang w:eastAsia="en-US"/>
        </w:rPr>
        <w:t>Паспорт подпрограммы «Культура»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12E1C" w:rsidRDefault="00B12E1C" w:rsidP="00B052B9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0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2395"/>
        <w:gridCol w:w="1985"/>
        <w:gridCol w:w="1559"/>
        <w:gridCol w:w="1467"/>
      </w:tblGrid>
      <w:tr w:rsidR="00B052B9" w:rsidRPr="00A25E60" w:rsidTr="00B052B9">
        <w:trPr>
          <w:trHeight w:val="91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«Культура»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(далее именуется – подпрограмма)</w:t>
            </w:r>
          </w:p>
        </w:tc>
      </w:tr>
      <w:tr w:rsidR="00B052B9" w:rsidRPr="00A25E60" w:rsidTr="00B052B9">
        <w:trPr>
          <w:trHeight w:val="698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Ответственный</w:t>
            </w:r>
          </w:p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УДКС)</w:t>
            </w:r>
          </w:p>
        </w:tc>
      </w:tr>
      <w:tr w:rsidR="00B052B9" w:rsidRPr="00A25E60" w:rsidTr="00B052B9">
        <w:trPr>
          <w:trHeight w:val="36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Соисполнители</w:t>
            </w:r>
          </w:p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1) Муниципальное казенное учреждение «Дом культуры «Радуга» (далее имену</w:t>
            </w:r>
            <w:r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МКУ «Дом культуры «Радуга»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8"/>
                <w:szCs w:val="22"/>
                <w:lang w:eastAsia="en-US"/>
              </w:rPr>
              <w:t>бюджетное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 учреждение «Дом культуры  «40 лет Октября» (далее имену</w:t>
            </w:r>
            <w:r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 МБ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 «Дом культуры» 40 лет Октября»</w:t>
            </w:r>
            <w:r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Городская библиотека №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4)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Городская библиотека №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B052B9" w:rsidRPr="00A25E60" w:rsidTr="00B052B9">
        <w:trPr>
          <w:trHeight w:val="60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комплексное решение проблем развития культуры, направленное на создание условий для творческого потенциала, эстетического  и духовно-нравственного развития личности, а также приобщения населения к занятиям творчеством;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B052B9" w:rsidRPr="00A25E60" w:rsidTr="00B052B9">
        <w:trPr>
          <w:trHeight w:val="2394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конфликтов;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организация библиотечного обслуживания населения; комплектование и обеспечение сохранности библиотечных фондов библиотек поселения;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4)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 народных художественных промыслов в поселении</w:t>
            </w:r>
          </w:p>
        </w:tc>
      </w:tr>
      <w:tr w:rsidR="00B052B9" w:rsidRPr="00A25E60" w:rsidTr="00B052B9">
        <w:trPr>
          <w:trHeight w:val="977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их</w:t>
            </w:r>
          </w:p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B9" w:rsidRPr="00A25E60" w:rsidRDefault="00B052B9" w:rsidP="00B12E1C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1. Количество мероприятий  (единица) (М</w:t>
            </w: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У «Дом культуры </w:t>
            </w: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40 лет Октября»):</w:t>
            </w:r>
          </w:p>
          <w:p w:rsidR="00B052B9" w:rsidRPr="00CB4CB7" w:rsidRDefault="00B052B9" w:rsidP="00B12E1C">
            <w:pPr>
              <w:pStyle w:val="ae"/>
              <w:ind w:left="71" w:hanging="14"/>
              <w:rPr>
                <w:sz w:val="28"/>
                <w:szCs w:val="28"/>
              </w:rPr>
            </w:pPr>
            <w:r w:rsidRPr="00CB4CB7">
              <w:rPr>
                <w:sz w:val="28"/>
                <w:szCs w:val="28"/>
              </w:rPr>
              <w:t>2021 год –</w:t>
            </w:r>
            <w:r w:rsidR="00B12E1C">
              <w:rPr>
                <w:sz w:val="28"/>
                <w:szCs w:val="28"/>
              </w:rPr>
              <w:t xml:space="preserve"> </w:t>
            </w:r>
            <w:r w:rsidRPr="00CB4CB7">
              <w:rPr>
                <w:sz w:val="28"/>
                <w:szCs w:val="28"/>
              </w:rPr>
              <w:t>136;</w:t>
            </w:r>
          </w:p>
          <w:p w:rsidR="00B052B9" w:rsidRPr="00CB4CB7" w:rsidRDefault="00B12E1C" w:rsidP="00B12E1C">
            <w:pPr>
              <w:pStyle w:val="ae"/>
              <w:ind w:left="71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052B9" w:rsidRPr="00CB4CB7">
              <w:rPr>
                <w:sz w:val="28"/>
                <w:szCs w:val="28"/>
              </w:rPr>
              <w:t>137;</w:t>
            </w:r>
          </w:p>
          <w:p w:rsidR="00B052B9" w:rsidRPr="00A25E60" w:rsidRDefault="00B12E1C" w:rsidP="00B12E1C">
            <w:pPr>
              <w:ind w:left="71" w:hanging="14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52B9" w:rsidRPr="003E4539">
              <w:rPr>
                <w:sz w:val="28"/>
                <w:szCs w:val="28"/>
              </w:rPr>
              <w:t>138</w:t>
            </w:r>
            <w:r w:rsidR="00B052B9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2. Количество мероприятий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 (единица) (МК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 «Дом культуры «Радуга»):</w:t>
            </w:r>
          </w:p>
          <w:p w:rsidR="00B052B9" w:rsidRPr="00DB1076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052B9" w:rsidRPr="00DB1076">
              <w:rPr>
                <w:sz w:val="28"/>
                <w:szCs w:val="28"/>
              </w:rPr>
              <w:t>135;</w:t>
            </w:r>
          </w:p>
          <w:p w:rsidR="00B052B9" w:rsidRPr="00DB1076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052B9" w:rsidRPr="00DB1076">
              <w:rPr>
                <w:sz w:val="28"/>
                <w:szCs w:val="28"/>
              </w:rPr>
              <w:t>136;</w:t>
            </w:r>
          </w:p>
          <w:p w:rsidR="00B052B9" w:rsidRDefault="00B12E1C" w:rsidP="00B12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52B9" w:rsidRPr="003E4539">
              <w:rPr>
                <w:sz w:val="28"/>
                <w:szCs w:val="28"/>
              </w:rPr>
              <w:t>137</w:t>
            </w:r>
            <w:r w:rsidR="00D92AFC">
              <w:rPr>
                <w:sz w:val="28"/>
                <w:szCs w:val="28"/>
              </w:rPr>
              <w:t>.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3.</w:t>
            </w:r>
            <w:r w:rsidR="00D92AF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Количество посетителей культурно-досуговых мероприятий (человек) (М</w:t>
            </w: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У «Дом культуры </w:t>
            </w: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40 лет Октября»):</w:t>
            </w:r>
          </w:p>
          <w:p w:rsidR="00B052B9" w:rsidRPr="001644C9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052B9" w:rsidRPr="001644C9">
              <w:rPr>
                <w:sz w:val="28"/>
                <w:szCs w:val="28"/>
              </w:rPr>
              <w:t xml:space="preserve"> 2100;</w:t>
            </w:r>
          </w:p>
          <w:p w:rsidR="00B052B9" w:rsidRPr="001644C9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052B9" w:rsidRPr="001644C9">
              <w:rPr>
                <w:sz w:val="28"/>
                <w:szCs w:val="28"/>
              </w:rPr>
              <w:t>2105;</w:t>
            </w:r>
          </w:p>
          <w:p w:rsidR="00B052B9" w:rsidRPr="00A25E60" w:rsidRDefault="00B12E1C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52B9" w:rsidRPr="003E4539">
              <w:rPr>
                <w:sz w:val="28"/>
                <w:szCs w:val="28"/>
              </w:rPr>
              <w:t>2110</w:t>
            </w:r>
            <w:r w:rsidR="00B052B9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4.</w:t>
            </w:r>
            <w:r w:rsidR="00D92AF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Количество посетителей культурно-досу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>говых мероприятий (человек)  (МК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 «Дом культуры «Радуга»):</w:t>
            </w:r>
          </w:p>
          <w:p w:rsidR="00B052B9" w:rsidRPr="00CB4CB7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052B9" w:rsidRPr="00CB4CB7">
              <w:rPr>
                <w:sz w:val="28"/>
                <w:szCs w:val="28"/>
              </w:rPr>
              <w:t>7200;</w:t>
            </w:r>
          </w:p>
          <w:p w:rsidR="00B052B9" w:rsidRPr="00CB4CB7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B052B9" w:rsidRPr="00CB4CB7">
              <w:rPr>
                <w:sz w:val="28"/>
                <w:szCs w:val="28"/>
              </w:rPr>
              <w:t xml:space="preserve"> 7205;</w:t>
            </w:r>
          </w:p>
          <w:p w:rsidR="00B052B9" w:rsidRPr="00AE4C21" w:rsidRDefault="00B12E1C" w:rsidP="00B12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 год –</w:t>
            </w:r>
            <w:r w:rsidR="00B052B9" w:rsidRPr="00AE4C21">
              <w:rPr>
                <w:sz w:val="28"/>
                <w:szCs w:val="28"/>
              </w:rPr>
              <w:t xml:space="preserve"> 7210</w:t>
            </w:r>
            <w:r w:rsidR="00B052B9" w:rsidRPr="00AE4C2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5.</w:t>
            </w:r>
            <w:r w:rsidR="00D92AF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Количество участников клубных формирований (единица)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(М</w:t>
            </w: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 «Дом культуры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«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40 лет Октября»):</w:t>
            </w:r>
          </w:p>
          <w:p w:rsidR="00B052B9" w:rsidRPr="00AE4C21" w:rsidRDefault="00B052B9" w:rsidP="00B12E1C">
            <w:pPr>
              <w:pStyle w:val="ae"/>
              <w:rPr>
                <w:sz w:val="28"/>
                <w:szCs w:val="28"/>
              </w:rPr>
            </w:pPr>
            <w:r w:rsidRPr="00AE4C21">
              <w:rPr>
                <w:sz w:val="28"/>
                <w:szCs w:val="28"/>
              </w:rPr>
              <w:t>2021</w:t>
            </w:r>
            <w:r w:rsidR="00B12E1C">
              <w:rPr>
                <w:sz w:val="28"/>
                <w:szCs w:val="28"/>
              </w:rPr>
              <w:t xml:space="preserve"> год – </w:t>
            </w:r>
            <w:r w:rsidRPr="00AE4C21">
              <w:rPr>
                <w:sz w:val="28"/>
                <w:szCs w:val="28"/>
              </w:rPr>
              <w:t>137;</w:t>
            </w:r>
          </w:p>
          <w:p w:rsidR="00B052B9" w:rsidRPr="00AE4C21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052B9" w:rsidRPr="00AE4C21">
              <w:rPr>
                <w:sz w:val="28"/>
                <w:szCs w:val="28"/>
              </w:rPr>
              <w:t>137;</w:t>
            </w:r>
          </w:p>
          <w:p w:rsidR="00B052B9" w:rsidRPr="00AE4C21" w:rsidRDefault="00B12E1C" w:rsidP="00B12E1C">
            <w:pPr>
              <w:pStyle w:val="ae"/>
            </w:pPr>
            <w:r>
              <w:rPr>
                <w:sz w:val="28"/>
                <w:szCs w:val="28"/>
              </w:rPr>
              <w:t>2023 год –</w:t>
            </w:r>
            <w:r w:rsidR="00B052B9" w:rsidRPr="00AE4C21">
              <w:rPr>
                <w:sz w:val="28"/>
                <w:szCs w:val="28"/>
              </w:rPr>
              <w:t xml:space="preserve"> 137</w:t>
            </w:r>
            <w:r w:rsidR="00B052B9" w:rsidRPr="00AE4C21">
              <w:t>.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6. Количество участников клубных формирований (единица)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(М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>К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 «Дом культуры «Радуга»):</w:t>
            </w:r>
          </w:p>
          <w:p w:rsidR="00B052B9" w:rsidRPr="00AE4C21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052B9" w:rsidRPr="00AE4C21">
              <w:rPr>
                <w:sz w:val="28"/>
                <w:szCs w:val="28"/>
              </w:rPr>
              <w:t>216;</w:t>
            </w:r>
          </w:p>
          <w:p w:rsidR="00B052B9" w:rsidRPr="00AE4C21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B052B9" w:rsidRPr="00AE4C21">
              <w:rPr>
                <w:sz w:val="28"/>
                <w:szCs w:val="28"/>
              </w:rPr>
              <w:t xml:space="preserve"> 216;</w:t>
            </w:r>
          </w:p>
          <w:p w:rsidR="00B052B9" w:rsidRPr="00AE4C21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52B9" w:rsidRPr="00AE4C21">
              <w:rPr>
                <w:sz w:val="28"/>
                <w:szCs w:val="28"/>
              </w:rPr>
              <w:t>216.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7.</w:t>
            </w:r>
            <w:r w:rsidR="00D92AF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Количество клубных формирований (единица) (М</w:t>
            </w: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У «Дом культуры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«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40 лет Октября»):</w:t>
            </w:r>
          </w:p>
          <w:p w:rsidR="00B052B9" w:rsidRPr="00AE4C21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052B9" w:rsidRPr="00AE4C21">
              <w:rPr>
                <w:sz w:val="28"/>
                <w:szCs w:val="28"/>
              </w:rPr>
              <w:t xml:space="preserve"> 10;</w:t>
            </w:r>
          </w:p>
          <w:p w:rsidR="00B052B9" w:rsidRPr="00AE4C21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052B9" w:rsidRPr="00AE4C21">
              <w:rPr>
                <w:sz w:val="28"/>
                <w:szCs w:val="28"/>
              </w:rPr>
              <w:t>10;</w:t>
            </w:r>
          </w:p>
          <w:p w:rsidR="00B052B9" w:rsidRPr="00AE4C21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52B9" w:rsidRPr="00AE4C21">
              <w:rPr>
                <w:sz w:val="28"/>
                <w:szCs w:val="28"/>
              </w:rPr>
              <w:t>10.</w:t>
            </w:r>
          </w:p>
          <w:p w:rsidR="00B052B9" w:rsidRPr="00A25E60" w:rsidRDefault="00B052B9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8. Количество клубных формирований (единица) (МКУ «Дом культуры «Радуга»):</w:t>
            </w:r>
          </w:p>
          <w:p w:rsidR="00B052B9" w:rsidRPr="00210F13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052B9" w:rsidRPr="00210F13">
              <w:rPr>
                <w:sz w:val="28"/>
                <w:szCs w:val="28"/>
              </w:rPr>
              <w:t xml:space="preserve"> 11;</w:t>
            </w:r>
          </w:p>
          <w:p w:rsidR="00B052B9" w:rsidRPr="00210F13" w:rsidRDefault="00B12E1C" w:rsidP="00B12E1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052B9" w:rsidRPr="00210F13">
              <w:rPr>
                <w:sz w:val="28"/>
                <w:szCs w:val="28"/>
              </w:rPr>
              <w:t>11;</w:t>
            </w:r>
          </w:p>
          <w:p w:rsidR="00B052B9" w:rsidRPr="00A25E60" w:rsidRDefault="00B12E1C" w:rsidP="00B12E1C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2023 год –</w:t>
            </w:r>
            <w:r w:rsidR="00B052B9" w:rsidRPr="00210F13">
              <w:rPr>
                <w:sz w:val="28"/>
                <w:szCs w:val="28"/>
              </w:rPr>
              <w:t>11</w:t>
            </w:r>
          </w:p>
        </w:tc>
      </w:tr>
      <w:tr w:rsidR="00B052B9" w:rsidRPr="00A25E60" w:rsidTr="00B052B9">
        <w:trPr>
          <w:trHeight w:val="809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Сроки и этапы  реализации</w:t>
            </w:r>
          </w:p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годы, разбивка на этапы не предусмотрена</w:t>
            </w:r>
          </w:p>
        </w:tc>
      </w:tr>
      <w:tr w:rsidR="00B052B9" w:rsidRPr="00A25E60" w:rsidTr="00B052B9">
        <w:trPr>
          <w:trHeight w:val="705"/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br/>
              <w:t xml:space="preserve"> подпрограммы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72040" w:rsidRDefault="00B052B9" w:rsidP="00B12E1C">
            <w:pPr>
              <w:jc w:val="both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 xml:space="preserve">Общий объем финансирования составляет на </w:t>
            </w:r>
            <w:r w:rsidR="00B12E1C">
              <w:rPr>
                <w:sz w:val="28"/>
                <w:szCs w:val="28"/>
              </w:rPr>
              <w:t xml:space="preserve">                           </w:t>
            </w:r>
            <w:r w:rsidRPr="00A72040">
              <w:rPr>
                <w:sz w:val="28"/>
                <w:szCs w:val="28"/>
              </w:rPr>
              <w:t>2021-2023 годы   61 832,10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B052B9" w:rsidRPr="00A25E60" w:rsidTr="00B12E1C">
        <w:trPr>
          <w:trHeight w:val="137"/>
          <w:jc w:val="center"/>
        </w:trPr>
        <w:tc>
          <w:tcPr>
            <w:tcW w:w="26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2022 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2023 г.</w:t>
            </w:r>
          </w:p>
        </w:tc>
      </w:tr>
      <w:tr w:rsidR="00B052B9" w:rsidRPr="00A25E60" w:rsidTr="00B12E1C">
        <w:trPr>
          <w:trHeight w:val="360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61 832,10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20 610,70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20 610,70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20 610,70</w:t>
            </w:r>
          </w:p>
        </w:tc>
      </w:tr>
      <w:tr w:rsidR="00B052B9" w:rsidRPr="00A25E60" w:rsidTr="00B12E1C">
        <w:trPr>
          <w:trHeight w:val="642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в том числе за счет</w:t>
            </w:r>
            <w:r w:rsidR="00B12E1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2B9" w:rsidRPr="00A72040" w:rsidRDefault="00B052B9" w:rsidP="00B12E1C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61 832,10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9" w:rsidRPr="00A72040" w:rsidRDefault="00B052B9" w:rsidP="00B12E1C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20 610,70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9" w:rsidRPr="00A72040" w:rsidRDefault="00B052B9" w:rsidP="00B12E1C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20 610,70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2B9" w:rsidRPr="00A72040" w:rsidRDefault="00B052B9" w:rsidP="00B12E1C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20 610,70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12E1C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I. Общая  характеристика сферы </w:t>
      </w:r>
    </w:p>
    <w:p w:rsidR="00B052B9" w:rsidRPr="00A45ADB" w:rsidRDefault="00B12E1C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B052B9" w:rsidRPr="00A45ADB">
        <w:rPr>
          <w:rFonts w:eastAsia="Calibri"/>
          <w:sz w:val="28"/>
          <w:szCs w:val="22"/>
          <w:lang w:eastAsia="en-US"/>
        </w:rPr>
        <w:t>реализации 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 xml:space="preserve">Подпрограмма </w:t>
      </w:r>
      <w:r w:rsidRPr="00A45ADB">
        <w:rPr>
          <w:rFonts w:eastAsia="Calibri"/>
          <w:sz w:val="28"/>
          <w:szCs w:val="22"/>
          <w:lang w:eastAsia="en-US"/>
        </w:rPr>
        <w:t>разработана в соответствии с: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 w:rsidR="006D04CC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Федеральным законом от 06.10.2003</w:t>
      </w:r>
      <w:r>
        <w:rPr>
          <w:rFonts w:eastAsia="Calibri"/>
          <w:sz w:val="28"/>
          <w:szCs w:val="22"/>
          <w:lang w:eastAsia="en-US"/>
        </w:rPr>
        <w:t xml:space="preserve"> года</w:t>
      </w:r>
      <w:r w:rsidRPr="00A45ADB">
        <w:rPr>
          <w:rFonts w:eastAsia="Calibr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 w:rsidR="006D04CC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Законом Р</w:t>
      </w:r>
      <w:r>
        <w:rPr>
          <w:rFonts w:eastAsia="Calibri"/>
          <w:sz w:val="28"/>
          <w:szCs w:val="22"/>
          <w:lang w:eastAsia="en-US"/>
        </w:rPr>
        <w:t>оссийской Федерации</w:t>
      </w:r>
      <w:r w:rsidRPr="00A45ADB">
        <w:rPr>
          <w:rFonts w:eastAsia="Calibri"/>
          <w:sz w:val="28"/>
          <w:szCs w:val="22"/>
          <w:lang w:eastAsia="en-US"/>
        </w:rPr>
        <w:t xml:space="preserve"> от 09.10.1992</w:t>
      </w:r>
      <w:r w:rsidR="006D04CC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ода</w:t>
      </w:r>
      <w:r w:rsidRPr="00A45ADB">
        <w:rPr>
          <w:rFonts w:eastAsia="Calibri"/>
          <w:sz w:val="28"/>
          <w:szCs w:val="22"/>
          <w:lang w:eastAsia="en-US"/>
        </w:rPr>
        <w:t xml:space="preserve"> №</w:t>
      </w:r>
      <w:r w:rsidR="006D04CC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3612-1 «Основы законодательства Российской </w:t>
      </w:r>
      <w:r>
        <w:rPr>
          <w:rFonts w:eastAsia="Calibri"/>
          <w:sz w:val="28"/>
          <w:szCs w:val="22"/>
          <w:lang w:eastAsia="en-US"/>
        </w:rPr>
        <w:t>Федерации о культуре».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2. Организация досуга населения связана с реализацией нескольких вопросов местного значения, предусмотренных статьей 16 Федерального закона от 06.10.2003 </w:t>
      </w:r>
      <w:r>
        <w:rPr>
          <w:rFonts w:eastAsia="Calibri"/>
          <w:sz w:val="28"/>
          <w:szCs w:val="22"/>
          <w:lang w:eastAsia="en-US"/>
        </w:rPr>
        <w:t xml:space="preserve">года </w:t>
      </w:r>
      <w:r w:rsidRPr="00A45ADB">
        <w:rPr>
          <w:rFonts w:eastAsia="Calibri"/>
          <w:sz w:val="28"/>
          <w:szCs w:val="22"/>
          <w:lang w:eastAsia="en-US"/>
        </w:rPr>
        <w:t>№ 131-ФЗ «Об общих принципах организации местного самоуправления в Российской Федерации» и  совпадающих по конечной цели с организацией массового отдыха и созданием условий для развития местного традиционного народного художественного творчества. При формировании муниципального задания особое внимание уделяется проведению интерактивных культурно-досуговых мероприятий для всех возрастных категорий, а также организации семейного досуга и досуга старшего поколения, сохранению и развитию народных промыслов и ремесел.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A45ADB">
        <w:rPr>
          <w:rFonts w:eastAsia="Calibri"/>
          <w:sz w:val="28"/>
          <w:szCs w:val="22"/>
          <w:lang w:eastAsia="en-US"/>
        </w:rPr>
        <w:t>На период  20</w:t>
      </w:r>
      <w:r>
        <w:rPr>
          <w:rFonts w:eastAsia="Calibri"/>
          <w:sz w:val="28"/>
          <w:szCs w:val="22"/>
          <w:lang w:eastAsia="en-US"/>
        </w:rPr>
        <w:t>2</w:t>
      </w:r>
      <w:r w:rsidRPr="00A45ADB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A45ADB">
        <w:rPr>
          <w:rFonts w:eastAsia="Calibri"/>
          <w:sz w:val="28"/>
          <w:szCs w:val="22"/>
          <w:lang w:eastAsia="en-US"/>
        </w:rPr>
        <w:t xml:space="preserve"> годы основными направлениями работы учреждений культуры  станут: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 продолжение работы по  сохранению и развитию самодеятельного народного творчества;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 вовлечение населения разных возрастов в творческие коллективы  и любительские объединения;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3)</w:t>
      </w:r>
      <w:r w:rsidR="006D04CC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расширение связи с учреждениями и предприятиями по оказанию культурных услуг населению;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4) повышение активности населения, использование новых форм и современных технологий организации массовых мероприятий.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A45ADB">
        <w:rPr>
          <w:rFonts w:eastAsia="Calibri"/>
          <w:sz w:val="28"/>
          <w:szCs w:val="22"/>
          <w:lang w:eastAsia="en-US"/>
        </w:rPr>
        <w:t>. Целесообразность разработки подпрограммы обусловлена необходимостью решения сложившихся проблем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 расходы на ликвидацию  аварийных ситуаций.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A45ADB">
        <w:rPr>
          <w:rFonts w:eastAsia="Calibri"/>
          <w:sz w:val="28"/>
          <w:szCs w:val="22"/>
          <w:lang w:eastAsia="en-US"/>
        </w:rPr>
        <w:t>Подпрограмма предусматривает создание единой системы укрепления материально-технической базы учреждений культуры. Программно целевой метод позволяет сконцентрировать финансовые ресурсы на проведение работ на конкретных объектах.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6D04CC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:rsidR="00B052B9" w:rsidRPr="00A45ADB" w:rsidRDefault="006D04CC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 w:rsidR="00B052B9" w:rsidRPr="00A45ADB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Pr="00A45ADB">
        <w:rPr>
          <w:rFonts w:eastAsia="Calibri"/>
          <w:sz w:val="28"/>
          <w:szCs w:val="22"/>
          <w:lang w:eastAsia="en-US"/>
        </w:rPr>
        <w:t>.</w:t>
      </w:r>
      <w:r w:rsidR="00584B91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Целями подпрограммы являются: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 w:rsidR="00584B91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комплексное решение проблем развития культуры, направленное на создание условий для творческого потенциала, эстетического  и духовно-нравственного развития личности, а также приобщения населения к занятиям творчеством;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 w:rsidR="00584B91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улучшение качества и обеспечение доступности культурно-досугового обслуживания населения.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Pr="00A45ADB">
        <w:rPr>
          <w:rFonts w:eastAsia="Calibri"/>
          <w:sz w:val="28"/>
          <w:szCs w:val="22"/>
          <w:lang w:eastAsia="en-US"/>
        </w:rPr>
        <w:t>. Задачами подпрограммы являются: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 w:rsidR="00584B91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конфликтов;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 w:rsidR="00584B91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организация библиотечного обслуживания населения; комплектование и обеспечение сохранности библиотечных фондов библиотек поселения;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3)</w:t>
      </w:r>
      <w:r w:rsidR="00584B91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4)</w:t>
      </w:r>
      <w:r w:rsidR="00584B91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5)</w:t>
      </w:r>
      <w:r w:rsidR="00B02292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 народных художественных промыслов в поселении.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Pr="00A45ADB">
        <w:rPr>
          <w:rFonts w:eastAsia="Calibri"/>
          <w:sz w:val="28"/>
          <w:szCs w:val="22"/>
          <w:lang w:eastAsia="en-US"/>
        </w:rPr>
        <w:t>.</w:t>
      </w:r>
      <w:r w:rsidR="00B02292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Реализация подпрограммы рассчитана на 20</w:t>
      </w:r>
      <w:r>
        <w:rPr>
          <w:rFonts w:eastAsia="Calibri"/>
          <w:sz w:val="28"/>
          <w:szCs w:val="22"/>
          <w:lang w:eastAsia="en-US"/>
        </w:rPr>
        <w:t>2</w:t>
      </w:r>
      <w:r w:rsidRPr="00A45ADB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A45ADB">
        <w:rPr>
          <w:rFonts w:eastAsia="Calibri"/>
          <w:sz w:val="28"/>
          <w:szCs w:val="22"/>
          <w:lang w:eastAsia="en-US"/>
        </w:rPr>
        <w:t xml:space="preserve"> годы, разделение на этапы не предусмотрено.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0F3D00" w:rsidRDefault="000F3D00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B052B9" w:rsidRPr="00A45ADB">
        <w:rPr>
          <w:rFonts w:eastAsia="Calibri"/>
          <w:sz w:val="28"/>
          <w:szCs w:val="22"/>
          <w:lang w:eastAsia="en-US"/>
        </w:rPr>
        <w:t>целей и решения задач,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B052B9" w:rsidRPr="00A45ADB">
        <w:rPr>
          <w:rFonts w:eastAsia="Calibri"/>
          <w:sz w:val="28"/>
          <w:szCs w:val="22"/>
          <w:lang w:eastAsia="en-US"/>
        </w:rPr>
        <w:t xml:space="preserve">основные </w:t>
      </w:r>
    </w:p>
    <w:p w:rsidR="000F3D00" w:rsidRDefault="000F3D00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 w:rsidR="00B052B9" w:rsidRPr="00A45ADB">
        <w:rPr>
          <w:rFonts w:eastAsia="Calibri"/>
          <w:sz w:val="28"/>
          <w:szCs w:val="22"/>
          <w:lang w:eastAsia="en-US"/>
        </w:rPr>
        <w:t>ожидаемые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B052B9" w:rsidRPr="00A45ADB">
        <w:rPr>
          <w:rFonts w:eastAsia="Calibri"/>
          <w:sz w:val="28"/>
          <w:szCs w:val="22"/>
          <w:lang w:eastAsia="en-US"/>
        </w:rPr>
        <w:t>конечные результаты</w:t>
      </w:r>
    </w:p>
    <w:p w:rsidR="00B052B9" w:rsidRPr="00A45ADB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Pr="00A45ADB">
        <w:rPr>
          <w:rFonts w:eastAsia="Calibri"/>
          <w:sz w:val="28"/>
          <w:szCs w:val="22"/>
          <w:lang w:eastAsia="en-US"/>
        </w:rPr>
        <w:t xml:space="preserve">. Целевые  (индикаторы)  подпрограммы, их значения с разбивкой по годам  отражены в приложении 1  </w:t>
      </w:r>
      <w:r>
        <w:rPr>
          <w:rFonts w:eastAsia="Calibri"/>
          <w:sz w:val="28"/>
          <w:szCs w:val="22"/>
          <w:lang w:eastAsia="en-US"/>
        </w:rPr>
        <w:t>к настоящей подпрограмме</w:t>
      </w:r>
      <w:r w:rsidRPr="00A45ADB">
        <w:rPr>
          <w:rFonts w:eastAsia="Calibri"/>
          <w:sz w:val="28"/>
          <w:szCs w:val="22"/>
          <w:lang w:eastAsia="en-US"/>
        </w:rPr>
        <w:t>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Pr="00A45ADB">
        <w:rPr>
          <w:rFonts w:eastAsia="Calibri"/>
          <w:sz w:val="28"/>
          <w:szCs w:val="22"/>
          <w:lang w:eastAsia="en-US"/>
        </w:rPr>
        <w:t xml:space="preserve">. В результате реализации </w:t>
      </w:r>
      <w:r>
        <w:rPr>
          <w:rFonts w:eastAsia="Calibri"/>
          <w:sz w:val="28"/>
          <w:szCs w:val="22"/>
          <w:lang w:eastAsia="en-US"/>
        </w:rPr>
        <w:t>под</w:t>
      </w:r>
      <w:r w:rsidRPr="00A45ADB">
        <w:rPr>
          <w:rFonts w:eastAsia="Calibri"/>
          <w:sz w:val="28"/>
          <w:szCs w:val="22"/>
          <w:lang w:eastAsia="en-US"/>
        </w:rPr>
        <w:t>программы планируется следующее: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показателем результативности по 1,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2 показателю (индикатору) подпрограммы  «к</w:t>
      </w:r>
      <w:r>
        <w:rPr>
          <w:rFonts w:eastAsia="Calibri"/>
          <w:sz w:val="28"/>
          <w:szCs w:val="22"/>
          <w:lang w:eastAsia="en-US"/>
        </w:rPr>
        <w:t>оличество мероприятий» является</w:t>
      </w:r>
      <w:r w:rsidRPr="00A45ADB">
        <w:rPr>
          <w:rFonts w:eastAsia="Calibri"/>
          <w:sz w:val="28"/>
          <w:szCs w:val="22"/>
          <w:lang w:eastAsia="en-US"/>
        </w:rPr>
        <w:t xml:space="preserve"> увеличение количества мероприятий;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показателем результативности по 3,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4 показателю (индикатору) подпрограммы  «количество  посетителей культурно-досуговых мероприятий»  является увеличение количества посетителей культурно-досуговых мероприятий;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3)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показателем результативности по 5,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6 показателю (индикатору) подпрограммы  «количество   участников клубных формирований» является - увеличение числа участников   клубных формирований;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4)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показателем результативности по 7,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8 показателю (индикатору) подпрограммы «количество к</w:t>
      </w:r>
      <w:r>
        <w:rPr>
          <w:rFonts w:eastAsia="Calibri"/>
          <w:sz w:val="28"/>
          <w:szCs w:val="22"/>
          <w:lang w:eastAsia="en-US"/>
        </w:rPr>
        <w:t xml:space="preserve">лубных формирований» является </w:t>
      </w:r>
      <w:r w:rsidRPr="00A45ADB">
        <w:rPr>
          <w:rFonts w:eastAsia="Calibri"/>
          <w:sz w:val="28"/>
          <w:szCs w:val="22"/>
          <w:lang w:eastAsia="en-US"/>
        </w:rPr>
        <w:t xml:space="preserve">увеличение </w:t>
      </w:r>
      <w:r w:rsidR="00420E55">
        <w:rPr>
          <w:rFonts w:eastAsia="Calibri"/>
          <w:sz w:val="28"/>
          <w:szCs w:val="22"/>
          <w:lang w:eastAsia="en-US"/>
        </w:rPr>
        <w:t>количества клубных формирований.</w:t>
      </w:r>
    </w:p>
    <w:p w:rsidR="002A1AF3" w:rsidRDefault="002A1AF3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2A1AF3" w:rsidRDefault="002A1AF3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7F014B" w:rsidRDefault="007F014B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7F014B" w:rsidRDefault="007F014B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7F014B" w:rsidRDefault="007F014B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IV.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Обобщенная характеристика </w:t>
      </w:r>
    </w:p>
    <w:p w:rsidR="00B052B9" w:rsidRDefault="00420E55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</w:t>
      </w:r>
      <w:r w:rsidR="00B052B9" w:rsidRPr="00A45ADB">
        <w:rPr>
          <w:rFonts w:eastAsia="Calibri"/>
          <w:sz w:val="28"/>
          <w:szCs w:val="22"/>
          <w:lang w:eastAsia="en-US"/>
        </w:rPr>
        <w:t>подпрограммы и мероприятий</w:t>
      </w:r>
    </w:p>
    <w:p w:rsidR="007F014B" w:rsidRDefault="007F014B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7F014B" w:rsidRDefault="007F014B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Pr="00A45ADB">
        <w:rPr>
          <w:rFonts w:eastAsia="Calibri"/>
          <w:sz w:val="28"/>
          <w:szCs w:val="22"/>
          <w:lang w:eastAsia="en-US"/>
        </w:rPr>
        <w:t xml:space="preserve">. Обобщенная характеристика подпрограммы и мероприятий  представлена в приложении 2  </w:t>
      </w:r>
      <w:r>
        <w:rPr>
          <w:rFonts w:eastAsia="Calibri"/>
          <w:sz w:val="28"/>
          <w:szCs w:val="22"/>
          <w:lang w:eastAsia="en-US"/>
        </w:rPr>
        <w:t>к настоящей подпрограмме</w:t>
      </w:r>
      <w:r w:rsidRPr="00A45ADB">
        <w:rPr>
          <w:rFonts w:eastAsia="Calibri"/>
          <w:sz w:val="28"/>
          <w:szCs w:val="22"/>
          <w:lang w:eastAsia="en-US"/>
        </w:rPr>
        <w:t>.</w:t>
      </w: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V.</w:t>
      </w:r>
      <w:r w:rsidR="00420E55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Обоснование объема финансовых ресурсов,</w:t>
      </w:r>
    </w:p>
    <w:p w:rsidR="00B052B9" w:rsidRPr="00A45ADB" w:rsidRDefault="00A22028" w:rsidP="00B052B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 w:rsidR="00B052B9" w:rsidRPr="00A45ADB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B052B9" w:rsidRPr="00E93674">
        <w:rPr>
          <w:rFonts w:eastAsia="Calibri"/>
          <w:sz w:val="28"/>
          <w:szCs w:val="22"/>
          <w:lang w:eastAsia="en-US"/>
        </w:rPr>
        <w:t>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2</w:t>
      </w:r>
      <w:r w:rsidRPr="00A45ADB">
        <w:rPr>
          <w:rFonts w:eastAsia="Calibri"/>
          <w:sz w:val="28"/>
          <w:szCs w:val="22"/>
          <w:lang w:eastAsia="en-US"/>
        </w:rPr>
        <w:t>. Реализацию мероприятий подпрограммы планируется осуществлять за счет средств Карталинского городского поселения.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3</w:t>
      </w:r>
      <w:r w:rsidRPr="00A45ADB">
        <w:rPr>
          <w:rFonts w:eastAsia="Calibri"/>
          <w:sz w:val="28"/>
          <w:szCs w:val="22"/>
          <w:lang w:eastAsia="en-US"/>
        </w:rPr>
        <w:t>. Финансирование мероприятий подпрограммы осуществляется в пределах выделенных бюджетных средств  и уточняется исходя из возможности бюджета.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4</w:t>
      </w:r>
      <w:r w:rsidRPr="00A45ADB">
        <w:rPr>
          <w:rFonts w:eastAsia="Calibri"/>
          <w:sz w:val="28"/>
          <w:szCs w:val="22"/>
          <w:lang w:eastAsia="en-US"/>
        </w:rPr>
        <w:t xml:space="preserve">. Всего на реализацию </w:t>
      </w:r>
      <w:r>
        <w:rPr>
          <w:rFonts w:eastAsia="Calibri"/>
          <w:sz w:val="28"/>
          <w:szCs w:val="22"/>
          <w:lang w:eastAsia="en-US"/>
        </w:rPr>
        <w:t>под</w:t>
      </w:r>
      <w:r w:rsidRPr="00A45ADB">
        <w:rPr>
          <w:rFonts w:eastAsia="Calibri"/>
          <w:sz w:val="28"/>
          <w:szCs w:val="22"/>
          <w:lang w:eastAsia="en-US"/>
        </w:rPr>
        <w:t>программы  потребуется:</w:t>
      </w:r>
    </w:p>
    <w:tbl>
      <w:tblPr>
        <w:tblW w:w="9403" w:type="dxa"/>
        <w:jc w:val="center"/>
        <w:tblInd w:w="9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9"/>
        <w:gridCol w:w="1984"/>
        <w:gridCol w:w="1418"/>
        <w:gridCol w:w="1417"/>
        <w:gridCol w:w="1295"/>
      </w:tblGrid>
      <w:tr w:rsidR="00B052B9" w:rsidRPr="00A45ADB" w:rsidTr="00704FCA">
        <w:trPr>
          <w:cantSplit/>
          <w:trHeight w:val="1422"/>
          <w:jc w:val="center"/>
        </w:trPr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2B9" w:rsidRPr="00A45ADB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1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51612E" w:rsidRDefault="00B052B9" w:rsidP="00704FCA">
            <w:pPr>
              <w:jc w:val="both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 xml:space="preserve">Общий объем финансирования составляет на </w:t>
            </w:r>
            <w:r w:rsidR="00704FCA">
              <w:rPr>
                <w:sz w:val="28"/>
                <w:szCs w:val="28"/>
              </w:rPr>
              <w:t xml:space="preserve">             </w:t>
            </w:r>
            <w:r w:rsidRPr="0051612E">
              <w:rPr>
                <w:sz w:val="28"/>
                <w:szCs w:val="28"/>
              </w:rPr>
              <w:t>2021-2023 годы   61 832,10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B052B9" w:rsidRPr="00A45ADB" w:rsidTr="00704FCA">
        <w:trPr>
          <w:cantSplit/>
          <w:trHeight w:val="260"/>
          <w:jc w:val="center"/>
        </w:trPr>
        <w:tc>
          <w:tcPr>
            <w:tcW w:w="3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45ADB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2022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2023 г.</w:t>
            </w:r>
          </w:p>
        </w:tc>
      </w:tr>
      <w:tr w:rsidR="00B052B9" w:rsidRPr="00A45ADB" w:rsidTr="00704FCA">
        <w:trPr>
          <w:cantSplit/>
          <w:trHeight w:val="360"/>
          <w:jc w:val="center"/>
        </w:trPr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45ADB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61 832,10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20 610,70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20 610,70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20 610,70</w:t>
            </w:r>
          </w:p>
        </w:tc>
      </w:tr>
      <w:tr w:rsidR="00B052B9" w:rsidRPr="00A45ADB" w:rsidTr="00704FCA">
        <w:trPr>
          <w:cantSplit/>
          <w:trHeight w:val="433"/>
          <w:jc w:val="center"/>
        </w:trPr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B9" w:rsidRPr="00A45ADB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 том числе за счет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2B9" w:rsidRPr="0051612E" w:rsidRDefault="00B052B9" w:rsidP="00704FCA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61 832,10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9" w:rsidRPr="0051612E" w:rsidRDefault="00B052B9" w:rsidP="00704FCA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20 610,70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9" w:rsidRPr="0051612E" w:rsidRDefault="00B052B9" w:rsidP="00704FCA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20 610,70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2B9" w:rsidRPr="0051612E" w:rsidRDefault="00B052B9" w:rsidP="00704FCA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20 610,70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VI. Механизмы реализации  подпрограммы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5</w:t>
      </w:r>
      <w:r w:rsidRPr="00A45ADB">
        <w:rPr>
          <w:rFonts w:eastAsia="Calibri"/>
          <w:sz w:val="28"/>
          <w:szCs w:val="22"/>
          <w:lang w:eastAsia="en-US"/>
        </w:rPr>
        <w:t>. Реализация подпрограммы 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6</w:t>
      </w:r>
      <w:r w:rsidRPr="00A45ADB">
        <w:rPr>
          <w:rFonts w:eastAsia="Calibri"/>
          <w:sz w:val="28"/>
          <w:szCs w:val="22"/>
          <w:lang w:eastAsia="en-US"/>
        </w:rPr>
        <w:t>. УДКС совместно с соисполнителями подпрограммы: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1)  обеспечивает  выполнение мероприятий подпрограммы;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 несет ответственность за достижение целей и решение задач, за обеспечение утвержденных значений показателей в ходе реализации подпрограммы.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7</w:t>
      </w:r>
      <w:r w:rsidRPr="00A45ADB">
        <w:rPr>
          <w:rFonts w:eastAsia="Calibri"/>
          <w:sz w:val="28"/>
          <w:szCs w:val="22"/>
          <w:lang w:eastAsia="en-US"/>
        </w:rPr>
        <w:t>. УДКС: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 xml:space="preserve">1) предоставляет сведения о достижении значений целевых индикаторов и об использовании финансовых средств, предусмотренных на реализацию  подпрограммы и отчет о выполнении </w:t>
      </w:r>
      <w:r w:rsidRPr="00E93674">
        <w:rPr>
          <w:rFonts w:eastAsia="Calibri"/>
          <w:sz w:val="28"/>
          <w:szCs w:val="22"/>
          <w:lang w:eastAsia="en-US"/>
        </w:rPr>
        <w:t>подпрограммы</w:t>
      </w:r>
      <w:r w:rsidRPr="00A45ADB">
        <w:rPr>
          <w:rFonts w:eastAsia="Calibri"/>
          <w:sz w:val="28"/>
          <w:szCs w:val="22"/>
          <w:lang w:eastAsia="en-US"/>
        </w:rPr>
        <w:t>, включая меры по повышению эффективности ее реализации;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2) предоставляет пояснительную записку, в которой, в случае недостижения плановых показателей подпрограммы, ответственный исполнитель обязан объя</w:t>
      </w:r>
      <w:r w:rsidR="002A1AF3">
        <w:rPr>
          <w:rFonts w:eastAsia="Calibri"/>
          <w:sz w:val="28"/>
          <w:szCs w:val="22"/>
          <w:lang w:eastAsia="en-US"/>
        </w:rPr>
        <w:t>снить причины их невыполнения;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Pr="00A45ADB">
        <w:rPr>
          <w:rFonts w:eastAsia="Calibri"/>
          <w:sz w:val="28"/>
          <w:szCs w:val="22"/>
          <w:lang w:eastAsia="en-US"/>
        </w:rPr>
        <w:t>)  осуществляет контроль за выполнением подпрограммы.</w:t>
      </w:r>
    </w:p>
    <w:p w:rsidR="00B052B9" w:rsidRPr="00A45ADB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8</w:t>
      </w:r>
      <w:r w:rsidRPr="00A45ADB">
        <w:rPr>
          <w:rFonts w:eastAsia="Calibri"/>
          <w:sz w:val="28"/>
          <w:szCs w:val="22"/>
          <w:lang w:eastAsia="en-US"/>
        </w:rPr>
        <w:t>. Управление подпрограммой – это совокупность скоординированных действий, реализуемых органами управления различного уровня и призванных обеспечить запуск подпрограммы, контроль и анализ хода работ, корректировку подпрограммы в случае необходимости, анализ и оценку конечных результатов реализации.</w:t>
      </w:r>
    </w:p>
    <w:p w:rsidR="00B052B9" w:rsidRDefault="00B052B9" w:rsidP="00B052B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9</w:t>
      </w:r>
      <w:r w:rsidRPr="00A45ADB">
        <w:rPr>
          <w:rFonts w:eastAsia="Calibri"/>
          <w:sz w:val="28"/>
          <w:szCs w:val="22"/>
          <w:lang w:eastAsia="en-US"/>
        </w:rPr>
        <w:t>. Контроль за ходом реализации подпрограммы осуществляется в части достижения результатов выполнения мероприятий, соблюдения сроков и объемов их финансирования.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Pr="00A45ADB" w:rsidRDefault="00B052B9" w:rsidP="00B052B9">
      <w:pPr>
        <w:ind w:left="552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A45ADB">
        <w:rPr>
          <w:rFonts w:eastAsia="Calibri"/>
          <w:sz w:val="28"/>
          <w:szCs w:val="22"/>
          <w:lang w:eastAsia="en-US"/>
        </w:rPr>
        <w:t>ПРИЛОЖЕНИЕ 1</w:t>
      </w:r>
    </w:p>
    <w:p w:rsidR="00B052B9" w:rsidRDefault="00B052B9" w:rsidP="00704FCA">
      <w:pPr>
        <w:ind w:left="5529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к подпрограмме</w:t>
      </w:r>
      <w:r w:rsidR="00704FCA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>«Культура»</w:t>
      </w:r>
    </w:p>
    <w:p w:rsidR="00704FCA" w:rsidRDefault="00704FCA" w:rsidP="00704FCA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:rsidR="00704FCA" w:rsidRDefault="00704FCA" w:rsidP="00704FCA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:rsidR="00704FCA" w:rsidRDefault="00704FCA" w:rsidP="00704FCA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:rsidR="00704FCA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Перечень</w:t>
      </w:r>
      <w:r w:rsidR="00704FCA">
        <w:rPr>
          <w:rFonts w:eastAsia="Calibri"/>
          <w:sz w:val="28"/>
          <w:szCs w:val="22"/>
          <w:lang w:eastAsia="en-US"/>
        </w:rPr>
        <w:t xml:space="preserve"> </w:t>
      </w:r>
      <w:r w:rsidRPr="00A45ADB">
        <w:rPr>
          <w:rFonts w:eastAsia="Calibri"/>
          <w:sz w:val="28"/>
          <w:szCs w:val="22"/>
          <w:lang w:eastAsia="en-US"/>
        </w:rPr>
        <w:t xml:space="preserve">целевых индикаторов </w:t>
      </w:r>
    </w:p>
    <w:p w:rsidR="00B052B9" w:rsidRDefault="00B052B9" w:rsidP="00B052B9">
      <w:pPr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подпрограммы «Культура»</w:t>
      </w:r>
    </w:p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704FCA" w:rsidRDefault="00704FCA" w:rsidP="00B052B9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6"/>
        <w:gridCol w:w="1471"/>
        <w:gridCol w:w="971"/>
        <w:gridCol w:w="843"/>
        <w:gridCol w:w="939"/>
      </w:tblGrid>
      <w:tr w:rsidR="00B052B9" w:rsidRPr="00324EA7" w:rsidTr="00016A1A">
        <w:trPr>
          <w:trHeight w:val="396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B052B9" w:rsidRPr="00324EA7" w:rsidRDefault="00B052B9" w:rsidP="00B052B9">
            <w:pPr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№</w:t>
            </w:r>
          </w:p>
          <w:p w:rsidR="00B052B9" w:rsidRPr="00324EA7" w:rsidRDefault="00B052B9" w:rsidP="00B052B9">
            <w:pPr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052B9" w:rsidRPr="00324EA7" w:rsidRDefault="00B052B9" w:rsidP="00016A1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052B9" w:rsidRPr="00324EA7" w:rsidRDefault="00B052B9" w:rsidP="00016A1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Единица</w:t>
            </w:r>
          </w:p>
          <w:p w:rsidR="00B052B9" w:rsidRPr="00324EA7" w:rsidRDefault="00B052B9" w:rsidP="00016A1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измерения</w:t>
            </w:r>
          </w:p>
          <w:p w:rsidR="00B052B9" w:rsidRPr="00324EA7" w:rsidRDefault="00B052B9" w:rsidP="0001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shd w:val="clear" w:color="auto" w:fill="auto"/>
            <w:vAlign w:val="center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B052B9" w:rsidRPr="00324EA7" w:rsidTr="00016A1A">
        <w:trPr>
          <w:trHeight w:val="708"/>
          <w:jc w:val="center"/>
        </w:trPr>
        <w:tc>
          <w:tcPr>
            <w:tcW w:w="540" w:type="dxa"/>
            <w:vMerge/>
            <w:shd w:val="clear" w:color="auto" w:fill="auto"/>
          </w:tcPr>
          <w:p w:rsidR="00B052B9" w:rsidRPr="00324EA7" w:rsidRDefault="00B052B9" w:rsidP="00B052B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2021</w:t>
            </w:r>
          </w:p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2022</w:t>
            </w:r>
          </w:p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год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2023</w:t>
            </w:r>
          </w:p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год</w:t>
            </w:r>
          </w:p>
        </w:tc>
      </w:tr>
      <w:tr w:rsidR="00B052B9" w:rsidRPr="00324EA7" w:rsidTr="00016A1A">
        <w:trPr>
          <w:trHeight w:val="606"/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мероприятий   (МБУ «Дом культуры «40 лет Октября»)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Единица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137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138</w:t>
            </w:r>
          </w:p>
        </w:tc>
      </w:tr>
      <w:tr w:rsidR="00B052B9" w:rsidRPr="00324EA7" w:rsidTr="00016A1A">
        <w:trPr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мероприятий   (МКУ «Дом культуры «Радуга»)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Единица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136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137</w:t>
            </w:r>
          </w:p>
        </w:tc>
      </w:tr>
      <w:tr w:rsidR="00B052B9" w:rsidRPr="00324EA7" w:rsidTr="00016A1A">
        <w:trPr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3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посетителей культурно-досуговых мероприятий  (МБУ «Дом культуры «40 лет Октября»)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Человек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2100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2105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2110</w:t>
            </w:r>
          </w:p>
        </w:tc>
      </w:tr>
      <w:tr w:rsidR="00B052B9" w:rsidRPr="00324EA7" w:rsidTr="00016A1A">
        <w:trPr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4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посетителей культурно-досуговых мероприятий  (МКУ «Дом культуры «Радуга»)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Человек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7200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7205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7210</w:t>
            </w:r>
          </w:p>
        </w:tc>
      </w:tr>
      <w:tr w:rsidR="00B052B9" w:rsidRPr="00324EA7" w:rsidTr="00016A1A">
        <w:trPr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5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участников клубных формирований (МБУ «Дом культуры</w:t>
            </w:r>
            <w:r w:rsidR="00324EA7">
              <w:rPr>
                <w:sz w:val="28"/>
                <w:szCs w:val="28"/>
              </w:rPr>
              <w:t xml:space="preserve">               </w:t>
            </w:r>
            <w:r w:rsidRPr="00324EA7">
              <w:rPr>
                <w:sz w:val="28"/>
                <w:szCs w:val="28"/>
              </w:rPr>
              <w:t xml:space="preserve"> «40 лет Октября»)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Единица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137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137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137</w:t>
            </w:r>
          </w:p>
        </w:tc>
      </w:tr>
      <w:tr w:rsidR="00B052B9" w:rsidRPr="00324EA7" w:rsidTr="00016A1A">
        <w:trPr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6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Единица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216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216</w:t>
            </w:r>
          </w:p>
        </w:tc>
      </w:tr>
      <w:tr w:rsidR="00B052B9" w:rsidRPr="00324EA7" w:rsidTr="00016A1A">
        <w:trPr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7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клубных формирований  (МБУ «Дом культуры «40 лет Октября»)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Единица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10</w:t>
            </w:r>
          </w:p>
        </w:tc>
      </w:tr>
      <w:tr w:rsidR="00B052B9" w:rsidRPr="00324EA7" w:rsidTr="00016A1A">
        <w:trPr>
          <w:jc w:val="center"/>
        </w:trPr>
        <w:tc>
          <w:tcPr>
            <w:tcW w:w="54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8</w:t>
            </w:r>
            <w:r w:rsidR="00704FCA" w:rsidRPr="00324EA7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52B9" w:rsidRPr="00324EA7" w:rsidRDefault="00B052B9" w:rsidP="00324EA7">
            <w:pPr>
              <w:jc w:val="both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Количество клубных формирований  (МКУ «Дом культуры «Радуга»)</w:t>
            </w:r>
          </w:p>
        </w:tc>
        <w:tc>
          <w:tcPr>
            <w:tcW w:w="1137" w:type="dxa"/>
            <w:shd w:val="clear" w:color="auto" w:fill="auto"/>
          </w:tcPr>
          <w:p w:rsidR="00B052B9" w:rsidRPr="00324EA7" w:rsidRDefault="00B052B9" w:rsidP="00704FCA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Единица</w:t>
            </w:r>
          </w:p>
        </w:tc>
        <w:tc>
          <w:tcPr>
            <w:tcW w:w="991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B052B9" w:rsidRPr="00324EA7" w:rsidRDefault="00B052B9" w:rsidP="00B052B9">
            <w:pPr>
              <w:jc w:val="center"/>
              <w:rPr>
                <w:sz w:val="28"/>
                <w:szCs w:val="28"/>
              </w:rPr>
            </w:pPr>
            <w:r w:rsidRPr="00324EA7">
              <w:rPr>
                <w:sz w:val="28"/>
                <w:szCs w:val="28"/>
              </w:rPr>
              <w:t>11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right"/>
        <w:rPr>
          <w:sz w:val="28"/>
          <w:szCs w:val="28"/>
        </w:rPr>
      </w:pPr>
    </w:p>
    <w:p w:rsidR="00B052B9" w:rsidRDefault="00B052B9" w:rsidP="00B052B9">
      <w:pPr>
        <w:jc w:val="center"/>
        <w:rPr>
          <w:sz w:val="28"/>
          <w:szCs w:val="28"/>
        </w:rPr>
        <w:sectPr w:rsidR="00B052B9" w:rsidSect="00A81495">
          <w:pgSz w:w="11900" w:h="16840"/>
          <w:pgMar w:top="1134" w:right="851" w:bottom="1134" w:left="1701" w:header="708" w:footer="708" w:gutter="0"/>
          <w:cols w:space="708"/>
          <w:docGrid w:linePitch="360"/>
        </w:sectPr>
      </w:pPr>
    </w:p>
    <w:p w:rsidR="00704FCA" w:rsidRDefault="001374A0" w:rsidP="001374A0">
      <w:pPr>
        <w:ind w:left="10348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t>ПРИ</w:t>
      </w:r>
      <w:r w:rsidR="00704FCA">
        <w:rPr>
          <w:rFonts w:eastAsia="Calibri"/>
          <w:sz w:val="28"/>
          <w:szCs w:val="22"/>
          <w:lang w:eastAsia="en-US"/>
        </w:rPr>
        <w:t>ЛОЖЕНИЕ 2</w:t>
      </w:r>
    </w:p>
    <w:p w:rsidR="00704FCA" w:rsidRDefault="00704FCA" w:rsidP="00704FCA">
      <w:pPr>
        <w:ind w:left="1034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подпрограмме «Культура</w:t>
      </w:r>
      <w:r w:rsidR="001374A0" w:rsidRPr="00A45ADB">
        <w:rPr>
          <w:rFonts w:eastAsia="Calibri"/>
          <w:sz w:val="28"/>
          <w:szCs w:val="22"/>
          <w:lang w:eastAsia="en-US"/>
        </w:rPr>
        <w:t>»</w:t>
      </w:r>
    </w:p>
    <w:p w:rsidR="00016A1A" w:rsidRDefault="00016A1A" w:rsidP="00704FCA">
      <w:pPr>
        <w:ind w:left="10348"/>
        <w:jc w:val="center"/>
        <w:rPr>
          <w:rFonts w:eastAsia="Calibri"/>
          <w:sz w:val="28"/>
          <w:szCs w:val="22"/>
          <w:lang w:eastAsia="en-US"/>
        </w:rPr>
      </w:pPr>
    </w:p>
    <w:p w:rsidR="00016A1A" w:rsidRDefault="00016A1A" w:rsidP="00704FCA">
      <w:pPr>
        <w:ind w:left="10348"/>
        <w:jc w:val="center"/>
        <w:rPr>
          <w:rFonts w:eastAsia="Calibri"/>
          <w:sz w:val="28"/>
          <w:szCs w:val="22"/>
          <w:lang w:eastAsia="en-US"/>
        </w:rPr>
      </w:pPr>
    </w:p>
    <w:p w:rsidR="00016A1A" w:rsidRDefault="00016A1A" w:rsidP="00704FCA">
      <w:pPr>
        <w:ind w:left="10348"/>
        <w:jc w:val="center"/>
        <w:rPr>
          <w:rFonts w:eastAsia="Calibri"/>
          <w:sz w:val="28"/>
          <w:szCs w:val="22"/>
          <w:lang w:eastAsia="en-US"/>
        </w:rPr>
      </w:pPr>
    </w:p>
    <w:p w:rsidR="001374A0" w:rsidRDefault="001374A0" w:rsidP="001374A0">
      <w:pPr>
        <w:jc w:val="center"/>
        <w:rPr>
          <w:rFonts w:eastAsia="Calibri"/>
          <w:sz w:val="28"/>
          <w:szCs w:val="28"/>
          <w:lang w:eastAsia="en-US"/>
        </w:rPr>
      </w:pPr>
      <w:r w:rsidRPr="005C7509">
        <w:rPr>
          <w:rFonts w:eastAsia="Calibri"/>
          <w:sz w:val="28"/>
          <w:szCs w:val="28"/>
          <w:lang w:eastAsia="en-US"/>
        </w:rPr>
        <w:t>Перечень  мероприятий подпрограммы «Культура»</w:t>
      </w:r>
    </w:p>
    <w:p w:rsidR="001374A0" w:rsidRDefault="001374A0" w:rsidP="001374A0">
      <w:pPr>
        <w:jc w:val="center"/>
        <w:rPr>
          <w:rFonts w:eastAsia="Calibri"/>
          <w:sz w:val="28"/>
          <w:szCs w:val="28"/>
          <w:lang w:eastAsia="en-US"/>
        </w:rPr>
      </w:pPr>
    </w:p>
    <w:p w:rsidR="00704FCA" w:rsidRPr="005C7509" w:rsidRDefault="00704FCA" w:rsidP="001374A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52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3429"/>
        <w:gridCol w:w="2071"/>
        <w:gridCol w:w="1275"/>
        <w:gridCol w:w="1418"/>
        <w:gridCol w:w="1701"/>
        <w:gridCol w:w="1276"/>
        <w:gridCol w:w="567"/>
        <w:gridCol w:w="567"/>
        <w:gridCol w:w="1134"/>
        <w:gridCol w:w="567"/>
        <w:gridCol w:w="1134"/>
      </w:tblGrid>
      <w:tr w:rsidR="00016A1A" w:rsidRPr="00016A1A" w:rsidTr="00016A1A">
        <w:trPr>
          <w:trHeight w:val="779"/>
          <w:jc w:val="center"/>
        </w:trPr>
        <w:tc>
          <w:tcPr>
            <w:tcW w:w="513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№</w:t>
            </w:r>
          </w:p>
          <w:p w:rsidR="001374A0" w:rsidRPr="00016A1A" w:rsidRDefault="001374A0" w:rsidP="00704FCA">
            <w:pPr>
              <w:ind w:left="-55" w:right="-4"/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29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Ответственный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исполнитель</w:t>
            </w:r>
            <w:r w:rsidR="00016A1A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Единица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9" w:type="dxa"/>
            <w:gridSpan w:val="2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Значения результатов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меропр</w:t>
            </w:r>
            <w:r w:rsidR="00016A1A">
              <w:rPr>
                <w:rFonts w:eastAsia="Calibri"/>
                <w:lang w:eastAsia="en-US"/>
              </w:rPr>
              <w:t xml:space="preserve">иятия </w:t>
            </w:r>
            <w:r w:rsidRPr="00016A1A">
              <w:rPr>
                <w:rFonts w:eastAsia="Calibri"/>
                <w:lang w:eastAsia="en-US"/>
              </w:rPr>
              <w:t>подпрограммы (процент)</w:t>
            </w:r>
          </w:p>
        </w:tc>
        <w:tc>
          <w:tcPr>
            <w:tcW w:w="5245" w:type="dxa"/>
            <w:gridSpan w:val="6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016A1A" w:rsidRPr="00016A1A" w:rsidTr="00016A1A">
        <w:trPr>
          <w:trHeight w:val="48"/>
          <w:jc w:val="center"/>
        </w:trPr>
        <w:tc>
          <w:tcPr>
            <w:tcW w:w="513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9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7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9" w:type="dxa"/>
            <w:gridSpan w:val="2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5" w:type="dxa"/>
            <w:gridSpan w:val="6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</w:p>
        </w:tc>
      </w:tr>
      <w:tr w:rsidR="00016A1A" w:rsidRPr="00016A1A" w:rsidTr="00016A1A">
        <w:trPr>
          <w:trHeight w:val="624"/>
          <w:jc w:val="center"/>
        </w:trPr>
        <w:tc>
          <w:tcPr>
            <w:tcW w:w="513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29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 xml:space="preserve"> УДКС – исполнитель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275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Год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Всего</w:t>
            </w:r>
          </w:p>
        </w:tc>
      </w:tr>
      <w:tr w:rsidR="00016A1A" w:rsidRPr="00016A1A" w:rsidTr="00016A1A">
        <w:trPr>
          <w:trHeight w:val="233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18</w:t>
            </w:r>
            <w:r w:rsidR="001374A0" w:rsidRPr="00016A1A">
              <w:rPr>
                <w:rFonts w:eastAsia="Calibri"/>
                <w:lang w:eastAsia="en-US"/>
              </w:rPr>
              <w:t>998,30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18</w:t>
            </w:r>
            <w:r w:rsidR="001374A0" w:rsidRPr="00016A1A">
              <w:rPr>
                <w:rFonts w:eastAsia="Calibri"/>
                <w:lang w:eastAsia="en-US"/>
              </w:rPr>
              <w:t>998,30</w:t>
            </w:r>
          </w:p>
        </w:tc>
      </w:tr>
      <w:tr w:rsidR="00016A1A" w:rsidRPr="00016A1A" w:rsidTr="00016A1A">
        <w:trPr>
          <w:trHeight w:val="324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18</w:t>
            </w:r>
            <w:r w:rsidR="001374A0" w:rsidRPr="00016A1A">
              <w:rPr>
                <w:rFonts w:eastAsia="Calibri"/>
                <w:lang w:eastAsia="en-US"/>
              </w:rPr>
              <w:t>998,30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18</w:t>
            </w:r>
            <w:r w:rsidR="001374A0" w:rsidRPr="00016A1A">
              <w:rPr>
                <w:rFonts w:eastAsia="Calibri"/>
                <w:lang w:eastAsia="en-US"/>
              </w:rPr>
              <w:t>998,30</w:t>
            </w:r>
          </w:p>
        </w:tc>
      </w:tr>
      <w:tr w:rsidR="00016A1A" w:rsidRPr="00016A1A" w:rsidTr="00016A1A">
        <w:trPr>
          <w:trHeight w:val="285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18</w:t>
            </w:r>
            <w:r w:rsidR="001374A0" w:rsidRPr="00016A1A">
              <w:rPr>
                <w:rFonts w:eastAsia="Calibri"/>
                <w:lang w:eastAsia="en-US"/>
              </w:rPr>
              <w:t>998,30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18</w:t>
            </w:r>
            <w:r w:rsidR="001374A0" w:rsidRPr="00016A1A">
              <w:rPr>
                <w:rFonts w:eastAsia="Calibri"/>
                <w:lang w:eastAsia="en-US"/>
              </w:rPr>
              <w:t>998,30</w:t>
            </w:r>
          </w:p>
        </w:tc>
      </w:tr>
      <w:tr w:rsidR="00016A1A" w:rsidRPr="00016A1A" w:rsidTr="00016A1A">
        <w:trPr>
          <w:trHeight w:val="234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МБУ  ДК «40 лет Октября»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9</w:t>
            </w:r>
            <w:r w:rsidR="001374A0" w:rsidRPr="00016A1A">
              <w:rPr>
                <w:rFonts w:eastAsia="Calibri"/>
                <w:lang w:eastAsia="en-US"/>
              </w:rPr>
              <w:t>588,30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9</w:t>
            </w:r>
            <w:r w:rsidR="001374A0" w:rsidRPr="00016A1A">
              <w:rPr>
                <w:rFonts w:eastAsia="Calibri"/>
                <w:lang w:eastAsia="en-US"/>
              </w:rPr>
              <w:t>588,30</w:t>
            </w:r>
          </w:p>
        </w:tc>
      </w:tr>
      <w:tr w:rsidR="00016A1A" w:rsidRPr="00016A1A" w:rsidTr="00016A1A">
        <w:trPr>
          <w:trHeight w:val="323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9</w:t>
            </w:r>
            <w:r w:rsidR="001374A0" w:rsidRPr="00016A1A">
              <w:rPr>
                <w:rFonts w:eastAsia="Calibri"/>
                <w:lang w:eastAsia="en-US"/>
              </w:rPr>
              <w:t>588,30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9</w:t>
            </w:r>
            <w:r w:rsidR="001374A0" w:rsidRPr="00016A1A">
              <w:rPr>
                <w:rFonts w:eastAsia="Calibri"/>
                <w:lang w:eastAsia="en-US"/>
              </w:rPr>
              <w:t>588,30</w:t>
            </w:r>
          </w:p>
        </w:tc>
      </w:tr>
      <w:tr w:rsidR="00016A1A" w:rsidRPr="00016A1A" w:rsidTr="00016A1A">
        <w:trPr>
          <w:trHeight w:val="271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9</w:t>
            </w:r>
            <w:r w:rsidR="001374A0" w:rsidRPr="00016A1A">
              <w:rPr>
                <w:rFonts w:eastAsia="Calibri"/>
                <w:lang w:eastAsia="en-US"/>
              </w:rPr>
              <w:t>588,30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9</w:t>
            </w:r>
            <w:r w:rsidR="001374A0" w:rsidRPr="00016A1A">
              <w:rPr>
                <w:rFonts w:eastAsia="Calibri"/>
                <w:lang w:eastAsia="en-US"/>
              </w:rPr>
              <w:t>588,30</w:t>
            </w:r>
          </w:p>
        </w:tc>
      </w:tr>
      <w:tr w:rsidR="00016A1A" w:rsidRPr="00016A1A" w:rsidTr="00016A1A">
        <w:trPr>
          <w:trHeight w:val="234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МКУ «Дом культуры «Радуга»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  <w:r w:rsidR="001374A0" w:rsidRPr="00016A1A">
              <w:rPr>
                <w:rFonts w:eastAsia="Calibri"/>
                <w:lang w:eastAsia="en-US"/>
              </w:rPr>
              <w:t>900,70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  <w:r w:rsidR="001374A0" w:rsidRPr="00016A1A">
              <w:rPr>
                <w:rFonts w:eastAsia="Calibri"/>
                <w:lang w:eastAsia="en-US"/>
              </w:rPr>
              <w:t>900,70</w:t>
            </w:r>
          </w:p>
        </w:tc>
      </w:tr>
      <w:tr w:rsidR="00016A1A" w:rsidRPr="00016A1A" w:rsidTr="00016A1A">
        <w:trPr>
          <w:trHeight w:val="323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  <w:r w:rsidR="001374A0" w:rsidRPr="00016A1A">
              <w:rPr>
                <w:rFonts w:eastAsia="Calibri"/>
                <w:lang w:eastAsia="en-US"/>
              </w:rPr>
              <w:t>900,70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  <w:r w:rsidR="001374A0" w:rsidRPr="00016A1A">
              <w:rPr>
                <w:rFonts w:eastAsia="Calibri"/>
                <w:lang w:eastAsia="en-US"/>
              </w:rPr>
              <w:t>900,70</w:t>
            </w:r>
          </w:p>
        </w:tc>
      </w:tr>
      <w:tr w:rsidR="00016A1A" w:rsidRPr="00016A1A" w:rsidTr="00016A1A">
        <w:trPr>
          <w:trHeight w:val="272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  <w:r w:rsidR="001374A0" w:rsidRPr="00016A1A">
              <w:rPr>
                <w:rFonts w:eastAsia="Calibri"/>
                <w:lang w:eastAsia="en-US"/>
              </w:rPr>
              <w:t>900,70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  <w:r w:rsidR="001374A0" w:rsidRPr="00016A1A">
              <w:rPr>
                <w:rFonts w:eastAsia="Calibri"/>
                <w:lang w:eastAsia="en-US"/>
              </w:rPr>
              <w:t>900,70</w:t>
            </w:r>
          </w:p>
        </w:tc>
      </w:tr>
      <w:tr w:rsidR="00016A1A" w:rsidRPr="00016A1A" w:rsidTr="00016A1A">
        <w:trPr>
          <w:trHeight w:val="219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Городская библиотека № 2,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  <w:r w:rsidR="001374A0" w:rsidRPr="00016A1A">
              <w:rPr>
                <w:rFonts w:eastAsia="Calibri"/>
                <w:lang w:eastAsia="en-US"/>
              </w:rPr>
              <w:t>509,30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  <w:r w:rsidR="001374A0" w:rsidRPr="00016A1A">
              <w:rPr>
                <w:rFonts w:eastAsia="Calibri"/>
                <w:lang w:eastAsia="en-US"/>
              </w:rPr>
              <w:t>509,30</w:t>
            </w:r>
          </w:p>
        </w:tc>
      </w:tr>
      <w:tr w:rsidR="00016A1A" w:rsidRPr="00016A1A" w:rsidTr="00016A1A">
        <w:trPr>
          <w:trHeight w:val="310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  <w:r w:rsidR="001374A0" w:rsidRPr="00016A1A">
              <w:rPr>
                <w:rFonts w:eastAsia="Calibri"/>
                <w:lang w:eastAsia="en-US"/>
              </w:rPr>
              <w:t>509,30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  <w:r w:rsidR="001374A0" w:rsidRPr="00016A1A">
              <w:rPr>
                <w:rFonts w:eastAsia="Calibri"/>
                <w:lang w:eastAsia="en-US"/>
              </w:rPr>
              <w:t>509,30</w:t>
            </w:r>
          </w:p>
        </w:tc>
      </w:tr>
      <w:tr w:rsidR="00016A1A" w:rsidRPr="00016A1A" w:rsidTr="00016A1A">
        <w:trPr>
          <w:trHeight w:val="272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  <w:r w:rsidR="001374A0" w:rsidRPr="00016A1A">
              <w:rPr>
                <w:rFonts w:eastAsia="Calibri"/>
                <w:lang w:eastAsia="en-US"/>
              </w:rPr>
              <w:t>509,30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  <w:r w:rsidR="001374A0" w:rsidRPr="00016A1A">
              <w:rPr>
                <w:rFonts w:eastAsia="Calibri"/>
                <w:lang w:eastAsia="en-US"/>
              </w:rPr>
              <w:t>509,30</w:t>
            </w:r>
          </w:p>
        </w:tc>
      </w:tr>
      <w:tr w:rsidR="00016A1A" w:rsidRPr="00016A1A" w:rsidTr="00016A1A">
        <w:trPr>
          <w:trHeight w:val="220"/>
          <w:jc w:val="center"/>
        </w:trPr>
        <w:tc>
          <w:tcPr>
            <w:tcW w:w="513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2.</w:t>
            </w:r>
          </w:p>
          <w:p w:rsidR="00216AAE" w:rsidRPr="00016A1A" w:rsidRDefault="00216AAE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УДКС – исполнитель</w:t>
            </w:r>
          </w:p>
          <w:p w:rsidR="00216AAE" w:rsidRPr="00016A1A" w:rsidRDefault="00216AAE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5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  <w:p w:rsidR="00216AAE" w:rsidRPr="00016A1A" w:rsidRDefault="00216AAE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  <w:r w:rsidR="001374A0" w:rsidRPr="00016A1A">
              <w:rPr>
                <w:rFonts w:eastAsia="Calibri"/>
                <w:lang w:eastAsia="en-US"/>
              </w:rPr>
              <w:t>412,40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  <w:r w:rsidR="001374A0" w:rsidRPr="00016A1A">
              <w:rPr>
                <w:rFonts w:eastAsia="Calibri"/>
                <w:lang w:eastAsia="en-US"/>
              </w:rPr>
              <w:t>412,40</w:t>
            </w:r>
          </w:p>
        </w:tc>
      </w:tr>
      <w:tr w:rsidR="00016A1A" w:rsidRPr="00016A1A" w:rsidTr="00016A1A">
        <w:trPr>
          <w:trHeight w:val="237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  <w:r w:rsidR="001374A0" w:rsidRPr="00016A1A">
              <w:rPr>
                <w:rFonts w:eastAsia="Calibri"/>
                <w:lang w:eastAsia="en-US"/>
              </w:rPr>
              <w:t>412,40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  <w:r w:rsidR="001374A0" w:rsidRPr="00016A1A">
              <w:rPr>
                <w:rFonts w:eastAsia="Calibri"/>
                <w:lang w:eastAsia="en-US"/>
              </w:rPr>
              <w:t>412,40</w:t>
            </w:r>
          </w:p>
        </w:tc>
      </w:tr>
      <w:tr w:rsidR="00016A1A" w:rsidRPr="00016A1A" w:rsidTr="00016A1A">
        <w:trPr>
          <w:trHeight w:val="237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  <w:r w:rsidR="001374A0" w:rsidRPr="00016A1A">
              <w:rPr>
                <w:rFonts w:eastAsia="Calibri"/>
                <w:lang w:eastAsia="en-US"/>
              </w:rPr>
              <w:t>412,40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  <w:r w:rsidR="001374A0" w:rsidRPr="00016A1A">
              <w:rPr>
                <w:rFonts w:eastAsia="Calibri"/>
                <w:lang w:eastAsia="en-US"/>
              </w:rPr>
              <w:t>412,40</w:t>
            </w:r>
          </w:p>
        </w:tc>
      </w:tr>
      <w:tr w:rsidR="00016A1A" w:rsidRPr="00016A1A" w:rsidTr="00016A1A">
        <w:trPr>
          <w:trHeight w:val="292"/>
          <w:jc w:val="center"/>
        </w:trPr>
        <w:tc>
          <w:tcPr>
            <w:tcW w:w="513" w:type="dxa"/>
            <w:vMerge w:val="restart"/>
          </w:tcPr>
          <w:p w:rsidR="001374A0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3.</w:t>
            </w:r>
          </w:p>
          <w:p w:rsidR="00016A1A" w:rsidRPr="00016A1A" w:rsidRDefault="00016A1A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:rsidR="001374A0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УДКС – исполнитель</w:t>
            </w:r>
          </w:p>
          <w:p w:rsidR="00016A1A" w:rsidRPr="00016A1A" w:rsidRDefault="00016A1A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 w:val="restart"/>
          </w:tcPr>
          <w:p w:rsid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Развитие культуры</w:t>
            </w:r>
          </w:p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374A0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  <w:p w:rsidR="00016A1A" w:rsidRPr="00016A1A" w:rsidRDefault="00016A1A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200,00</w:t>
            </w:r>
          </w:p>
        </w:tc>
      </w:tr>
      <w:tr w:rsidR="00016A1A" w:rsidRPr="00016A1A" w:rsidTr="00016A1A">
        <w:trPr>
          <w:trHeight w:val="141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200,00</w:t>
            </w:r>
          </w:p>
        </w:tc>
      </w:tr>
      <w:tr w:rsidR="00016A1A" w:rsidRPr="00016A1A" w:rsidTr="00016A1A">
        <w:trPr>
          <w:trHeight w:val="192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200,00</w:t>
            </w:r>
          </w:p>
        </w:tc>
      </w:tr>
      <w:tr w:rsidR="00016A1A" w:rsidRPr="00016A1A" w:rsidTr="00016A1A">
        <w:trPr>
          <w:trHeight w:val="312"/>
          <w:jc w:val="center"/>
        </w:trPr>
        <w:tc>
          <w:tcPr>
            <w:tcW w:w="513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071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</w:t>
            </w:r>
            <w:r w:rsidR="001374A0" w:rsidRPr="00016A1A">
              <w:rPr>
                <w:rFonts w:eastAsia="Calibri"/>
                <w:lang w:eastAsia="en-US"/>
              </w:rPr>
              <w:t>610,70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</w:t>
            </w:r>
            <w:r w:rsidR="001374A0" w:rsidRPr="00016A1A">
              <w:rPr>
                <w:rFonts w:eastAsia="Calibri"/>
                <w:lang w:eastAsia="en-US"/>
              </w:rPr>
              <w:t>610,70</w:t>
            </w:r>
          </w:p>
        </w:tc>
      </w:tr>
      <w:tr w:rsidR="00016A1A" w:rsidRPr="00016A1A" w:rsidTr="00016A1A">
        <w:trPr>
          <w:trHeight w:val="312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</w:t>
            </w:r>
            <w:r w:rsidR="001374A0" w:rsidRPr="00016A1A">
              <w:rPr>
                <w:rFonts w:eastAsia="Calibri"/>
                <w:lang w:eastAsia="en-US"/>
              </w:rPr>
              <w:t>610,70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</w:t>
            </w:r>
            <w:r w:rsidR="001374A0" w:rsidRPr="00016A1A">
              <w:rPr>
                <w:rFonts w:eastAsia="Calibri"/>
                <w:lang w:eastAsia="en-US"/>
              </w:rPr>
              <w:t>610,70</w:t>
            </w:r>
          </w:p>
        </w:tc>
      </w:tr>
      <w:tr w:rsidR="00016A1A" w:rsidRPr="00016A1A" w:rsidTr="00016A1A">
        <w:trPr>
          <w:trHeight w:val="312"/>
          <w:jc w:val="center"/>
        </w:trPr>
        <w:tc>
          <w:tcPr>
            <w:tcW w:w="513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1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</w:t>
            </w:r>
            <w:r w:rsidR="001374A0" w:rsidRPr="00016A1A">
              <w:rPr>
                <w:rFonts w:eastAsia="Calibri"/>
                <w:lang w:eastAsia="en-US"/>
              </w:rPr>
              <w:t>610,70</w:t>
            </w:r>
          </w:p>
        </w:tc>
        <w:tc>
          <w:tcPr>
            <w:tcW w:w="567" w:type="dxa"/>
          </w:tcPr>
          <w:p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016A1A" w:rsidRDefault="00704FCA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</w:t>
            </w:r>
            <w:r w:rsidR="001374A0" w:rsidRPr="00016A1A">
              <w:rPr>
                <w:rFonts w:eastAsia="Calibri"/>
                <w:lang w:eastAsia="en-US"/>
              </w:rPr>
              <w:t>610,70</w:t>
            </w:r>
          </w:p>
        </w:tc>
      </w:tr>
    </w:tbl>
    <w:p w:rsidR="001374A0" w:rsidRDefault="001374A0" w:rsidP="001374A0">
      <w:pPr>
        <w:jc w:val="both"/>
        <w:rPr>
          <w:rFonts w:eastAsia="Calibri"/>
          <w:sz w:val="28"/>
          <w:szCs w:val="28"/>
          <w:lang w:eastAsia="en-US"/>
        </w:rPr>
      </w:pPr>
    </w:p>
    <w:p w:rsidR="001374A0" w:rsidRPr="005C7509" w:rsidRDefault="001374A0" w:rsidP="001374A0">
      <w:pPr>
        <w:jc w:val="both"/>
        <w:rPr>
          <w:rFonts w:eastAsia="Calibri"/>
          <w:sz w:val="28"/>
          <w:szCs w:val="28"/>
          <w:lang w:eastAsia="en-US"/>
        </w:rPr>
      </w:pPr>
      <w:r w:rsidRPr="005C7509">
        <w:rPr>
          <w:rFonts w:eastAsia="Calibri"/>
          <w:sz w:val="28"/>
          <w:szCs w:val="28"/>
          <w:lang w:eastAsia="en-US"/>
        </w:rPr>
        <w:t xml:space="preserve">*ФБ – средства Федерального бюджета финансирования </w:t>
      </w:r>
    </w:p>
    <w:p w:rsidR="001374A0" w:rsidRPr="006A272C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  <w:r w:rsidRPr="00637C4C">
        <w:rPr>
          <w:rFonts w:eastAsia="Calibri"/>
          <w:sz w:val="28"/>
          <w:szCs w:val="22"/>
          <w:lang w:eastAsia="en-US"/>
        </w:rPr>
        <w:t>*ОБ – средства Областного бюджета финансирования</w:t>
      </w:r>
    </w:p>
    <w:p w:rsidR="001374A0" w:rsidRPr="006A272C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  <w:r w:rsidRPr="006A272C">
        <w:rPr>
          <w:rFonts w:eastAsia="Calibri"/>
          <w:sz w:val="28"/>
          <w:szCs w:val="22"/>
          <w:lang w:eastAsia="en-US"/>
        </w:rPr>
        <w:t>*БКГП</w:t>
      </w:r>
      <w:r>
        <w:rPr>
          <w:rFonts w:eastAsia="Calibri"/>
          <w:sz w:val="28"/>
          <w:szCs w:val="22"/>
          <w:lang w:eastAsia="en-US"/>
        </w:rPr>
        <w:t xml:space="preserve"> – </w:t>
      </w:r>
      <w:r w:rsidRPr="006A272C">
        <w:rPr>
          <w:rFonts w:eastAsia="Calibri"/>
          <w:sz w:val="28"/>
          <w:szCs w:val="22"/>
          <w:lang w:eastAsia="en-US"/>
        </w:rPr>
        <w:t xml:space="preserve">средства Карталинского городского поселения финансирования </w:t>
      </w:r>
    </w:p>
    <w:p w:rsidR="001374A0" w:rsidRDefault="001374A0" w:rsidP="001374A0">
      <w:pPr>
        <w:rPr>
          <w:sz w:val="28"/>
          <w:szCs w:val="28"/>
        </w:rPr>
      </w:pPr>
      <w:r w:rsidRPr="00637C4C">
        <w:rPr>
          <w:sz w:val="28"/>
          <w:szCs w:val="28"/>
        </w:rPr>
        <w:t xml:space="preserve">*ВБ- внебюджетные средства финансирования </w:t>
      </w:r>
    </w:p>
    <w:p w:rsidR="001374A0" w:rsidRDefault="001374A0" w:rsidP="001374A0">
      <w:pPr>
        <w:rPr>
          <w:sz w:val="28"/>
          <w:szCs w:val="28"/>
        </w:r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374A0" w:rsidSect="00704FCA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1374A0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12</w:t>
      </w:r>
    </w:p>
    <w:p w:rsidR="001374A0" w:rsidRPr="00725AC6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1374A0" w:rsidRPr="00725AC6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1374A0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9854E9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1374A0" w:rsidRDefault="001374A0" w:rsidP="009854E9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</w:t>
      </w:r>
      <w:r w:rsidRPr="00725AC6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9854E9" w:rsidRDefault="009854E9" w:rsidP="009854E9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9854E9" w:rsidRDefault="009854E9" w:rsidP="009854E9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9854E9" w:rsidRDefault="009854E9" w:rsidP="009854E9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1374A0" w:rsidRPr="00537E38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537E38">
        <w:rPr>
          <w:rFonts w:eastAsia="Calibri"/>
          <w:sz w:val="28"/>
          <w:szCs w:val="22"/>
          <w:lang w:eastAsia="en-US"/>
        </w:rPr>
        <w:t>Подпрограмма «Массовый спорт»</w:t>
      </w: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9854E9" w:rsidRPr="00537E38" w:rsidRDefault="009854E9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9854E9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537E38">
        <w:rPr>
          <w:rFonts w:eastAsia="Calibri"/>
          <w:sz w:val="28"/>
          <w:szCs w:val="22"/>
          <w:lang w:eastAsia="en-US"/>
        </w:rPr>
        <w:t xml:space="preserve">Паспорт подпрограммы </w:t>
      </w: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537E38">
        <w:rPr>
          <w:rFonts w:eastAsia="Calibri"/>
          <w:sz w:val="28"/>
          <w:szCs w:val="22"/>
          <w:lang w:eastAsia="en-US"/>
        </w:rPr>
        <w:t>«Массовый спорт»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9854E9" w:rsidRDefault="009854E9" w:rsidP="001374A0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9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4"/>
        <w:gridCol w:w="2847"/>
        <w:gridCol w:w="1263"/>
        <w:gridCol w:w="1418"/>
        <w:gridCol w:w="1151"/>
      </w:tblGrid>
      <w:tr w:rsidR="001374A0" w:rsidRPr="00537E38" w:rsidTr="001434EA">
        <w:trPr>
          <w:cantSplit/>
          <w:trHeight w:val="879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A0" w:rsidRPr="00537E38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A0" w:rsidRPr="00537E38" w:rsidRDefault="001374A0" w:rsidP="001434E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«Массовый спорт»</w:t>
            </w:r>
            <w:r w:rsidR="000C0D5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(далее именуется – подпрограмма)</w:t>
            </w:r>
          </w:p>
        </w:tc>
      </w:tr>
      <w:tr w:rsidR="001374A0" w:rsidRPr="00537E38" w:rsidTr="001434EA">
        <w:trPr>
          <w:cantSplit/>
          <w:trHeight w:val="698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A0" w:rsidRPr="00537E38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Ответственный</w:t>
            </w:r>
          </w:p>
          <w:p w:rsidR="001374A0" w:rsidRPr="00537E38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  <w:p w:rsidR="001374A0" w:rsidRPr="00537E38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A0" w:rsidRPr="00537E38" w:rsidRDefault="001374A0" w:rsidP="001434E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 УДКС)</w:t>
            </w:r>
          </w:p>
        </w:tc>
      </w:tr>
      <w:tr w:rsidR="001374A0" w:rsidRPr="00537E38" w:rsidTr="001434EA">
        <w:trPr>
          <w:cantSplit/>
          <w:trHeight w:val="600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A0" w:rsidRPr="00537E38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4A0" w:rsidRPr="00537E38" w:rsidRDefault="001374A0" w:rsidP="001434E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="00F8504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      </w:r>
          </w:p>
          <w:p w:rsidR="001374A0" w:rsidRPr="00537E38" w:rsidRDefault="001374A0" w:rsidP="001434E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2) проведение единой государственной политики в сфере физкультурно-массовой и спортивной работы</w:t>
            </w:r>
          </w:p>
        </w:tc>
      </w:tr>
      <w:tr w:rsidR="001374A0" w:rsidRPr="00537E38" w:rsidTr="00A00A7F">
        <w:trPr>
          <w:cantSplit/>
          <w:trHeight w:val="1440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4A0" w:rsidRPr="00537E38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7F" w:rsidRPr="00537E38" w:rsidRDefault="001374A0" w:rsidP="001434E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A00A7F" w:rsidRPr="00537E38" w:rsidTr="00A00A7F">
        <w:trPr>
          <w:cantSplit/>
          <w:trHeight w:val="2749"/>
          <w:jc w:val="center"/>
        </w:trPr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7F" w:rsidRPr="00537E38" w:rsidRDefault="00A00A7F" w:rsidP="000C0D5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их значения с разбивкой по  годам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7F" w:rsidRPr="00537E38" w:rsidRDefault="00A00A7F" w:rsidP="000C0D55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t>. Количество участников спортивно-массовых мероприятий  (человек) (УДКС):</w:t>
            </w:r>
          </w:p>
          <w:p w:rsidR="00A00A7F" w:rsidRPr="00F85040" w:rsidRDefault="00A00A7F" w:rsidP="000C0D55">
            <w:pPr>
              <w:rPr>
                <w:sz w:val="28"/>
                <w:szCs w:val="28"/>
              </w:rPr>
            </w:pPr>
            <w:r w:rsidRPr="00F85040">
              <w:rPr>
                <w:sz w:val="28"/>
                <w:szCs w:val="28"/>
              </w:rPr>
              <w:t>2021 год –  1700;</w:t>
            </w:r>
          </w:p>
          <w:p w:rsidR="00A00A7F" w:rsidRPr="00F85040" w:rsidRDefault="00A00A7F" w:rsidP="000C0D55">
            <w:pPr>
              <w:rPr>
                <w:sz w:val="28"/>
                <w:szCs w:val="28"/>
              </w:rPr>
            </w:pPr>
            <w:r w:rsidRPr="00F85040">
              <w:rPr>
                <w:sz w:val="28"/>
                <w:szCs w:val="28"/>
              </w:rPr>
              <w:t>2021 год –  1750;</w:t>
            </w:r>
          </w:p>
          <w:p w:rsidR="00A00A7F" w:rsidRPr="00F85040" w:rsidRDefault="00A00A7F" w:rsidP="000C0D55">
            <w:pPr>
              <w:jc w:val="both"/>
              <w:rPr>
                <w:sz w:val="28"/>
                <w:szCs w:val="28"/>
              </w:rPr>
            </w:pPr>
            <w:r w:rsidRPr="00F85040">
              <w:rPr>
                <w:sz w:val="28"/>
                <w:szCs w:val="28"/>
              </w:rPr>
              <w:t>2022 год –  1800;</w:t>
            </w:r>
          </w:p>
          <w:p w:rsidR="00A00A7F" w:rsidRDefault="00A00A7F" w:rsidP="000C0D55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 Количество проведенных мероприятий (единица) (УДКС):</w:t>
            </w:r>
          </w:p>
          <w:p w:rsidR="00A00A7F" w:rsidRDefault="00A00A7F" w:rsidP="000C0D55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 год – 23;</w:t>
            </w:r>
          </w:p>
          <w:p w:rsidR="00A00A7F" w:rsidRPr="00537E38" w:rsidRDefault="00A00A7F" w:rsidP="000C0D55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2022 год – 24;</w:t>
            </w:r>
          </w:p>
        </w:tc>
      </w:tr>
      <w:tr w:rsidR="00A00A7F" w:rsidRPr="00537E38" w:rsidTr="00A00A7F">
        <w:trPr>
          <w:cantSplit/>
          <w:trHeight w:val="237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2023 год - 25</w:t>
            </w:r>
          </w:p>
        </w:tc>
      </w:tr>
      <w:tr w:rsidR="00A00A7F" w:rsidRPr="00537E38" w:rsidTr="001434EA">
        <w:trPr>
          <w:cantSplit/>
          <w:trHeight w:val="809"/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Сроки и этапы  реализации</w:t>
            </w:r>
          </w:p>
          <w:p w:rsidR="00A00A7F" w:rsidRPr="00537E38" w:rsidRDefault="00A00A7F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B25113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годы, </w:t>
            </w:r>
            <w:r>
              <w:rPr>
                <w:rFonts w:eastAsia="Calibri"/>
                <w:sz w:val="28"/>
                <w:szCs w:val="22"/>
                <w:lang w:eastAsia="en-US"/>
              </w:rPr>
              <w:t>разделение</w:t>
            </w:r>
            <w:r w:rsidRPr="00B25113">
              <w:rPr>
                <w:rFonts w:eastAsia="Calibri"/>
                <w:sz w:val="28"/>
                <w:szCs w:val="22"/>
                <w:lang w:eastAsia="en-US"/>
              </w:rPr>
              <w:t xml:space="preserve"> на этапы не предусмотрен</w:t>
            </w: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</w:p>
        </w:tc>
      </w:tr>
      <w:tr w:rsidR="00A00A7F" w:rsidRPr="00537E38" w:rsidTr="001434EA">
        <w:trPr>
          <w:cantSplit/>
          <w:trHeight w:val="705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537E38">
              <w:rPr>
                <w:rFonts w:eastAsia="Calibri"/>
                <w:sz w:val="28"/>
                <w:szCs w:val="22"/>
                <w:lang w:eastAsia="en-US"/>
              </w:rPr>
              <w:br/>
              <w:t xml:space="preserve"> подпрограммы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7F" w:rsidRPr="00214824" w:rsidRDefault="00A00A7F" w:rsidP="00A00A7F">
            <w:pPr>
              <w:jc w:val="both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 xml:space="preserve">Общий объем финансирования составляет    на </w:t>
            </w:r>
            <w:r>
              <w:rPr>
                <w:sz w:val="28"/>
                <w:szCs w:val="28"/>
              </w:rPr>
              <w:t xml:space="preserve">                   </w:t>
            </w:r>
            <w:r w:rsidRPr="00214824">
              <w:rPr>
                <w:sz w:val="28"/>
                <w:szCs w:val="28"/>
              </w:rPr>
              <w:t>2021-2023 годы  1 888,20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A00A7F" w:rsidRPr="00537E38" w:rsidTr="001434EA">
        <w:trPr>
          <w:cantSplit/>
          <w:trHeight w:val="137"/>
          <w:jc w:val="center"/>
        </w:trPr>
        <w:tc>
          <w:tcPr>
            <w:tcW w:w="2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Всего: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2022г.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2023г.</w:t>
            </w:r>
          </w:p>
        </w:tc>
      </w:tr>
      <w:tr w:rsidR="00A00A7F" w:rsidRPr="00537E38" w:rsidTr="001434EA">
        <w:trPr>
          <w:cantSplit/>
          <w:trHeight w:val="360"/>
          <w:jc w:val="center"/>
        </w:trPr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1 888,20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629,40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629,40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629,40</w:t>
            </w:r>
          </w:p>
        </w:tc>
      </w:tr>
      <w:tr w:rsidR="00A00A7F" w:rsidRPr="00537E38" w:rsidTr="001434EA">
        <w:trPr>
          <w:cantSplit/>
          <w:trHeight w:val="642"/>
          <w:jc w:val="center"/>
        </w:trPr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7F" w:rsidRPr="00537E38" w:rsidRDefault="00A00A7F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37E38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1 888,20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629,40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629,40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7F" w:rsidRPr="00214824" w:rsidRDefault="00A00A7F" w:rsidP="00A00A7F">
            <w:pPr>
              <w:jc w:val="center"/>
              <w:rPr>
                <w:sz w:val="28"/>
                <w:szCs w:val="28"/>
              </w:rPr>
            </w:pPr>
            <w:r w:rsidRPr="00214824">
              <w:rPr>
                <w:sz w:val="28"/>
                <w:szCs w:val="28"/>
              </w:rPr>
              <w:t>629,40</w:t>
            </w:r>
          </w:p>
        </w:tc>
      </w:tr>
    </w:tbl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A00A7F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I. Общая  характеристика сферы </w:t>
      </w:r>
    </w:p>
    <w:p w:rsidR="001374A0" w:rsidRPr="003C1775" w:rsidRDefault="00A00A7F" w:rsidP="001374A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</w:t>
      </w:r>
      <w:r w:rsidR="001374A0" w:rsidRPr="003C1775">
        <w:rPr>
          <w:rFonts w:eastAsia="Calibri"/>
          <w:sz w:val="28"/>
          <w:szCs w:val="22"/>
          <w:lang w:eastAsia="en-US"/>
        </w:rPr>
        <w:t>реализации  подпрограммы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1.</w:t>
      </w:r>
      <w:r w:rsidR="00486F31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Подпрограмма разработана в соответствии с: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Федеральным законом от 06.10.2003 </w:t>
      </w:r>
      <w:r>
        <w:rPr>
          <w:rFonts w:eastAsia="Calibri"/>
          <w:sz w:val="28"/>
          <w:szCs w:val="22"/>
          <w:lang w:eastAsia="en-US"/>
        </w:rPr>
        <w:t xml:space="preserve">года </w:t>
      </w:r>
      <w:r w:rsidRPr="003C1775">
        <w:rPr>
          <w:rFonts w:eastAsia="Calibri"/>
          <w:sz w:val="28"/>
          <w:szCs w:val="22"/>
          <w:lang w:eastAsia="en-US"/>
        </w:rPr>
        <w:t>№ 131-ФЗ «Об общих принципах организации местного самоуправления в Российской Федерации»;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Федеральным законом от 04.12.2007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ода</w:t>
      </w:r>
      <w:r w:rsidRPr="003C1775">
        <w:rPr>
          <w:rFonts w:eastAsia="Calibri"/>
          <w:sz w:val="28"/>
          <w:szCs w:val="22"/>
          <w:lang w:eastAsia="en-US"/>
        </w:rPr>
        <w:t xml:space="preserve"> №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329-ФЗ «О физической культуре и спорте в  Российской Федерации»;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3)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Государственной программой Челябинской области </w:t>
      </w:r>
      <w:r>
        <w:rPr>
          <w:rFonts w:eastAsia="Calibri"/>
          <w:sz w:val="28"/>
          <w:szCs w:val="22"/>
          <w:lang w:eastAsia="en-US"/>
        </w:rPr>
        <w:t>«</w:t>
      </w:r>
      <w:r w:rsidRPr="003C1775">
        <w:rPr>
          <w:rFonts w:eastAsia="Calibri"/>
          <w:sz w:val="28"/>
          <w:szCs w:val="22"/>
          <w:lang w:eastAsia="en-US"/>
        </w:rPr>
        <w:t>Развитие физической культуры и спорта в</w:t>
      </w:r>
      <w:r>
        <w:rPr>
          <w:rFonts w:eastAsia="Calibri"/>
          <w:sz w:val="28"/>
          <w:szCs w:val="22"/>
          <w:lang w:eastAsia="en-US"/>
        </w:rPr>
        <w:t xml:space="preserve"> Челябинской области»</w:t>
      </w:r>
      <w:r w:rsidRPr="003C1775">
        <w:rPr>
          <w:rFonts w:eastAsia="Calibri"/>
          <w:sz w:val="28"/>
          <w:szCs w:val="22"/>
          <w:lang w:eastAsia="en-US"/>
        </w:rPr>
        <w:t>, утвержденной постановлением Правительства Челябинской области от 19.11.2014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ода</w:t>
      </w:r>
      <w:r w:rsidRPr="003C1775">
        <w:rPr>
          <w:rFonts w:eastAsia="Calibri"/>
          <w:sz w:val="28"/>
          <w:szCs w:val="22"/>
          <w:lang w:eastAsia="en-US"/>
        </w:rPr>
        <w:t xml:space="preserve"> </w:t>
      </w:r>
      <w:r w:rsidR="00984157">
        <w:rPr>
          <w:rFonts w:eastAsia="Calibri"/>
          <w:sz w:val="28"/>
          <w:szCs w:val="22"/>
          <w:lang w:eastAsia="en-US"/>
        </w:rPr>
        <w:t xml:space="preserve">                </w:t>
      </w:r>
      <w:r w:rsidRPr="003C1775">
        <w:rPr>
          <w:rFonts w:eastAsia="Calibri"/>
          <w:sz w:val="28"/>
          <w:szCs w:val="22"/>
          <w:lang w:eastAsia="en-US"/>
        </w:rPr>
        <w:t>№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595-П.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2.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Подпрограмма – это комплекс социально-</w:t>
      </w:r>
      <w:r>
        <w:rPr>
          <w:rFonts w:eastAsia="Calibri"/>
          <w:sz w:val="28"/>
          <w:szCs w:val="22"/>
          <w:lang w:eastAsia="en-US"/>
        </w:rPr>
        <w:t>значимых мероприятий, на период</w:t>
      </w:r>
      <w:r w:rsidRPr="003C1775">
        <w:rPr>
          <w:rFonts w:eastAsia="Calibri"/>
          <w:sz w:val="28"/>
          <w:szCs w:val="22"/>
          <w:lang w:eastAsia="en-US"/>
        </w:rPr>
        <w:t xml:space="preserve"> 20</w:t>
      </w:r>
      <w:r>
        <w:rPr>
          <w:rFonts w:eastAsia="Calibri"/>
          <w:sz w:val="28"/>
          <w:szCs w:val="22"/>
          <w:lang w:eastAsia="en-US"/>
        </w:rPr>
        <w:t>2</w:t>
      </w:r>
      <w:r w:rsidRPr="003C1775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3C1775">
        <w:rPr>
          <w:rFonts w:eastAsia="Calibri"/>
          <w:sz w:val="28"/>
          <w:szCs w:val="22"/>
          <w:lang w:eastAsia="en-US"/>
        </w:rPr>
        <w:t xml:space="preserve"> годы</w:t>
      </w:r>
      <w:r>
        <w:rPr>
          <w:rFonts w:eastAsia="Calibri"/>
          <w:sz w:val="28"/>
          <w:szCs w:val="22"/>
          <w:lang w:eastAsia="en-US"/>
        </w:rPr>
        <w:t>,</w:t>
      </w:r>
      <w:r w:rsidRPr="003C1775">
        <w:rPr>
          <w:rFonts w:eastAsia="Calibri"/>
          <w:sz w:val="28"/>
          <w:szCs w:val="22"/>
          <w:lang w:eastAsia="en-US"/>
        </w:rPr>
        <w:t xml:space="preserve"> основными направлениями работы учреждений спорта  станут: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 проведение спортивных мероприятий различного уровня;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 тематические программные соревнования, рассчитанные на участие всей семьи, что позволяет поддерживать семейные устои, традиции;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3)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соревнования и проекты образовательного и просветительного характера;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4) повышение активности населения, использование новых форм и современных технологий организации массовых – физкультурных мероприятий.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3.</w:t>
      </w:r>
      <w:r w:rsidR="00984157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Целесообразность разработки подпрограммы состоит в создании эффективной системы профилактики наркомании, алкоголизма, табакокурения и правонарушений среди молодежи средствами физической культуры и спорта. Таким образом, разработка и принятие подпрограммы будет способствовать улучшению качества и разнообразия спортивных услуг.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984157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II. Цели, задачи, сроки и этапы</w:t>
      </w:r>
    </w:p>
    <w:p w:rsidR="001374A0" w:rsidRPr="003C1775" w:rsidRDefault="00984157" w:rsidP="001374A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1374A0" w:rsidRPr="003C1775">
        <w:rPr>
          <w:rFonts w:eastAsia="Calibri"/>
          <w:sz w:val="28"/>
          <w:szCs w:val="22"/>
          <w:lang w:eastAsia="en-US"/>
        </w:rPr>
        <w:t xml:space="preserve"> реализации  подпрограммы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4.</w:t>
      </w:r>
      <w:r w:rsidR="00227865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Целями подпрограммы являются: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</w:t>
      </w:r>
      <w:r w:rsidR="00227865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 проведение единой государственной политики в сфере физкультурно-массовой и спортивной работы.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5.</w:t>
      </w:r>
      <w:r w:rsidR="00227865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Задачами подпрограммы являются</w:t>
      </w:r>
      <w:r w:rsidR="006A2395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6.</w:t>
      </w:r>
      <w:r w:rsidR="00227865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Реализация подпрограммы рассчитана на 20</w:t>
      </w:r>
      <w:r>
        <w:rPr>
          <w:rFonts w:eastAsia="Calibri"/>
          <w:sz w:val="28"/>
          <w:szCs w:val="22"/>
          <w:lang w:eastAsia="en-US"/>
        </w:rPr>
        <w:t>2</w:t>
      </w:r>
      <w:r w:rsidRPr="003C1775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-2023 </w:t>
      </w:r>
      <w:r w:rsidRPr="003C1775">
        <w:rPr>
          <w:rFonts w:eastAsia="Calibri"/>
          <w:sz w:val="28"/>
          <w:szCs w:val="22"/>
          <w:lang w:eastAsia="en-US"/>
        </w:rPr>
        <w:t>годы, разделение на этапы не предусмотрено.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III. Целевые индикаторы достижения целей</w:t>
      </w:r>
    </w:p>
    <w:p w:rsidR="001374A0" w:rsidRDefault="00227865" w:rsidP="001374A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1374A0" w:rsidRPr="003C1775">
        <w:rPr>
          <w:rFonts w:eastAsia="Calibri"/>
          <w:sz w:val="28"/>
          <w:szCs w:val="22"/>
          <w:lang w:eastAsia="en-US"/>
        </w:rPr>
        <w:t>и решения задач,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1374A0" w:rsidRPr="003C1775">
        <w:rPr>
          <w:rFonts w:eastAsia="Calibri"/>
          <w:sz w:val="28"/>
          <w:szCs w:val="22"/>
          <w:lang w:eastAsia="en-US"/>
        </w:rPr>
        <w:t>основные ожидаемые</w:t>
      </w:r>
    </w:p>
    <w:p w:rsidR="001374A0" w:rsidRPr="003C1775" w:rsidRDefault="00227865" w:rsidP="001374A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="001374A0" w:rsidRPr="003C1775">
        <w:rPr>
          <w:rFonts w:eastAsia="Calibri"/>
          <w:sz w:val="28"/>
          <w:szCs w:val="22"/>
          <w:lang w:eastAsia="en-US"/>
        </w:rPr>
        <w:t>конечные результаты подпрограммы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7.</w:t>
      </w:r>
      <w:r w:rsidR="00BC1CAC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Целевые  (индикаторы)  подпрограммы, их значения с разбивкой по годам</w:t>
      </w:r>
      <w:r w:rsidR="00BC1CAC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отражены в приложении 1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Pr="00E93674">
        <w:rPr>
          <w:rFonts w:eastAsia="Calibri"/>
          <w:sz w:val="28"/>
          <w:szCs w:val="22"/>
          <w:lang w:eastAsia="en-US"/>
        </w:rPr>
        <w:t>подпрограмме</w:t>
      </w:r>
      <w:r w:rsidRPr="003C1775">
        <w:rPr>
          <w:rFonts w:eastAsia="Calibri"/>
          <w:sz w:val="28"/>
          <w:szCs w:val="22"/>
          <w:lang w:eastAsia="en-US"/>
        </w:rPr>
        <w:t>.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8. В результате реализации </w:t>
      </w:r>
      <w:r>
        <w:rPr>
          <w:rFonts w:eastAsia="Calibri"/>
          <w:sz w:val="28"/>
          <w:szCs w:val="22"/>
          <w:lang w:eastAsia="en-US"/>
        </w:rPr>
        <w:t>под</w:t>
      </w:r>
      <w:r w:rsidRPr="003C1775">
        <w:rPr>
          <w:rFonts w:eastAsia="Calibri"/>
          <w:sz w:val="28"/>
          <w:szCs w:val="22"/>
          <w:lang w:eastAsia="en-US"/>
        </w:rPr>
        <w:t>программы планируется следующее:</w:t>
      </w:r>
    </w:p>
    <w:p w:rsidR="001374A0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</w:t>
      </w:r>
      <w:r w:rsidR="00BC1CAC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показателем результативности по 1 показателю (индикатору) подпрограммы</w:t>
      </w:r>
      <w:r>
        <w:rPr>
          <w:rFonts w:eastAsia="Calibri"/>
          <w:sz w:val="28"/>
          <w:szCs w:val="22"/>
          <w:lang w:eastAsia="en-US"/>
        </w:rPr>
        <w:t>: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 «количество участников спортивно-</w:t>
      </w:r>
      <w:r>
        <w:rPr>
          <w:rFonts w:eastAsia="Calibri"/>
          <w:sz w:val="28"/>
          <w:szCs w:val="22"/>
          <w:lang w:eastAsia="en-US"/>
        </w:rPr>
        <w:t>массовых мероприятий» является</w:t>
      </w:r>
      <w:r w:rsidRPr="003C1775">
        <w:rPr>
          <w:rFonts w:eastAsia="Calibri"/>
          <w:sz w:val="28"/>
          <w:szCs w:val="22"/>
          <w:lang w:eastAsia="en-US"/>
        </w:rPr>
        <w:t xml:space="preserve"> рост числа участников спортивно-массовых мероприятий;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</w:t>
      </w:r>
      <w:r w:rsidR="00BC1CAC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показателем результативности по 2 показателю (индикатору) подпрограммы  «количество про</w:t>
      </w:r>
      <w:r>
        <w:rPr>
          <w:rFonts w:eastAsia="Calibri"/>
          <w:sz w:val="28"/>
          <w:szCs w:val="22"/>
          <w:lang w:eastAsia="en-US"/>
        </w:rPr>
        <w:t xml:space="preserve">веденных мероприятий» является </w:t>
      </w:r>
      <w:r w:rsidRPr="003C1775">
        <w:rPr>
          <w:rFonts w:eastAsia="Calibri"/>
          <w:sz w:val="28"/>
          <w:szCs w:val="22"/>
          <w:lang w:eastAsia="en-US"/>
        </w:rPr>
        <w:t>увеличение кол</w:t>
      </w:r>
      <w:r>
        <w:rPr>
          <w:rFonts w:eastAsia="Calibri"/>
          <w:sz w:val="28"/>
          <w:szCs w:val="22"/>
          <w:lang w:eastAsia="en-US"/>
        </w:rPr>
        <w:t>ичества проведенных мероприятий.</w:t>
      </w:r>
    </w:p>
    <w:p w:rsidR="004D1A5C" w:rsidRDefault="004D1A5C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4D1A5C" w:rsidRDefault="004D1A5C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867778" w:rsidRDefault="00867778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867778" w:rsidRDefault="00867778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IV.</w:t>
      </w:r>
      <w:r w:rsidR="00BC1CAC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 xml:space="preserve">Обобщенная характеристика </w:t>
      </w:r>
    </w:p>
    <w:p w:rsidR="004D1A5C" w:rsidRDefault="00BC1CAC" w:rsidP="004D1A5C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</w:t>
      </w:r>
      <w:r w:rsidR="001374A0" w:rsidRPr="003C1775">
        <w:rPr>
          <w:rFonts w:eastAsia="Calibri"/>
          <w:sz w:val="28"/>
          <w:szCs w:val="22"/>
          <w:lang w:eastAsia="en-US"/>
        </w:rPr>
        <w:t>подпрограммы и мероприятий</w:t>
      </w:r>
    </w:p>
    <w:p w:rsidR="00867778" w:rsidRDefault="00867778" w:rsidP="004D1A5C">
      <w:pPr>
        <w:jc w:val="center"/>
        <w:rPr>
          <w:rFonts w:eastAsia="Calibri"/>
          <w:sz w:val="28"/>
          <w:szCs w:val="22"/>
          <w:lang w:eastAsia="en-US"/>
        </w:rPr>
      </w:pPr>
    </w:p>
    <w:p w:rsidR="00867778" w:rsidRDefault="00867778" w:rsidP="004D1A5C">
      <w:pPr>
        <w:jc w:val="center"/>
        <w:rPr>
          <w:rFonts w:eastAsia="Calibri"/>
          <w:sz w:val="28"/>
          <w:szCs w:val="22"/>
          <w:lang w:eastAsia="en-US"/>
        </w:rPr>
      </w:pPr>
    </w:p>
    <w:p w:rsidR="001374A0" w:rsidRDefault="001374A0" w:rsidP="004D1A5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9. Обобщенная характеристика подпрограммы и мероприятий  представлена в приложении 2  </w:t>
      </w:r>
      <w:r>
        <w:rPr>
          <w:rFonts w:eastAsia="Calibri"/>
          <w:sz w:val="28"/>
          <w:szCs w:val="22"/>
          <w:lang w:eastAsia="en-US"/>
        </w:rPr>
        <w:t>к настоящей подпрограмме</w:t>
      </w:r>
      <w:r w:rsidRPr="003C1775">
        <w:rPr>
          <w:rFonts w:eastAsia="Calibri"/>
          <w:sz w:val="28"/>
          <w:szCs w:val="22"/>
          <w:lang w:eastAsia="en-US"/>
        </w:rPr>
        <w:t>.</w:t>
      </w:r>
    </w:p>
    <w:p w:rsidR="001374A0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V.</w:t>
      </w:r>
      <w:r w:rsidR="00496CA4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Обоснование объема финансовых ресурсов,</w:t>
      </w:r>
    </w:p>
    <w:p w:rsidR="001374A0" w:rsidRPr="003C1775" w:rsidRDefault="00496CA4" w:rsidP="001374A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</w:t>
      </w:r>
      <w:r w:rsidR="001374A0" w:rsidRPr="003C1775">
        <w:rPr>
          <w:rFonts w:eastAsia="Calibri"/>
          <w:sz w:val="28"/>
          <w:szCs w:val="22"/>
          <w:lang w:eastAsia="en-US"/>
        </w:rPr>
        <w:t>необходимых для реализации подпрограммы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10. Реализацию мероприятий подпрограммы планируется осуществлять за счет средств Карталинского городского поселения.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11. Финансирование мероприятий подпрограммы осуществляется в пределах выделенных бюджетных средств  и уточняется исходя из возможности бюджета.</w:t>
      </w:r>
    </w:p>
    <w:p w:rsidR="001374A0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 xml:space="preserve">12. Всего на реализацию </w:t>
      </w:r>
      <w:r>
        <w:rPr>
          <w:rFonts w:eastAsia="Calibri"/>
          <w:sz w:val="28"/>
          <w:szCs w:val="22"/>
          <w:lang w:eastAsia="en-US"/>
        </w:rPr>
        <w:t>подп</w:t>
      </w:r>
      <w:r w:rsidRPr="003C1775">
        <w:rPr>
          <w:rFonts w:eastAsia="Calibri"/>
          <w:sz w:val="28"/>
          <w:szCs w:val="22"/>
          <w:lang w:eastAsia="en-US"/>
        </w:rPr>
        <w:t>рограммы  потребуется:</w:t>
      </w:r>
    </w:p>
    <w:tbl>
      <w:tblPr>
        <w:tblW w:w="9463" w:type="dxa"/>
        <w:jc w:val="center"/>
        <w:tblInd w:w="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984"/>
        <w:gridCol w:w="1701"/>
        <w:gridCol w:w="1591"/>
        <w:gridCol w:w="1487"/>
      </w:tblGrid>
      <w:tr w:rsidR="001374A0" w:rsidRPr="003C1775" w:rsidTr="000C0D55">
        <w:trPr>
          <w:cantSplit/>
          <w:trHeight w:val="705"/>
          <w:jc w:val="center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4A0" w:rsidRPr="003C1775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3C1775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3C1775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7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4A0" w:rsidRPr="000C373C" w:rsidRDefault="001374A0" w:rsidP="007E12AC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Общий объем финансирования составляет на </w:t>
            </w:r>
            <w:r w:rsidR="007E12AC">
              <w:rPr>
                <w:sz w:val="28"/>
                <w:szCs w:val="28"/>
              </w:rPr>
              <w:t xml:space="preserve">           </w:t>
            </w:r>
            <w:r w:rsidRPr="000C373C">
              <w:rPr>
                <w:sz w:val="28"/>
                <w:szCs w:val="28"/>
              </w:rPr>
              <w:t>2021-2023 годы   1 888,20 тыс. руб. Источником финансирования являются иные межбюджетные трансферты  из бюджета Карталинского городского поселения в бюджет района.</w:t>
            </w:r>
          </w:p>
        </w:tc>
      </w:tr>
      <w:tr w:rsidR="001374A0" w:rsidRPr="003C1775" w:rsidTr="000C0D55">
        <w:trPr>
          <w:cantSplit/>
          <w:trHeight w:val="260"/>
          <w:jc w:val="center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4A0" w:rsidRPr="003C1775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2021г.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2022г.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2023г.</w:t>
            </w:r>
          </w:p>
        </w:tc>
      </w:tr>
      <w:tr w:rsidR="001374A0" w:rsidRPr="003C1775" w:rsidTr="000C0D55">
        <w:trPr>
          <w:cantSplit/>
          <w:trHeight w:val="360"/>
          <w:jc w:val="center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4A0" w:rsidRPr="003C1775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C1775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1 888,20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629,40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629,40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4A0" w:rsidRPr="000C373C" w:rsidRDefault="001374A0" w:rsidP="001434EA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629,40</w:t>
            </w:r>
          </w:p>
        </w:tc>
      </w:tr>
      <w:tr w:rsidR="001374A0" w:rsidRPr="003C1775" w:rsidTr="000C0D55">
        <w:trPr>
          <w:cantSplit/>
          <w:trHeight w:val="433"/>
          <w:jc w:val="center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4A0" w:rsidRPr="003C1775" w:rsidRDefault="001374A0" w:rsidP="001434E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 том числе за счет </w:t>
            </w:r>
            <w:r w:rsidRPr="003C1775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4A0" w:rsidRPr="000C373C" w:rsidRDefault="001374A0" w:rsidP="007E12AC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1 888,20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0" w:rsidRPr="000C373C" w:rsidRDefault="001374A0" w:rsidP="007E12AC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629,40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0" w:rsidRPr="000C373C" w:rsidRDefault="001374A0" w:rsidP="007E12AC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629,40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74A0" w:rsidRPr="000C373C" w:rsidRDefault="001374A0" w:rsidP="007E12AC">
            <w:pPr>
              <w:jc w:val="center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629,40</w:t>
            </w:r>
          </w:p>
        </w:tc>
      </w:tr>
    </w:tbl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VI. Механизмы реализации  подпрограммы</w:t>
      </w: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13. Реализация подпрограммы 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14. УДКС</w:t>
      </w:r>
      <w:r>
        <w:rPr>
          <w:rFonts w:eastAsia="Calibri"/>
          <w:sz w:val="28"/>
          <w:szCs w:val="22"/>
          <w:lang w:eastAsia="en-US"/>
        </w:rPr>
        <w:t xml:space="preserve"> совместно с соисполнителями подпрограммы</w:t>
      </w:r>
      <w:r w:rsidRPr="003C1775">
        <w:rPr>
          <w:rFonts w:eastAsia="Calibri"/>
          <w:sz w:val="28"/>
          <w:szCs w:val="22"/>
          <w:lang w:eastAsia="en-US"/>
        </w:rPr>
        <w:t>: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  обеспечивает  выполнение мероприятий подпрограммы;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 несет ответственность за достижение целей и решение задач, за обеспечение утвержденных значений показателей в ходе реализации подпрограммы.</w:t>
      </w:r>
    </w:p>
    <w:p w:rsidR="00681023" w:rsidRDefault="00681023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15. УДКС: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1) предоставляет сведения о достижении значений целевых индикаторов и об использовании финансовых средств, предусмотренных на реализацию  подпрограммы и отчет о выполнении подпрограммы, включая меры по повышению эффективности ее реализации;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2) предоставляет пояснительную записку, в которой, в случае недостижения плановых показателей подпрограммы, ответственный исполнитель обязан об</w:t>
      </w:r>
      <w:r>
        <w:rPr>
          <w:rFonts w:eastAsia="Calibri"/>
          <w:sz w:val="28"/>
          <w:szCs w:val="22"/>
          <w:lang w:eastAsia="en-US"/>
        </w:rPr>
        <w:t>ъяснить причины их невыполнения;</w:t>
      </w:r>
    </w:p>
    <w:p w:rsidR="001374A0" w:rsidRPr="003C1775" w:rsidRDefault="001374A0" w:rsidP="001374A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3)  осуществляет контроль за выполнением подпрограммы.</w:t>
      </w: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374A0" w:rsidSect="00A00A7F">
          <w:pgSz w:w="11900" w:h="16840"/>
          <w:pgMar w:top="1276" w:right="851" w:bottom="1134" w:left="1701" w:header="720" w:footer="720" w:gutter="0"/>
          <w:cols w:space="720"/>
          <w:docGrid w:linePitch="326"/>
        </w:sectPr>
      </w:pPr>
    </w:p>
    <w:p w:rsidR="001374A0" w:rsidRPr="003C1775" w:rsidRDefault="001374A0" w:rsidP="001374A0">
      <w:pPr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ПРИЛОЖЕНИЕ 1</w:t>
      </w:r>
    </w:p>
    <w:p w:rsidR="001374A0" w:rsidRDefault="001374A0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к подпрограмме</w:t>
      </w:r>
      <w:r w:rsidR="007E12AC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«Массовый спорт»</w:t>
      </w: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Pr="003C1775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1374A0" w:rsidRPr="003C1775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Перечень</w:t>
      </w:r>
      <w:r w:rsidR="007E12AC">
        <w:rPr>
          <w:rFonts w:eastAsia="Calibri"/>
          <w:sz w:val="28"/>
          <w:szCs w:val="22"/>
          <w:lang w:eastAsia="en-US"/>
        </w:rPr>
        <w:t xml:space="preserve"> </w:t>
      </w:r>
      <w:r w:rsidRPr="003C1775">
        <w:rPr>
          <w:rFonts w:eastAsia="Calibri"/>
          <w:sz w:val="28"/>
          <w:szCs w:val="22"/>
          <w:lang w:eastAsia="en-US"/>
        </w:rPr>
        <w:t>целевых индикаторов</w:t>
      </w: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подпрограммы «Массовый спорт»</w:t>
      </w: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1374A0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67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64"/>
        <w:gridCol w:w="1985"/>
        <w:gridCol w:w="2268"/>
        <w:gridCol w:w="1843"/>
        <w:gridCol w:w="2223"/>
      </w:tblGrid>
      <w:tr w:rsidR="001374A0" w:rsidRPr="00B7733A" w:rsidTr="001434EA">
        <w:trPr>
          <w:trHeight w:val="396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№</w:t>
            </w:r>
          </w:p>
          <w:p w:rsidR="001374A0" w:rsidRPr="00B7733A" w:rsidRDefault="001374A0" w:rsidP="001434EA">
            <w:pPr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п/п</w:t>
            </w:r>
          </w:p>
        </w:tc>
        <w:tc>
          <w:tcPr>
            <w:tcW w:w="6764" w:type="dxa"/>
            <w:vMerge w:val="restart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374A0" w:rsidRPr="00B7733A" w:rsidRDefault="001374A0" w:rsidP="001434EA">
            <w:pPr>
              <w:pStyle w:val="ae"/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Единица</w:t>
            </w:r>
          </w:p>
          <w:p w:rsidR="001374A0" w:rsidRPr="00B7733A" w:rsidRDefault="001374A0" w:rsidP="001434EA">
            <w:pPr>
              <w:pStyle w:val="ae"/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измерения</w:t>
            </w:r>
          </w:p>
        </w:tc>
        <w:tc>
          <w:tcPr>
            <w:tcW w:w="6334" w:type="dxa"/>
            <w:gridSpan w:val="3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1374A0" w:rsidRPr="00B7733A" w:rsidTr="001434EA">
        <w:trPr>
          <w:trHeight w:val="96"/>
          <w:jc w:val="center"/>
        </w:trPr>
        <w:tc>
          <w:tcPr>
            <w:tcW w:w="594" w:type="dxa"/>
            <w:vMerge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</w:p>
        </w:tc>
        <w:tc>
          <w:tcPr>
            <w:tcW w:w="6764" w:type="dxa"/>
            <w:vMerge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2022 год</w:t>
            </w:r>
          </w:p>
        </w:tc>
        <w:tc>
          <w:tcPr>
            <w:tcW w:w="2223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2023 год</w:t>
            </w:r>
          </w:p>
        </w:tc>
      </w:tr>
      <w:tr w:rsidR="001374A0" w:rsidRPr="00B7733A" w:rsidTr="001434EA">
        <w:trPr>
          <w:trHeight w:val="606"/>
          <w:jc w:val="center"/>
        </w:trPr>
        <w:tc>
          <w:tcPr>
            <w:tcW w:w="594" w:type="dxa"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Количество участников спортивно-массовых мероприятий   (УДКС)</w:t>
            </w:r>
          </w:p>
        </w:tc>
        <w:tc>
          <w:tcPr>
            <w:tcW w:w="1985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1700</w:t>
            </w:r>
          </w:p>
        </w:tc>
        <w:tc>
          <w:tcPr>
            <w:tcW w:w="1843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1750</w:t>
            </w:r>
          </w:p>
        </w:tc>
        <w:tc>
          <w:tcPr>
            <w:tcW w:w="2223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1800</w:t>
            </w:r>
          </w:p>
        </w:tc>
      </w:tr>
      <w:tr w:rsidR="001374A0" w:rsidRPr="00B7733A" w:rsidTr="001434EA">
        <w:trPr>
          <w:jc w:val="center"/>
        </w:trPr>
        <w:tc>
          <w:tcPr>
            <w:tcW w:w="594" w:type="dxa"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  <w:shd w:val="clear" w:color="auto" w:fill="auto"/>
          </w:tcPr>
          <w:p w:rsidR="001374A0" w:rsidRPr="00B7733A" w:rsidRDefault="001374A0" w:rsidP="001434EA">
            <w:pPr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Количество проведенных мероприятий   (УДКС):</w:t>
            </w:r>
          </w:p>
        </w:tc>
        <w:tc>
          <w:tcPr>
            <w:tcW w:w="1985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24</w:t>
            </w:r>
          </w:p>
        </w:tc>
        <w:tc>
          <w:tcPr>
            <w:tcW w:w="2223" w:type="dxa"/>
            <w:shd w:val="clear" w:color="auto" w:fill="auto"/>
          </w:tcPr>
          <w:p w:rsidR="001374A0" w:rsidRPr="00B7733A" w:rsidRDefault="001374A0" w:rsidP="001434EA">
            <w:pPr>
              <w:jc w:val="center"/>
              <w:rPr>
                <w:sz w:val="28"/>
                <w:szCs w:val="28"/>
              </w:rPr>
            </w:pPr>
            <w:r w:rsidRPr="00B7733A">
              <w:rPr>
                <w:sz w:val="28"/>
                <w:szCs w:val="28"/>
              </w:rPr>
              <w:t>25</w:t>
            </w:r>
          </w:p>
        </w:tc>
      </w:tr>
    </w:tbl>
    <w:p w:rsidR="001374A0" w:rsidRPr="00B7733A" w:rsidRDefault="001374A0" w:rsidP="001374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Pr="003C1775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2</w:t>
      </w:r>
    </w:p>
    <w:p w:rsidR="009E50FB" w:rsidRDefault="007E12AC" w:rsidP="009E50FB">
      <w:pPr>
        <w:ind w:left="10206"/>
        <w:jc w:val="center"/>
        <w:rPr>
          <w:rFonts w:eastAsia="Calibri"/>
          <w:sz w:val="28"/>
          <w:szCs w:val="22"/>
          <w:lang w:eastAsia="en-US"/>
        </w:rPr>
      </w:pPr>
      <w:r w:rsidRPr="003C1775">
        <w:rPr>
          <w:rFonts w:eastAsia="Calibri"/>
          <w:sz w:val="28"/>
          <w:szCs w:val="22"/>
          <w:lang w:eastAsia="en-US"/>
        </w:rPr>
        <w:t>к подпрограмме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9E50FB" w:rsidRPr="003C1775">
        <w:rPr>
          <w:rFonts w:eastAsia="Calibri"/>
          <w:sz w:val="28"/>
          <w:szCs w:val="22"/>
          <w:lang w:eastAsia="en-US"/>
        </w:rPr>
        <w:t>«Массовый спорт»</w:t>
      </w: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7E12AC" w:rsidRDefault="007E12AC" w:rsidP="007E12AC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1374A0" w:rsidRDefault="001374A0" w:rsidP="001374A0">
      <w:pPr>
        <w:jc w:val="center"/>
        <w:rPr>
          <w:rFonts w:eastAsia="Calibri"/>
          <w:sz w:val="28"/>
          <w:szCs w:val="28"/>
          <w:lang w:eastAsia="en-US"/>
        </w:rPr>
      </w:pPr>
      <w:r w:rsidRPr="00D83090">
        <w:rPr>
          <w:rFonts w:eastAsia="Calibri"/>
          <w:sz w:val="28"/>
          <w:szCs w:val="28"/>
          <w:lang w:eastAsia="en-US"/>
        </w:rPr>
        <w:t>Перечень  мероприятий подпрограммы «Массовый спорт»</w:t>
      </w:r>
    </w:p>
    <w:p w:rsidR="007E12AC" w:rsidRDefault="007E12AC" w:rsidP="001374A0">
      <w:pPr>
        <w:jc w:val="center"/>
        <w:rPr>
          <w:rFonts w:eastAsia="Calibri"/>
          <w:sz w:val="28"/>
          <w:szCs w:val="28"/>
          <w:lang w:eastAsia="en-US"/>
        </w:rPr>
      </w:pPr>
    </w:p>
    <w:p w:rsidR="007E12AC" w:rsidRPr="00D83090" w:rsidRDefault="007E12AC" w:rsidP="001374A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9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3262"/>
        <w:gridCol w:w="1983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1374A0" w:rsidRPr="00D83090" w:rsidTr="000C0D55">
        <w:trPr>
          <w:trHeight w:val="779"/>
          <w:jc w:val="center"/>
        </w:trPr>
        <w:tc>
          <w:tcPr>
            <w:tcW w:w="52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2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(соисполнитель)</w:t>
            </w:r>
          </w:p>
        </w:tc>
        <w:tc>
          <w:tcPr>
            <w:tcW w:w="1983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Значения результатов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Объемы финансирования мероприятий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подпрограммы, (тыс. руб.)</w:t>
            </w:r>
          </w:p>
        </w:tc>
      </w:tr>
      <w:tr w:rsidR="001374A0" w:rsidRPr="00D83090" w:rsidTr="000C0D55">
        <w:trPr>
          <w:trHeight w:val="48"/>
          <w:jc w:val="center"/>
        </w:trPr>
        <w:tc>
          <w:tcPr>
            <w:tcW w:w="52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2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3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gridSpan w:val="2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56" w:type="dxa"/>
            <w:gridSpan w:val="6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374A0" w:rsidRPr="00D83090" w:rsidTr="000C0D55">
        <w:trPr>
          <w:trHeight w:val="624"/>
          <w:jc w:val="center"/>
        </w:trPr>
        <w:tc>
          <w:tcPr>
            <w:tcW w:w="524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2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 xml:space="preserve"> УДКС – исполнитель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 xml:space="preserve"> физической 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Значение результата</w:t>
            </w: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ФБ*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ОБ*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БКГП*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ВБ*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1374A0" w:rsidRPr="00D83090" w:rsidTr="000C0D55">
        <w:trPr>
          <w:trHeight w:val="206"/>
          <w:jc w:val="center"/>
        </w:trPr>
        <w:tc>
          <w:tcPr>
            <w:tcW w:w="524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1374A0" w:rsidRPr="00D83090" w:rsidTr="000C0D55">
        <w:trPr>
          <w:trHeight w:val="196"/>
          <w:jc w:val="center"/>
        </w:trPr>
        <w:tc>
          <w:tcPr>
            <w:tcW w:w="524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1374A0" w:rsidRPr="00D83090" w:rsidTr="000C0D55">
        <w:trPr>
          <w:trHeight w:val="131"/>
          <w:jc w:val="center"/>
        </w:trPr>
        <w:tc>
          <w:tcPr>
            <w:tcW w:w="524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300,00</w:t>
            </w:r>
          </w:p>
        </w:tc>
      </w:tr>
      <w:tr w:rsidR="001374A0" w:rsidRPr="00D83090" w:rsidTr="000C0D55">
        <w:trPr>
          <w:trHeight w:val="220"/>
          <w:jc w:val="center"/>
        </w:trPr>
        <w:tc>
          <w:tcPr>
            <w:tcW w:w="524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2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УДКС – исполнитель</w:t>
            </w:r>
          </w:p>
        </w:tc>
        <w:tc>
          <w:tcPr>
            <w:tcW w:w="1983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Содержание работников</w:t>
            </w:r>
          </w:p>
        </w:tc>
        <w:tc>
          <w:tcPr>
            <w:tcW w:w="1276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329,40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329,40</w:t>
            </w:r>
          </w:p>
        </w:tc>
      </w:tr>
      <w:tr w:rsidR="001374A0" w:rsidRPr="00D83090" w:rsidTr="000C0D55">
        <w:trPr>
          <w:trHeight w:val="237"/>
          <w:jc w:val="center"/>
        </w:trPr>
        <w:tc>
          <w:tcPr>
            <w:tcW w:w="524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329,40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329,40</w:t>
            </w:r>
          </w:p>
        </w:tc>
      </w:tr>
      <w:tr w:rsidR="001374A0" w:rsidRPr="00D83090" w:rsidTr="000C0D55">
        <w:trPr>
          <w:trHeight w:val="237"/>
          <w:jc w:val="center"/>
        </w:trPr>
        <w:tc>
          <w:tcPr>
            <w:tcW w:w="524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329,40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329,40</w:t>
            </w:r>
          </w:p>
        </w:tc>
      </w:tr>
      <w:tr w:rsidR="001374A0" w:rsidRPr="00D83090" w:rsidTr="000C0D55">
        <w:trPr>
          <w:trHeight w:val="312"/>
          <w:jc w:val="center"/>
        </w:trPr>
        <w:tc>
          <w:tcPr>
            <w:tcW w:w="524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3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629,40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629,40</w:t>
            </w:r>
          </w:p>
        </w:tc>
      </w:tr>
      <w:tr w:rsidR="001374A0" w:rsidRPr="00D83090" w:rsidTr="000C0D55">
        <w:trPr>
          <w:trHeight w:val="312"/>
          <w:jc w:val="center"/>
        </w:trPr>
        <w:tc>
          <w:tcPr>
            <w:tcW w:w="524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629,40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629,40</w:t>
            </w:r>
          </w:p>
        </w:tc>
      </w:tr>
      <w:tr w:rsidR="001374A0" w:rsidRPr="00D83090" w:rsidTr="000C0D55">
        <w:trPr>
          <w:trHeight w:val="312"/>
          <w:jc w:val="center"/>
        </w:trPr>
        <w:tc>
          <w:tcPr>
            <w:tcW w:w="524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708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629,40</w:t>
            </w:r>
          </w:p>
        </w:tc>
        <w:tc>
          <w:tcPr>
            <w:tcW w:w="567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0" w:type="dxa"/>
          </w:tcPr>
          <w:p w:rsidR="001374A0" w:rsidRPr="00D83090" w:rsidRDefault="001374A0" w:rsidP="001434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090">
              <w:rPr>
                <w:rFonts w:eastAsia="Calibri"/>
                <w:sz w:val="28"/>
                <w:szCs w:val="28"/>
                <w:lang w:eastAsia="en-US"/>
              </w:rPr>
              <w:t>629,40</w:t>
            </w:r>
          </w:p>
        </w:tc>
      </w:tr>
    </w:tbl>
    <w:p w:rsidR="001374A0" w:rsidRPr="00D83090" w:rsidRDefault="001374A0" w:rsidP="001374A0">
      <w:pPr>
        <w:rPr>
          <w:sz w:val="28"/>
          <w:szCs w:val="28"/>
        </w:rPr>
      </w:pPr>
    </w:p>
    <w:p w:rsidR="001374A0" w:rsidRPr="00D83090" w:rsidRDefault="001374A0" w:rsidP="001374A0">
      <w:pPr>
        <w:jc w:val="both"/>
        <w:rPr>
          <w:rFonts w:eastAsia="Calibri"/>
          <w:sz w:val="28"/>
          <w:szCs w:val="28"/>
          <w:lang w:eastAsia="en-US"/>
        </w:rPr>
      </w:pPr>
      <w:r w:rsidRPr="00D83090">
        <w:rPr>
          <w:rFonts w:eastAsia="Calibri"/>
          <w:sz w:val="28"/>
          <w:szCs w:val="28"/>
          <w:lang w:eastAsia="en-US"/>
        </w:rPr>
        <w:t xml:space="preserve">*ФБ – средства Федерального бюджета финансирования </w:t>
      </w:r>
    </w:p>
    <w:p w:rsidR="001374A0" w:rsidRPr="00D83090" w:rsidRDefault="001374A0" w:rsidP="001374A0">
      <w:pPr>
        <w:jc w:val="both"/>
        <w:rPr>
          <w:rFonts w:eastAsia="Calibri"/>
          <w:sz w:val="28"/>
          <w:szCs w:val="28"/>
          <w:lang w:eastAsia="en-US"/>
        </w:rPr>
      </w:pPr>
      <w:r w:rsidRPr="00D83090">
        <w:rPr>
          <w:rFonts w:eastAsia="Calibri"/>
          <w:sz w:val="28"/>
          <w:szCs w:val="28"/>
          <w:lang w:eastAsia="en-US"/>
        </w:rPr>
        <w:t>*ОБ – средства Областного бюджета финансирования</w:t>
      </w:r>
    </w:p>
    <w:p w:rsidR="001374A0" w:rsidRPr="00D83090" w:rsidRDefault="001374A0" w:rsidP="001374A0">
      <w:pPr>
        <w:jc w:val="both"/>
        <w:rPr>
          <w:rFonts w:eastAsia="Calibri"/>
          <w:sz w:val="28"/>
          <w:szCs w:val="28"/>
          <w:lang w:eastAsia="en-US"/>
        </w:rPr>
      </w:pPr>
      <w:r w:rsidRPr="00D83090">
        <w:rPr>
          <w:rFonts w:eastAsia="Calibri"/>
          <w:sz w:val="28"/>
          <w:szCs w:val="28"/>
          <w:lang w:eastAsia="en-US"/>
        </w:rPr>
        <w:t xml:space="preserve">*БКГП – средства Карталинского городского поселения финансирования </w:t>
      </w:r>
    </w:p>
    <w:p w:rsidR="001374A0" w:rsidRPr="00D83090" w:rsidRDefault="001374A0" w:rsidP="001374A0">
      <w:pPr>
        <w:rPr>
          <w:sz w:val="28"/>
          <w:szCs w:val="28"/>
        </w:rPr>
      </w:pPr>
      <w:r w:rsidRPr="00D83090">
        <w:rPr>
          <w:sz w:val="28"/>
          <w:szCs w:val="28"/>
        </w:rPr>
        <w:t xml:space="preserve">*ВБ - внебюджетные средства финансирования </w:t>
      </w: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374A0" w:rsidSect="007E12AC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1374A0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13</w:t>
      </w:r>
    </w:p>
    <w:p w:rsidR="001374A0" w:rsidRPr="00725AC6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:rsidR="001374A0" w:rsidRPr="00725AC6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1374A0" w:rsidRDefault="001374A0" w:rsidP="001374A0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 w:rsidR="00FC0438"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:rsidR="001374A0" w:rsidRDefault="001374A0" w:rsidP="00FC043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>
        <w:rPr>
          <w:rFonts w:eastAsia="Calibri"/>
          <w:sz w:val="28"/>
          <w:szCs w:val="22"/>
          <w:lang w:eastAsia="en-US"/>
        </w:rPr>
        <w:t>2</w:t>
      </w:r>
      <w:r w:rsidRPr="00725AC6">
        <w:rPr>
          <w:rFonts w:eastAsia="Calibri"/>
          <w:sz w:val="28"/>
          <w:szCs w:val="22"/>
          <w:lang w:eastAsia="en-US"/>
        </w:rPr>
        <w:t>1-20</w:t>
      </w:r>
      <w:r>
        <w:rPr>
          <w:rFonts w:eastAsia="Calibri"/>
          <w:sz w:val="28"/>
          <w:szCs w:val="22"/>
          <w:lang w:eastAsia="en-US"/>
        </w:rPr>
        <w:t>23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:rsidR="00FC0438" w:rsidRDefault="00FC0438" w:rsidP="00FC0438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FC0438" w:rsidRDefault="00FC0438" w:rsidP="00FC0438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FC0438" w:rsidRDefault="00FC0438" w:rsidP="00FC0438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:rsidR="00FC0438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Подпрограмма</w:t>
      </w:r>
      <w:r w:rsidR="00FC0438"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 xml:space="preserve">«Другие вопросы в </w:t>
      </w:r>
    </w:p>
    <w:p w:rsidR="001374A0" w:rsidRPr="007C466C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области</w:t>
      </w:r>
      <w:r w:rsidR="00FC0438"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>социальной политики»</w:t>
      </w: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FC0438" w:rsidRPr="007C466C" w:rsidRDefault="00FC0438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FC0438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Паспорт</w:t>
      </w:r>
      <w:r w:rsidR="00FC0438">
        <w:rPr>
          <w:rFonts w:eastAsia="Calibri"/>
          <w:sz w:val="28"/>
          <w:szCs w:val="22"/>
          <w:lang w:eastAsia="en-US"/>
        </w:rPr>
        <w:t xml:space="preserve"> </w:t>
      </w:r>
      <w:r w:rsidRPr="007C466C">
        <w:rPr>
          <w:rFonts w:eastAsia="Calibri"/>
          <w:sz w:val="28"/>
          <w:szCs w:val="22"/>
          <w:lang w:eastAsia="en-US"/>
        </w:rPr>
        <w:t xml:space="preserve">подпрограммы «Другие вопросы в </w:t>
      </w: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  <w:r w:rsidRPr="007C466C">
        <w:rPr>
          <w:rFonts w:eastAsia="Calibri"/>
          <w:sz w:val="28"/>
          <w:szCs w:val="22"/>
          <w:lang w:eastAsia="en-US"/>
        </w:rPr>
        <w:t>области социальной политики»</w:t>
      </w:r>
    </w:p>
    <w:p w:rsidR="001374A0" w:rsidRDefault="001374A0" w:rsidP="001374A0">
      <w:pPr>
        <w:jc w:val="center"/>
        <w:rPr>
          <w:rFonts w:eastAsia="Calibri"/>
          <w:sz w:val="28"/>
          <w:szCs w:val="22"/>
          <w:lang w:eastAsia="en-US"/>
        </w:rPr>
      </w:pPr>
    </w:p>
    <w:p w:rsidR="00FC0438" w:rsidRDefault="00FC0438" w:rsidP="001374A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946" w:type="dxa"/>
          </w:tcPr>
          <w:p w:rsidR="001374A0" w:rsidRPr="00443773" w:rsidRDefault="001374A0" w:rsidP="001434EA">
            <w:pPr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«Другие вопросы в области социальной политики</w:t>
            </w:r>
            <w:r w:rsidR="005947DB">
              <w:rPr>
                <w:sz w:val="28"/>
                <w:szCs w:val="28"/>
                <w:lang w:eastAsia="en-US"/>
              </w:rPr>
              <w:t>»</w:t>
            </w:r>
            <w:r w:rsidRPr="00443773">
              <w:rPr>
                <w:sz w:val="28"/>
                <w:szCs w:val="28"/>
                <w:lang w:eastAsia="en-US"/>
              </w:rPr>
              <w:t>, (далее именуется – подпрограмма)</w:t>
            </w:r>
          </w:p>
        </w:tc>
      </w:tr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 xml:space="preserve">Управление социальной защиты населения  Карталинского муниципального района </w:t>
            </w:r>
            <w:r w:rsidR="00FC0438">
              <w:rPr>
                <w:sz w:val="28"/>
                <w:szCs w:val="28"/>
                <w:lang w:eastAsia="en-US"/>
              </w:rPr>
              <w:t xml:space="preserve">Челябинской области </w:t>
            </w:r>
            <w:r w:rsidRPr="00443773">
              <w:rPr>
                <w:sz w:val="28"/>
                <w:szCs w:val="28"/>
                <w:lang w:eastAsia="en-US"/>
              </w:rPr>
              <w:t>(далее именуется – УСЗН Карталинского муниципального района</w:t>
            </w:r>
            <w:r w:rsidR="00FC0438">
              <w:rPr>
                <w:sz w:val="28"/>
                <w:szCs w:val="28"/>
                <w:lang w:eastAsia="en-US"/>
              </w:rPr>
              <w:t xml:space="preserve"> Челябинской области</w:t>
            </w:r>
            <w:r w:rsidRPr="00443773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</w:tcPr>
          <w:p w:rsidR="001374A0" w:rsidRPr="00443773" w:rsidRDefault="001374A0" w:rsidP="001434EA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МУ «Комплексный центр социального обслуживания населения» Карталинского муниципального района Челябинской области;</w:t>
            </w:r>
          </w:p>
          <w:p w:rsidR="001374A0" w:rsidRPr="00443773" w:rsidRDefault="001374A0" w:rsidP="001434EA">
            <w:pPr>
              <w:snapToGrid w:val="0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Общественная организация ветеранов (пенсионеров) войны, труда, вооруженных сил и правоохранительных органов Карталинского муниципального района Челябинской области (далее именуется – Совет ветеранов)</w:t>
            </w:r>
          </w:p>
        </w:tc>
      </w:tr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946" w:type="dxa"/>
          </w:tcPr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Развитие созданной на муниципальном уровне   системы социальной и экономической поддержки малообеспеченных граждан, оказавшихся в трудной жизненной ситуации, пожилых людей и высокое качество жизни граждан, нуждающихся в социальной защите государства</w:t>
            </w:r>
          </w:p>
        </w:tc>
      </w:tr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946" w:type="dxa"/>
          </w:tcPr>
          <w:p w:rsidR="001374A0" w:rsidRPr="00443773" w:rsidRDefault="001374A0" w:rsidP="001434EA">
            <w:pPr>
              <w:jc w:val="both"/>
              <w:rPr>
                <w:sz w:val="28"/>
                <w:szCs w:val="28"/>
              </w:rPr>
            </w:pPr>
            <w:r w:rsidRPr="00443773">
              <w:rPr>
                <w:sz w:val="28"/>
                <w:szCs w:val="28"/>
              </w:rPr>
              <w:t xml:space="preserve">1) привлечение ветеранов к участию в патриотическом воспитании молодежи, передачи ей традиций старшего поколения; </w:t>
            </w:r>
          </w:p>
          <w:p w:rsidR="001374A0" w:rsidRPr="00443773" w:rsidRDefault="001374A0" w:rsidP="001434EA">
            <w:pPr>
              <w:jc w:val="both"/>
              <w:rPr>
                <w:sz w:val="28"/>
                <w:szCs w:val="28"/>
              </w:rPr>
            </w:pPr>
            <w:r w:rsidRPr="00443773">
              <w:rPr>
                <w:sz w:val="28"/>
                <w:szCs w:val="28"/>
              </w:rPr>
              <w:t>2) стабилизация жизненного уровня населения и недопущение массовой бедности путем оказания адресной социальной помощи в виде единовременного социального пособия в денежной форме;</w:t>
            </w:r>
          </w:p>
          <w:p w:rsidR="001374A0" w:rsidRPr="00443773" w:rsidRDefault="001374A0" w:rsidP="001434EA">
            <w:pPr>
              <w:jc w:val="both"/>
              <w:rPr>
                <w:rFonts w:ascii="Calibri" w:hAnsi="Calibri"/>
              </w:rPr>
            </w:pPr>
            <w:r w:rsidRPr="00443773">
              <w:rPr>
                <w:sz w:val="28"/>
                <w:szCs w:val="28"/>
              </w:rPr>
              <w:t>3) возмещение расходов, в связи с предоставлением мер социальной поддержки по проезду в городском транспорте, по решениям Совета депутатов Карталинского городского поселения</w:t>
            </w:r>
          </w:p>
        </w:tc>
      </w:tr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Целевые индикаторы</w:t>
            </w:r>
          </w:p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подпрограммы.</w:t>
            </w:r>
          </w:p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Их значения с разбивкой по годам</w:t>
            </w:r>
          </w:p>
        </w:tc>
        <w:tc>
          <w:tcPr>
            <w:tcW w:w="6946" w:type="dxa"/>
          </w:tcPr>
          <w:p w:rsidR="001374A0" w:rsidRPr="00443773" w:rsidRDefault="005947DB" w:rsidP="00FC0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="001374A0" w:rsidRPr="00443773">
              <w:rPr>
                <w:sz w:val="28"/>
                <w:szCs w:val="28"/>
              </w:rPr>
              <w:t>редо</w:t>
            </w:r>
            <w:r w:rsidR="00FC0438">
              <w:rPr>
                <w:sz w:val="28"/>
                <w:szCs w:val="28"/>
              </w:rPr>
              <w:t xml:space="preserve">ставление субсидий общественным </w:t>
            </w:r>
            <w:r w:rsidR="001374A0" w:rsidRPr="00443773">
              <w:rPr>
                <w:sz w:val="28"/>
                <w:szCs w:val="28"/>
              </w:rPr>
              <w:t>некоммерческим организациям</w:t>
            </w:r>
            <w:r>
              <w:rPr>
                <w:sz w:val="28"/>
                <w:szCs w:val="28"/>
              </w:rPr>
              <w:t>:</w:t>
            </w:r>
          </w:p>
          <w:p w:rsidR="001374A0" w:rsidRPr="00443773" w:rsidRDefault="001374A0" w:rsidP="001434EA">
            <w:pPr>
              <w:rPr>
                <w:sz w:val="28"/>
                <w:szCs w:val="28"/>
              </w:rPr>
            </w:pPr>
            <w:r w:rsidRPr="0044377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44377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443773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443773">
              <w:rPr>
                <w:sz w:val="28"/>
                <w:szCs w:val="28"/>
              </w:rPr>
              <w:t xml:space="preserve">; </w:t>
            </w:r>
          </w:p>
          <w:p w:rsidR="001374A0" w:rsidRPr="00443773" w:rsidRDefault="001374A0" w:rsidP="001434EA">
            <w:pPr>
              <w:rPr>
                <w:sz w:val="28"/>
                <w:szCs w:val="28"/>
              </w:rPr>
            </w:pPr>
            <w:r w:rsidRPr="0044377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443773">
              <w:rPr>
                <w:sz w:val="28"/>
                <w:szCs w:val="28"/>
              </w:rPr>
              <w:t xml:space="preserve"> году</w:t>
            </w:r>
            <w:r w:rsidR="00FC0438">
              <w:rPr>
                <w:sz w:val="28"/>
                <w:szCs w:val="28"/>
              </w:rPr>
              <w:t xml:space="preserve"> </w:t>
            </w:r>
            <w:r w:rsidRPr="00443773">
              <w:rPr>
                <w:sz w:val="28"/>
                <w:szCs w:val="28"/>
              </w:rPr>
              <w:t>– 1 организация;</w:t>
            </w:r>
          </w:p>
          <w:p w:rsidR="001374A0" w:rsidRPr="00443773" w:rsidRDefault="001374A0" w:rsidP="001434EA">
            <w:pPr>
              <w:rPr>
                <w:sz w:val="28"/>
                <w:szCs w:val="28"/>
              </w:rPr>
            </w:pPr>
            <w:r w:rsidRPr="0044377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443773">
              <w:rPr>
                <w:sz w:val="28"/>
                <w:szCs w:val="28"/>
              </w:rPr>
              <w:t xml:space="preserve"> году – 1 организация</w:t>
            </w:r>
            <w:r>
              <w:rPr>
                <w:sz w:val="28"/>
                <w:szCs w:val="28"/>
              </w:rPr>
              <w:t>.</w:t>
            </w:r>
          </w:p>
          <w:p w:rsidR="001374A0" w:rsidRPr="00443773" w:rsidRDefault="005947DB" w:rsidP="001434EA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</w:t>
            </w:r>
            <w:r w:rsidR="001374A0" w:rsidRPr="00443773">
              <w:rPr>
                <w:sz w:val="28"/>
                <w:szCs w:val="28"/>
                <w:lang w:eastAsia="en-US"/>
              </w:rPr>
              <w:t>казание адресной социальной помощи в виде единовременного социального пособия в денежной форме гражданам, оказавшимся в трудной жизненной ситуации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1374A0" w:rsidRPr="00443773" w:rsidRDefault="001374A0" w:rsidP="001434EA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в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443773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64</w:t>
            </w:r>
            <w:r w:rsidRPr="00443773">
              <w:rPr>
                <w:sz w:val="28"/>
                <w:szCs w:val="28"/>
                <w:lang w:eastAsia="en-US"/>
              </w:rPr>
              <w:t xml:space="preserve"> гражданам;</w:t>
            </w:r>
          </w:p>
          <w:p w:rsidR="001374A0" w:rsidRPr="00443773" w:rsidRDefault="001374A0" w:rsidP="001434EA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</w:t>
            </w:r>
            <w:r>
              <w:rPr>
                <w:bCs/>
                <w:sz w:val="28"/>
                <w:szCs w:val="28"/>
                <w:lang w:eastAsia="en-US"/>
              </w:rPr>
              <w:t>22</w:t>
            </w:r>
            <w:r w:rsidRPr="00443773">
              <w:rPr>
                <w:bCs/>
                <w:sz w:val="28"/>
                <w:szCs w:val="28"/>
                <w:lang w:eastAsia="en-US"/>
              </w:rPr>
              <w:t xml:space="preserve"> году – 64 гражданам;</w:t>
            </w:r>
          </w:p>
          <w:p w:rsidR="001374A0" w:rsidRPr="00443773" w:rsidRDefault="001374A0" w:rsidP="001434EA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</w:t>
            </w:r>
            <w:r>
              <w:rPr>
                <w:bCs/>
                <w:sz w:val="28"/>
                <w:szCs w:val="28"/>
                <w:lang w:eastAsia="en-US"/>
              </w:rPr>
              <w:t>23</w:t>
            </w:r>
            <w:r w:rsidRPr="00443773">
              <w:rPr>
                <w:bCs/>
                <w:sz w:val="28"/>
                <w:szCs w:val="28"/>
                <w:lang w:eastAsia="en-US"/>
              </w:rPr>
              <w:t xml:space="preserve"> году – 64 гражданам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1374A0" w:rsidRPr="00443773" w:rsidRDefault="005947DB" w:rsidP="001434EA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 В</w:t>
            </w:r>
            <w:r w:rsidR="001374A0" w:rsidRPr="00443773">
              <w:rPr>
                <w:bCs/>
                <w:sz w:val="28"/>
                <w:szCs w:val="28"/>
                <w:lang w:eastAsia="en-US"/>
              </w:rPr>
              <w:t>озмещение расходов, в связи с предоставлением мер социальной поддержки по проезду, по решениям Совета депутатов</w:t>
            </w:r>
            <w:r w:rsidR="00FC043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374A0" w:rsidRPr="00443773">
              <w:rPr>
                <w:sz w:val="28"/>
                <w:szCs w:val="28"/>
                <w:lang w:eastAsia="en-US"/>
              </w:rPr>
              <w:t>Карталинского городского поселения</w:t>
            </w:r>
            <w:r w:rsidR="001374A0" w:rsidRPr="00443773">
              <w:rPr>
                <w:bCs/>
                <w:sz w:val="28"/>
                <w:szCs w:val="28"/>
                <w:lang w:eastAsia="en-US"/>
              </w:rPr>
              <w:t>:</w:t>
            </w:r>
          </w:p>
          <w:p w:rsidR="001374A0" w:rsidRPr="00443773" w:rsidRDefault="001374A0" w:rsidP="001434EA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</w:t>
            </w:r>
            <w:r>
              <w:rPr>
                <w:bCs/>
                <w:sz w:val="28"/>
                <w:szCs w:val="28"/>
                <w:lang w:eastAsia="en-US"/>
              </w:rPr>
              <w:t xml:space="preserve">21 </w:t>
            </w:r>
            <w:r w:rsidRPr="00443773">
              <w:rPr>
                <w:bCs/>
                <w:sz w:val="28"/>
                <w:szCs w:val="28"/>
                <w:lang w:eastAsia="en-US"/>
              </w:rPr>
              <w:t>году –</w:t>
            </w:r>
            <w:r>
              <w:rPr>
                <w:bCs/>
                <w:sz w:val="28"/>
                <w:szCs w:val="28"/>
                <w:lang w:eastAsia="en-US"/>
              </w:rPr>
              <w:t xml:space="preserve"> 1390</w:t>
            </w:r>
            <w:r w:rsidRPr="00443773">
              <w:rPr>
                <w:bCs/>
                <w:sz w:val="28"/>
                <w:szCs w:val="28"/>
                <w:lang w:eastAsia="en-US"/>
              </w:rPr>
              <w:t xml:space="preserve"> граждан;</w:t>
            </w:r>
          </w:p>
          <w:p w:rsidR="001374A0" w:rsidRPr="00443773" w:rsidRDefault="001374A0" w:rsidP="001434EA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</w:t>
            </w:r>
            <w:r>
              <w:rPr>
                <w:bCs/>
                <w:sz w:val="28"/>
                <w:szCs w:val="28"/>
                <w:lang w:eastAsia="en-US"/>
              </w:rPr>
              <w:t>22</w:t>
            </w:r>
            <w:r w:rsidRPr="00443773">
              <w:rPr>
                <w:bCs/>
                <w:sz w:val="28"/>
                <w:szCs w:val="28"/>
                <w:lang w:eastAsia="en-US"/>
              </w:rPr>
              <w:t xml:space="preserve"> году – 1390  граждан;</w:t>
            </w:r>
          </w:p>
          <w:p w:rsidR="001374A0" w:rsidRPr="00443773" w:rsidRDefault="001374A0" w:rsidP="001434EA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</w:t>
            </w:r>
            <w:r>
              <w:rPr>
                <w:bCs/>
                <w:sz w:val="28"/>
                <w:szCs w:val="28"/>
                <w:lang w:eastAsia="en-US"/>
              </w:rPr>
              <w:t>23</w:t>
            </w:r>
            <w:r w:rsidRPr="00443773">
              <w:rPr>
                <w:bCs/>
                <w:sz w:val="28"/>
                <w:szCs w:val="28"/>
                <w:lang w:eastAsia="en-US"/>
              </w:rPr>
              <w:t xml:space="preserve"> году – 1390  граждан</w:t>
            </w:r>
          </w:p>
        </w:tc>
      </w:tr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6946" w:type="dxa"/>
          </w:tcPr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Реализация подпрограммы запланирована на</w:t>
            </w:r>
            <w:r w:rsidR="00FC0438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443773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443773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443773">
              <w:rPr>
                <w:sz w:val="28"/>
                <w:szCs w:val="28"/>
                <w:lang w:eastAsia="en-US"/>
              </w:rPr>
              <w:t xml:space="preserve"> годы, без разбивки на этапы</w:t>
            </w:r>
          </w:p>
        </w:tc>
      </w:tr>
      <w:tr w:rsidR="001374A0" w:rsidRPr="00443773" w:rsidTr="001434EA">
        <w:tc>
          <w:tcPr>
            <w:tcW w:w="2518" w:type="dxa"/>
          </w:tcPr>
          <w:p w:rsidR="001374A0" w:rsidRPr="00443773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946" w:type="dxa"/>
          </w:tcPr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 xml:space="preserve"> Общий объем финансирования подпрограммы составляет 3240,0  тысяч рублей, в том числе по годам:</w:t>
            </w:r>
          </w:p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443773">
              <w:rPr>
                <w:sz w:val="28"/>
                <w:szCs w:val="28"/>
                <w:lang w:eastAsia="en-US"/>
              </w:rPr>
              <w:t xml:space="preserve"> год  –</w:t>
            </w:r>
            <w:r>
              <w:rPr>
                <w:sz w:val="28"/>
                <w:szCs w:val="28"/>
                <w:lang w:eastAsia="en-US"/>
              </w:rPr>
              <w:t xml:space="preserve"> 1080,0</w:t>
            </w:r>
            <w:r w:rsidR="00FC0438">
              <w:rPr>
                <w:sz w:val="28"/>
                <w:szCs w:val="28"/>
                <w:lang w:eastAsia="en-US"/>
              </w:rPr>
              <w:t xml:space="preserve"> </w:t>
            </w:r>
            <w:r w:rsidRPr="00443773">
              <w:rPr>
                <w:sz w:val="28"/>
                <w:szCs w:val="28"/>
                <w:lang w:eastAsia="en-US"/>
              </w:rPr>
              <w:t>тыс.</w:t>
            </w:r>
            <w:r w:rsidR="00FC0438">
              <w:rPr>
                <w:sz w:val="28"/>
                <w:szCs w:val="28"/>
                <w:lang w:eastAsia="en-US"/>
              </w:rPr>
              <w:t xml:space="preserve"> </w:t>
            </w:r>
            <w:r w:rsidRPr="00443773">
              <w:rPr>
                <w:sz w:val="28"/>
                <w:szCs w:val="28"/>
                <w:lang w:eastAsia="en-US"/>
              </w:rPr>
              <w:t>рублей;</w:t>
            </w:r>
          </w:p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443773">
              <w:rPr>
                <w:sz w:val="28"/>
                <w:szCs w:val="28"/>
                <w:lang w:eastAsia="en-US"/>
              </w:rPr>
              <w:t xml:space="preserve"> год – 1080,0 тыс.</w:t>
            </w:r>
            <w:r w:rsidR="00FC0438">
              <w:rPr>
                <w:sz w:val="28"/>
                <w:szCs w:val="28"/>
                <w:lang w:eastAsia="en-US"/>
              </w:rPr>
              <w:t xml:space="preserve"> </w:t>
            </w:r>
            <w:r w:rsidRPr="00443773">
              <w:rPr>
                <w:sz w:val="28"/>
                <w:szCs w:val="28"/>
                <w:lang w:eastAsia="en-US"/>
              </w:rPr>
              <w:t>рублей;</w:t>
            </w:r>
          </w:p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443773">
              <w:rPr>
                <w:sz w:val="28"/>
                <w:szCs w:val="28"/>
                <w:lang w:eastAsia="en-US"/>
              </w:rPr>
              <w:t xml:space="preserve"> год – 1080,0 тыс.</w:t>
            </w:r>
            <w:r w:rsidR="00FC0438">
              <w:rPr>
                <w:sz w:val="28"/>
                <w:szCs w:val="28"/>
                <w:lang w:eastAsia="en-US"/>
              </w:rPr>
              <w:t xml:space="preserve"> </w:t>
            </w:r>
            <w:r w:rsidRPr="00443773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1374A0" w:rsidRPr="00443773" w:rsidRDefault="001374A0" w:rsidP="001434EA">
            <w:pPr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района.</w:t>
            </w:r>
          </w:p>
        </w:tc>
      </w:tr>
    </w:tbl>
    <w:p w:rsidR="001374A0" w:rsidRDefault="001374A0" w:rsidP="001374A0">
      <w:pPr>
        <w:jc w:val="center"/>
        <w:rPr>
          <w:sz w:val="28"/>
          <w:szCs w:val="28"/>
        </w:rPr>
      </w:pPr>
    </w:p>
    <w:p w:rsidR="001374A0" w:rsidRDefault="001374A0" w:rsidP="001374A0">
      <w:pPr>
        <w:jc w:val="center"/>
        <w:rPr>
          <w:sz w:val="28"/>
          <w:szCs w:val="28"/>
        </w:rPr>
      </w:pPr>
    </w:p>
    <w:p w:rsidR="001374A0" w:rsidRPr="00443773" w:rsidRDefault="001374A0" w:rsidP="001374A0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I</w:t>
      </w:r>
      <w:r w:rsidRPr="00443773">
        <w:rPr>
          <w:sz w:val="28"/>
          <w:szCs w:val="28"/>
        </w:rPr>
        <w:t>.   Общая характеристика</w:t>
      </w:r>
    </w:p>
    <w:p w:rsidR="001374A0" w:rsidRDefault="001374A0" w:rsidP="001374A0">
      <w:pPr>
        <w:ind w:firstLine="709"/>
        <w:jc w:val="center"/>
        <w:rPr>
          <w:sz w:val="28"/>
          <w:szCs w:val="28"/>
          <w:lang w:eastAsia="en-US"/>
        </w:rPr>
      </w:pPr>
    </w:p>
    <w:p w:rsidR="001374A0" w:rsidRDefault="001374A0" w:rsidP="001374A0">
      <w:pPr>
        <w:ind w:firstLine="709"/>
        <w:jc w:val="both"/>
        <w:rPr>
          <w:sz w:val="28"/>
          <w:szCs w:val="28"/>
          <w:lang w:eastAsia="en-US"/>
        </w:rPr>
      </w:pPr>
    </w:p>
    <w:p w:rsidR="001374A0" w:rsidRPr="00443773" w:rsidRDefault="001374A0" w:rsidP="001374A0">
      <w:pPr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 xml:space="preserve"> 1. Действующим законодательством на федеральном и областном уровнях не предусмотрено мер социальной поддержки  для предоставления субсидий общественным объединениям на муниципальном уровне, пенсионерам с минимальным размером пенсии, детям из многодетных семей право на льготный проезд в общественном транспорте.  В связи с  низкими доходами населения необходимо предоставление единовременного социального пособия в денежном выражении.</w:t>
      </w:r>
    </w:p>
    <w:p w:rsidR="001374A0" w:rsidRDefault="001374A0" w:rsidP="001374A0">
      <w:pPr>
        <w:ind w:firstLine="709"/>
        <w:jc w:val="both"/>
        <w:rPr>
          <w:b/>
          <w:sz w:val="28"/>
          <w:szCs w:val="28"/>
          <w:lang w:eastAsia="en-US"/>
        </w:rPr>
      </w:pPr>
    </w:p>
    <w:p w:rsidR="001374A0" w:rsidRPr="00443773" w:rsidRDefault="001374A0" w:rsidP="001374A0">
      <w:pPr>
        <w:ind w:firstLine="709"/>
        <w:jc w:val="both"/>
        <w:rPr>
          <w:b/>
          <w:sz w:val="28"/>
          <w:szCs w:val="28"/>
          <w:lang w:eastAsia="en-US"/>
        </w:rPr>
      </w:pPr>
    </w:p>
    <w:p w:rsidR="001374A0" w:rsidRPr="00443773" w:rsidRDefault="001374A0" w:rsidP="001374A0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II</w:t>
      </w:r>
      <w:r w:rsidRPr="00443773">
        <w:rPr>
          <w:sz w:val="28"/>
          <w:szCs w:val="28"/>
        </w:rPr>
        <w:t>.   Цели, задачи, сроки и этапы реализации</w:t>
      </w:r>
    </w:p>
    <w:p w:rsidR="001374A0" w:rsidRDefault="001374A0" w:rsidP="001374A0">
      <w:pPr>
        <w:rPr>
          <w:sz w:val="28"/>
          <w:szCs w:val="28"/>
        </w:rPr>
      </w:pPr>
    </w:p>
    <w:p w:rsidR="001374A0" w:rsidRPr="00443773" w:rsidRDefault="001374A0" w:rsidP="001374A0">
      <w:pPr>
        <w:rPr>
          <w:sz w:val="28"/>
          <w:szCs w:val="28"/>
        </w:rPr>
      </w:pP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2. Основной целью подпрограммы является развитие, созданной на муниципальном уровне,   системы социальной и экономической поддержки малообеспеченных граждан, оказавшихся в трудной жизненной ситуации, пожилых людей и высокое качество жизни граждан, нуждающихся в социальной защите государства.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 xml:space="preserve">3. Основными задачами являются: 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 xml:space="preserve">1) привлечение ветеранов к участию в патриотическом воспитании молодежи, передачи ей традиций старшего поколения; 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2) стабилизация жизненного уровня населения и недопущение массовой бедности путем оказания адресной социальной помощи в виде единовременного социального пособия в денежной форме;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3) возмещение расходов, в связи с предоставлением мер социальной поддержки по проезду в городском транспорте, по решениям Совета депутатов Карталинского городского поселения.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4. Реализация подпрограммы запланирована на  20</w:t>
      </w:r>
      <w:r>
        <w:rPr>
          <w:sz w:val="28"/>
          <w:szCs w:val="28"/>
        </w:rPr>
        <w:t>21</w:t>
      </w:r>
      <w:r w:rsidRPr="00443773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443773">
        <w:rPr>
          <w:sz w:val="28"/>
          <w:szCs w:val="28"/>
        </w:rPr>
        <w:t xml:space="preserve"> годы без разбивки на этапы. </w:t>
      </w:r>
    </w:p>
    <w:p w:rsidR="001374A0" w:rsidRDefault="001374A0" w:rsidP="001374A0">
      <w:pPr>
        <w:rPr>
          <w:sz w:val="28"/>
          <w:szCs w:val="28"/>
        </w:rPr>
      </w:pPr>
    </w:p>
    <w:p w:rsidR="001374A0" w:rsidRPr="00443773" w:rsidRDefault="001374A0" w:rsidP="001374A0">
      <w:pPr>
        <w:jc w:val="center"/>
        <w:rPr>
          <w:sz w:val="28"/>
          <w:szCs w:val="28"/>
        </w:rPr>
      </w:pPr>
    </w:p>
    <w:p w:rsidR="001374A0" w:rsidRDefault="001374A0" w:rsidP="001374A0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III</w:t>
      </w:r>
      <w:r w:rsidRPr="00443773">
        <w:rPr>
          <w:sz w:val="28"/>
          <w:szCs w:val="28"/>
        </w:rPr>
        <w:t>. Целевые индикаторы достижения</w:t>
      </w:r>
    </w:p>
    <w:p w:rsidR="001374A0" w:rsidRDefault="00FC0438" w:rsidP="001374A0">
      <w:pPr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</w:t>
      </w:r>
      <w:r w:rsidR="001374A0" w:rsidRPr="00443773">
        <w:rPr>
          <w:rFonts w:cs="Calibri"/>
          <w:color w:val="000000"/>
          <w:sz w:val="28"/>
          <w:szCs w:val="28"/>
        </w:rPr>
        <w:t xml:space="preserve">целей и решения задач, основные </w:t>
      </w:r>
    </w:p>
    <w:p w:rsidR="001374A0" w:rsidRPr="00443773" w:rsidRDefault="00FC0438" w:rsidP="001374A0">
      <w:pPr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</w:t>
      </w:r>
      <w:r w:rsidR="001374A0" w:rsidRPr="00443773">
        <w:rPr>
          <w:rFonts w:cs="Calibri"/>
          <w:color w:val="000000"/>
          <w:sz w:val="28"/>
          <w:szCs w:val="28"/>
        </w:rPr>
        <w:t>ожидаемые конечные результаты</w:t>
      </w:r>
    </w:p>
    <w:p w:rsidR="001374A0" w:rsidRDefault="001374A0" w:rsidP="001374A0">
      <w:pPr>
        <w:jc w:val="center"/>
        <w:rPr>
          <w:rFonts w:cs="Calibri"/>
          <w:color w:val="000000"/>
          <w:sz w:val="28"/>
          <w:szCs w:val="28"/>
        </w:rPr>
      </w:pPr>
    </w:p>
    <w:p w:rsidR="001374A0" w:rsidRPr="00443773" w:rsidRDefault="001374A0" w:rsidP="001374A0">
      <w:pPr>
        <w:jc w:val="center"/>
        <w:rPr>
          <w:rFonts w:cs="Calibri"/>
          <w:color w:val="000000"/>
          <w:sz w:val="28"/>
          <w:szCs w:val="28"/>
        </w:rPr>
      </w:pP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5. Ожидаемым результатом реализации подпрограммы является повышение уровня и качества жизни граждан, нуждающихся в социальной защите государства.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6. Целевыми индикаторами подпрограммы (приложение 1 к настоящей подпрограмме) являются: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1) предоставление субсидий общественным некоммерческим организациям</w:t>
      </w:r>
      <w:r>
        <w:rPr>
          <w:sz w:val="28"/>
          <w:szCs w:val="28"/>
        </w:rPr>
        <w:t>: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443773">
        <w:rPr>
          <w:sz w:val="28"/>
          <w:szCs w:val="28"/>
        </w:rPr>
        <w:t xml:space="preserve"> году  – </w:t>
      </w:r>
      <w:r>
        <w:rPr>
          <w:sz w:val="28"/>
          <w:szCs w:val="28"/>
        </w:rPr>
        <w:t>1</w:t>
      </w:r>
      <w:r w:rsidRPr="0044377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43773">
        <w:rPr>
          <w:sz w:val="28"/>
          <w:szCs w:val="28"/>
        </w:rPr>
        <w:t xml:space="preserve">; 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443773">
        <w:rPr>
          <w:sz w:val="28"/>
          <w:szCs w:val="28"/>
        </w:rPr>
        <w:t xml:space="preserve"> году</w:t>
      </w:r>
      <w:r w:rsidR="00D2182A">
        <w:rPr>
          <w:sz w:val="28"/>
          <w:szCs w:val="28"/>
        </w:rPr>
        <w:t xml:space="preserve"> </w:t>
      </w:r>
      <w:r w:rsidRPr="00443773">
        <w:rPr>
          <w:sz w:val="28"/>
          <w:szCs w:val="28"/>
        </w:rPr>
        <w:t>– 1 организация;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443773">
        <w:rPr>
          <w:sz w:val="28"/>
          <w:szCs w:val="28"/>
        </w:rPr>
        <w:t xml:space="preserve"> году – 1 организация</w:t>
      </w:r>
      <w:r w:rsidR="00376322">
        <w:rPr>
          <w:sz w:val="28"/>
          <w:szCs w:val="28"/>
        </w:rPr>
        <w:t>;</w:t>
      </w:r>
    </w:p>
    <w:p w:rsidR="001374A0" w:rsidRPr="00443773" w:rsidRDefault="001374A0" w:rsidP="001374A0">
      <w:pPr>
        <w:snapToGrid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2) оказание адресной социальной помощи в виде единовременного социального пособия в денежной форме гражданам, оказавшимся в трудной жизненной ситуации</w:t>
      </w:r>
      <w:r>
        <w:rPr>
          <w:sz w:val="28"/>
          <w:szCs w:val="28"/>
          <w:lang w:eastAsia="en-US"/>
        </w:rPr>
        <w:t>:</w:t>
      </w:r>
    </w:p>
    <w:p w:rsidR="001374A0" w:rsidRPr="00443773" w:rsidRDefault="001374A0" w:rsidP="001374A0">
      <w:pPr>
        <w:snapToGri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2021 году – 64 </w:t>
      </w:r>
      <w:r w:rsidRPr="00443773">
        <w:rPr>
          <w:sz w:val="28"/>
          <w:szCs w:val="28"/>
          <w:lang w:eastAsia="en-US"/>
        </w:rPr>
        <w:t>гражданам;</w:t>
      </w:r>
    </w:p>
    <w:p w:rsidR="001374A0" w:rsidRPr="00443773" w:rsidRDefault="001374A0" w:rsidP="001374A0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</w:t>
      </w:r>
      <w:r>
        <w:rPr>
          <w:bCs/>
          <w:sz w:val="28"/>
          <w:szCs w:val="28"/>
          <w:lang w:eastAsia="en-US"/>
        </w:rPr>
        <w:t>22</w:t>
      </w:r>
      <w:r w:rsidRPr="00443773">
        <w:rPr>
          <w:bCs/>
          <w:sz w:val="28"/>
          <w:szCs w:val="28"/>
          <w:lang w:eastAsia="en-US"/>
        </w:rPr>
        <w:t xml:space="preserve"> году – 64 гражданам;</w:t>
      </w:r>
    </w:p>
    <w:p w:rsidR="001374A0" w:rsidRPr="00443773" w:rsidRDefault="001374A0" w:rsidP="001374A0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</w:t>
      </w:r>
      <w:r>
        <w:rPr>
          <w:bCs/>
          <w:sz w:val="28"/>
          <w:szCs w:val="28"/>
          <w:lang w:eastAsia="en-US"/>
        </w:rPr>
        <w:t>23</w:t>
      </w:r>
      <w:r w:rsidRPr="00443773">
        <w:rPr>
          <w:bCs/>
          <w:sz w:val="28"/>
          <w:szCs w:val="28"/>
          <w:lang w:eastAsia="en-US"/>
        </w:rPr>
        <w:t xml:space="preserve"> году – 64 гражданам</w:t>
      </w:r>
      <w:r w:rsidR="00376322">
        <w:rPr>
          <w:bCs/>
          <w:sz w:val="28"/>
          <w:szCs w:val="28"/>
          <w:lang w:eastAsia="en-US"/>
        </w:rPr>
        <w:t>;</w:t>
      </w:r>
    </w:p>
    <w:p w:rsidR="001374A0" w:rsidRPr="00443773" w:rsidRDefault="001374A0" w:rsidP="001374A0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3) возмещение расходов, в связи с предоставлением мер социальной поддержки по проезду, по решениям Совета депутатов</w:t>
      </w:r>
      <w:r w:rsidR="00D2182A">
        <w:rPr>
          <w:bCs/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Карталинского городского поселения</w:t>
      </w:r>
      <w:r w:rsidRPr="00443773">
        <w:rPr>
          <w:bCs/>
          <w:sz w:val="28"/>
          <w:szCs w:val="28"/>
          <w:lang w:eastAsia="en-US"/>
        </w:rPr>
        <w:t>:</w:t>
      </w:r>
    </w:p>
    <w:p w:rsidR="001374A0" w:rsidRPr="00443773" w:rsidRDefault="001374A0" w:rsidP="001374A0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</w:t>
      </w:r>
      <w:r>
        <w:rPr>
          <w:bCs/>
          <w:sz w:val="28"/>
          <w:szCs w:val="28"/>
          <w:lang w:eastAsia="en-US"/>
        </w:rPr>
        <w:t>21</w:t>
      </w:r>
      <w:r w:rsidRPr="00443773">
        <w:rPr>
          <w:bCs/>
          <w:sz w:val="28"/>
          <w:szCs w:val="28"/>
          <w:lang w:eastAsia="en-US"/>
        </w:rPr>
        <w:t xml:space="preserve"> году –</w:t>
      </w:r>
      <w:r>
        <w:rPr>
          <w:bCs/>
          <w:sz w:val="28"/>
          <w:szCs w:val="28"/>
          <w:lang w:eastAsia="en-US"/>
        </w:rPr>
        <w:t>1390</w:t>
      </w:r>
      <w:r w:rsidRPr="00443773">
        <w:rPr>
          <w:bCs/>
          <w:sz w:val="28"/>
          <w:szCs w:val="28"/>
          <w:lang w:eastAsia="en-US"/>
        </w:rPr>
        <w:t xml:space="preserve"> гражданам;</w:t>
      </w:r>
    </w:p>
    <w:p w:rsidR="001374A0" w:rsidRPr="00443773" w:rsidRDefault="001374A0" w:rsidP="001374A0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</w:t>
      </w:r>
      <w:r>
        <w:rPr>
          <w:bCs/>
          <w:sz w:val="28"/>
          <w:szCs w:val="28"/>
          <w:lang w:eastAsia="en-US"/>
        </w:rPr>
        <w:t>22</w:t>
      </w:r>
      <w:r w:rsidRPr="00443773">
        <w:rPr>
          <w:bCs/>
          <w:sz w:val="28"/>
          <w:szCs w:val="28"/>
          <w:lang w:eastAsia="en-US"/>
        </w:rPr>
        <w:t xml:space="preserve"> году – 1390 гражданам;</w:t>
      </w:r>
    </w:p>
    <w:p w:rsidR="001374A0" w:rsidRPr="00443773" w:rsidRDefault="001374A0" w:rsidP="001374A0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</w:t>
      </w:r>
      <w:r>
        <w:rPr>
          <w:bCs/>
          <w:sz w:val="28"/>
          <w:szCs w:val="28"/>
          <w:lang w:eastAsia="en-US"/>
        </w:rPr>
        <w:t xml:space="preserve">23 году –  </w:t>
      </w:r>
      <w:r w:rsidRPr="00443773">
        <w:rPr>
          <w:bCs/>
          <w:sz w:val="28"/>
          <w:szCs w:val="28"/>
          <w:lang w:eastAsia="en-US"/>
        </w:rPr>
        <w:t>1390 гражданам</w:t>
      </w:r>
      <w:r>
        <w:rPr>
          <w:bCs/>
          <w:sz w:val="28"/>
          <w:szCs w:val="28"/>
          <w:lang w:eastAsia="en-US"/>
        </w:rPr>
        <w:t>.</w:t>
      </w:r>
    </w:p>
    <w:p w:rsidR="001374A0" w:rsidRPr="00443773" w:rsidRDefault="001374A0" w:rsidP="001374A0">
      <w:pPr>
        <w:jc w:val="both"/>
        <w:rPr>
          <w:sz w:val="28"/>
          <w:szCs w:val="28"/>
          <w:lang w:eastAsia="en-US"/>
        </w:rPr>
      </w:pPr>
    </w:p>
    <w:p w:rsidR="001374A0" w:rsidRPr="00443773" w:rsidRDefault="001374A0" w:rsidP="001374A0">
      <w:pPr>
        <w:rPr>
          <w:b/>
          <w:sz w:val="28"/>
          <w:szCs w:val="28"/>
        </w:rPr>
      </w:pPr>
    </w:p>
    <w:p w:rsidR="001374A0" w:rsidRDefault="001374A0" w:rsidP="001374A0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IV</w:t>
      </w:r>
      <w:r w:rsidRPr="00443773">
        <w:rPr>
          <w:sz w:val="28"/>
          <w:szCs w:val="28"/>
        </w:rPr>
        <w:t>.</w:t>
      </w:r>
      <w:r w:rsidR="00376322">
        <w:rPr>
          <w:sz w:val="28"/>
          <w:szCs w:val="28"/>
        </w:rPr>
        <w:t xml:space="preserve"> </w:t>
      </w:r>
      <w:r w:rsidRPr="00443773">
        <w:rPr>
          <w:sz w:val="28"/>
          <w:szCs w:val="28"/>
        </w:rPr>
        <w:t xml:space="preserve">Обобщенная характеристика </w:t>
      </w:r>
    </w:p>
    <w:p w:rsidR="001374A0" w:rsidRPr="00443773" w:rsidRDefault="00D2182A" w:rsidP="0013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74A0" w:rsidRPr="0044377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1374A0" w:rsidRPr="00443773">
        <w:rPr>
          <w:sz w:val="28"/>
          <w:szCs w:val="28"/>
        </w:rPr>
        <w:t>подпрограммы</w:t>
      </w:r>
    </w:p>
    <w:p w:rsidR="001374A0" w:rsidRDefault="001374A0" w:rsidP="001374A0">
      <w:pPr>
        <w:rPr>
          <w:sz w:val="28"/>
          <w:szCs w:val="28"/>
        </w:rPr>
      </w:pPr>
    </w:p>
    <w:p w:rsidR="001374A0" w:rsidRPr="00443773" w:rsidRDefault="001374A0" w:rsidP="001374A0">
      <w:pPr>
        <w:rPr>
          <w:sz w:val="28"/>
          <w:szCs w:val="28"/>
        </w:rPr>
      </w:pPr>
    </w:p>
    <w:p w:rsidR="001374A0" w:rsidRPr="00443773" w:rsidRDefault="001374A0" w:rsidP="001374A0">
      <w:pPr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7. Мероприятия подпрограммы (приложение 2</w:t>
      </w:r>
      <w:r>
        <w:rPr>
          <w:sz w:val="28"/>
          <w:szCs w:val="28"/>
          <w:lang w:eastAsia="en-US"/>
        </w:rPr>
        <w:t xml:space="preserve"> к настоящей подпрограмме</w:t>
      </w:r>
      <w:r w:rsidRPr="00443773">
        <w:rPr>
          <w:sz w:val="28"/>
          <w:szCs w:val="28"/>
          <w:lang w:eastAsia="en-US"/>
        </w:rPr>
        <w:t xml:space="preserve">) носят социальную направленность и включают в себя предоставление субсидии общественным объединениям ветеранов, предоставление отдельным категориям граждан мер социальной поддержки по проезду, оказание единовременного социального пособия малоимущим гражданам и гражданам, оказавшимся в трудной жизненной ситуации, проведение мероприятий для  ветеранов, пенсионеров. </w:t>
      </w:r>
    </w:p>
    <w:p w:rsidR="001374A0" w:rsidRDefault="001374A0" w:rsidP="001374A0">
      <w:pPr>
        <w:jc w:val="center"/>
        <w:rPr>
          <w:sz w:val="28"/>
          <w:szCs w:val="28"/>
        </w:rPr>
      </w:pPr>
    </w:p>
    <w:p w:rsidR="001374A0" w:rsidRPr="00443773" w:rsidRDefault="001374A0" w:rsidP="001374A0">
      <w:pPr>
        <w:jc w:val="center"/>
        <w:rPr>
          <w:sz w:val="28"/>
          <w:szCs w:val="28"/>
        </w:rPr>
      </w:pPr>
    </w:p>
    <w:p w:rsidR="001374A0" w:rsidRDefault="001374A0" w:rsidP="001374A0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V</w:t>
      </w:r>
      <w:r w:rsidRPr="00443773">
        <w:rPr>
          <w:sz w:val="28"/>
          <w:szCs w:val="28"/>
        </w:rPr>
        <w:t>.  Обоснование объёма финансовых</w:t>
      </w:r>
    </w:p>
    <w:p w:rsidR="001360EB" w:rsidRDefault="001360EB" w:rsidP="0013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74A0" w:rsidRPr="00443773">
        <w:rPr>
          <w:sz w:val="28"/>
          <w:szCs w:val="28"/>
        </w:rPr>
        <w:t xml:space="preserve"> ресурсов, необходимых</w:t>
      </w:r>
      <w:r>
        <w:rPr>
          <w:sz w:val="28"/>
          <w:szCs w:val="28"/>
        </w:rPr>
        <w:t xml:space="preserve">  </w:t>
      </w:r>
      <w:r w:rsidR="001374A0" w:rsidRPr="00443773">
        <w:rPr>
          <w:sz w:val="28"/>
          <w:szCs w:val="28"/>
        </w:rPr>
        <w:t xml:space="preserve">для </w:t>
      </w:r>
    </w:p>
    <w:p w:rsidR="001374A0" w:rsidRPr="00443773" w:rsidRDefault="001360EB" w:rsidP="0013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74A0" w:rsidRPr="00443773">
        <w:rPr>
          <w:sz w:val="28"/>
          <w:szCs w:val="28"/>
        </w:rPr>
        <w:t>реализации подпрограммы</w:t>
      </w:r>
    </w:p>
    <w:p w:rsidR="001374A0" w:rsidRDefault="001374A0" w:rsidP="001374A0">
      <w:pPr>
        <w:jc w:val="center"/>
        <w:rPr>
          <w:sz w:val="28"/>
          <w:szCs w:val="28"/>
        </w:rPr>
      </w:pPr>
    </w:p>
    <w:p w:rsidR="001374A0" w:rsidRPr="00443773" w:rsidRDefault="001374A0" w:rsidP="001374A0">
      <w:pPr>
        <w:jc w:val="center"/>
        <w:rPr>
          <w:sz w:val="28"/>
          <w:szCs w:val="28"/>
        </w:rPr>
      </w:pPr>
    </w:p>
    <w:p w:rsidR="001374A0" w:rsidRPr="00443773" w:rsidRDefault="001374A0" w:rsidP="001374A0">
      <w:pPr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8. Общий объем финансирования подпрограммы составляет</w:t>
      </w:r>
      <w:r w:rsidR="001360EB">
        <w:rPr>
          <w:sz w:val="28"/>
          <w:szCs w:val="28"/>
          <w:lang w:eastAsia="en-US"/>
        </w:rPr>
        <w:t xml:space="preserve">                      </w:t>
      </w:r>
      <w:r w:rsidRPr="00443773">
        <w:rPr>
          <w:sz w:val="28"/>
          <w:szCs w:val="28"/>
          <w:lang w:eastAsia="en-US"/>
        </w:rPr>
        <w:t>3240,0  тысяч рублей, в том числе по годам: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443773">
        <w:rPr>
          <w:sz w:val="28"/>
          <w:szCs w:val="28"/>
          <w:lang w:eastAsia="en-US"/>
        </w:rPr>
        <w:t xml:space="preserve"> год –</w:t>
      </w:r>
      <w:r>
        <w:rPr>
          <w:sz w:val="28"/>
          <w:szCs w:val="28"/>
          <w:lang w:eastAsia="en-US"/>
        </w:rPr>
        <w:t xml:space="preserve"> 1080,0</w:t>
      </w:r>
      <w:r w:rsidRPr="00443773">
        <w:rPr>
          <w:sz w:val="28"/>
          <w:szCs w:val="28"/>
          <w:lang w:eastAsia="en-US"/>
        </w:rPr>
        <w:t xml:space="preserve"> тыс.</w:t>
      </w:r>
      <w:r w:rsidR="000605D6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рублей;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22</w:t>
      </w:r>
      <w:r w:rsidRPr="00443773">
        <w:rPr>
          <w:sz w:val="28"/>
          <w:szCs w:val="28"/>
          <w:lang w:eastAsia="en-US"/>
        </w:rPr>
        <w:t xml:space="preserve"> год – 1080,0 тыс.</w:t>
      </w:r>
      <w:r w:rsidR="000605D6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рублей;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23</w:t>
      </w:r>
      <w:r w:rsidRPr="00443773">
        <w:rPr>
          <w:sz w:val="28"/>
          <w:szCs w:val="28"/>
          <w:lang w:eastAsia="en-US"/>
        </w:rPr>
        <w:t xml:space="preserve"> год – 1080,0 тыс.</w:t>
      </w:r>
      <w:r w:rsidR="000605D6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>.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9. Источником ф</w:t>
      </w:r>
      <w:r w:rsidR="000605D6">
        <w:rPr>
          <w:sz w:val="28"/>
          <w:szCs w:val="28"/>
          <w:lang w:eastAsia="en-US"/>
        </w:rPr>
        <w:t>инансирования подпрограммы являю</w:t>
      </w:r>
      <w:r w:rsidRPr="00443773">
        <w:rPr>
          <w:sz w:val="28"/>
          <w:szCs w:val="28"/>
          <w:lang w:eastAsia="en-US"/>
        </w:rPr>
        <w:t xml:space="preserve">тся иные межбюджетные трансферты из бюджета Карталинского городского поселения в бюджет района. </w:t>
      </w:r>
    </w:p>
    <w:p w:rsidR="001374A0" w:rsidRPr="00443773" w:rsidRDefault="001374A0" w:rsidP="001374A0">
      <w:pPr>
        <w:ind w:left="357"/>
        <w:rPr>
          <w:b/>
          <w:sz w:val="28"/>
          <w:szCs w:val="28"/>
        </w:rPr>
      </w:pPr>
    </w:p>
    <w:p w:rsidR="001374A0" w:rsidRDefault="001374A0" w:rsidP="001374A0">
      <w:pPr>
        <w:jc w:val="center"/>
        <w:rPr>
          <w:sz w:val="28"/>
          <w:szCs w:val="28"/>
        </w:rPr>
      </w:pPr>
    </w:p>
    <w:p w:rsidR="001374A0" w:rsidRPr="00443773" w:rsidRDefault="001374A0" w:rsidP="001374A0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VI</w:t>
      </w:r>
      <w:r w:rsidRPr="00443773">
        <w:rPr>
          <w:sz w:val="28"/>
          <w:szCs w:val="28"/>
        </w:rPr>
        <w:t>.   Механизмы реализации подпрограммы</w:t>
      </w:r>
    </w:p>
    <w:p w:rsidR="001374A0" w:rsidRDefault="001374A0" w:rsidP="001374A0">
      <w:pPr>
        <w:ind w:left="960"/>
        <w:rPr>
          <w:sz w:val="28"/>
          <w:szCs w:val="28"/>
        </w:rPr>
      </w:pPr>
    </w:p>
    <w:p w:rsidR="001374A0" w:rsidRPr="00443773" w:rsidRDefault="001374A0" w:rsidP="001374A0">
      <w:pPr>
        <w:ind w:left="960"/>
        <w:rPr>
          <w:sz w:val="28"/>
          <w:szCs w:val="28"/>
        </w:rPr>
      </w:pP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10. УСЗН Карталинского муниципального района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ее реализацию бюджетных средств.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11. При необходимости УСЗН Карталинского муниципального района вносит изменения и дополнения в подпрограмму, в соответствии с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1374A0" w:rsidRPr="00443773" w:rsidRDefault="001374A0" w:rsidP="001374A0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12. Контроль за исполнением подпрограммы осуществляется УСЗН Карталинского муниципального района.</w:t>
      </w:r>
    </w:p>
    <w:p w:rsidR="001374A0" w:rsidRPr="00443773" w:rsidRDefault="001374A0" w:rsidP="001374A0">
      <w:pPr>
        <w:spacing w:line="360" w:lineRule="auto"/>
        <w:ind w:firstLine="709"/>
        <w:jc w:val="both"/>
        <w:rPr>
          <w:sz w:val="28"/>
          <w:szCs w:val="28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374A0" w:rsidSect="00A81495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1374A0" w:rsidRPr="00443773" w:rsidRDefault="001374A0" w:rsidP="001374A0">
      <w:pPr>
        <w:ind w:left="9356"/>
        <w:jc w:val="center"/>
        <w:rPr>
          <w:color w:val="000000"/>
          <w:sz w:val="28"/>
          <w:szCs w:val="28"/>
        </w:rPr>
      </w:pPr>
      <w:r w:rsidRPr="00443773">
        <w:rPr>
          <w:color w:val="000000"/>
          <w:sz w:val="28"/>
          <w:szCs w:val="28"/>
        </w:rPr>
        <w:t>ПРИЛОЖЕНИЕ 1</w:t>
      </w:r>
    </w:p>
    <w:p w:rsidR="001374A0" w:rsidRPr="00443773" w:rsidRDefault="001374A0" w:rsidP="001374A0">
      <w:pPr>
        <w:ind w:left="9356"/>
        <w:jc w:val="center"/>
        <w:rPr>
          <w:sz w:val="28"/>
          <w:szCs w:val="28"/>
          <w:lang w:eastAsia="en-US"/>
        </w:rPr>
      </w:pPr>
      <w:r w:rsidRPr="00443773">
        <w:rPr>
          <w:color w:val="000000"/>
          <w:sz w:val="28"/>
          <w:szCs w:val="28"/>
        </w:rPr>
        <w:t xml:space="preserve">к подпрограмме  </w:t>
      </w:r>
      <w:r w:rsidRPr="00443773">
        <w:rPr>
          <w:sz w:val="28"/>
          <w:szCs w:val="28"/>
          <w:lang w:eastAsia="en-US"/>
        </w:rPr>
        <w:t>«Другие вопросы</w:t>
      </w:r>
    </w:p>
    <w:p w:rsidR="001374A0" w:rsidRDefault="001374A0" w:rsidP="000605D6">
      <w:pPr>
        <w:ind w:left="9356"/>
        <w:jc w:val="center"/>
        <w:rPr>
          <w:color w:val="000000"/>
          <w:sz w:val="28"/>
          <w:szCs w:val="28"/>
        </w:rPr>
      </w:pPr>
      <w:r w:rsidRPr="00443773">
        <w:rPr>
          <w:sz w:val="28"/>
          <w:szCs w:val="28"/>
          <w:lang w:eastAsia="en-US"/>
        </w:rPr>
        <w:t>в области социальной политики»</w:t>
      </w:r>
    </w:p>
    <w:p w:rsidR="000605D6" w:rsidRDefault="000605D6" w:rsidP="000605D6">
      <w:pPr>
        <w:ind w:left="9356"/>
        <w:jc w:val="center"/>
        <w:rPr>
          <w:color w:val="000000"/>
          <w:sz w:val="28"/>
          <w:szCs w:val="28"/>
        </w:rPr>
      </w:pPr>
    </w:p>
    <w:p w:rsidR="000605D6" w:rsidRDefault="000605D6" w:rsidP="000605D6">
      <w:pPr>
        <w:ind w:left="9356"/>
        <w:jc w:val="center"/>
        <w:rPr>
          <w:color w:val="000000"/>
          <w:sz w:val="28"/>
          <w:szCs w:val="28"/>
        </w:rPr>
      </w:pPr>
    </w:p>
    <w:p w:rsidR="000605D6" w:rsidRPr="00443773" w:rsidRDefault="000605D6" w:rsidP="000605D6">
      <w:pPr>
        <w:ind w:left="9356"/>
        <w:jc w:val="center"/>
        <w:rPr>
          <w:color w:val="000000"/>
          <w:sz w:val="28"/>
          <w:szCs w:val="28"/>
        </w:rPr>
      </w:pPr>
    </w:p>
    <w:p w:rsidR="001374A0" w:rsidRPr="00D16338" w:rsidRDefault="001374A0" w:rsidP="001374A0">
      <w:pPr>
        <w:jc w:val="center"/>
        <w:rPr>
          <w:color w:val="000000"/>
          <w:sz w:val="28"/>
          <w:szCs w:val="28"/>
        </w:rPr>
      </w:pPr>
      <w:r w:rsidRPr="00D16338">
        <w:rPr>
          <w:color w:val="000000"/>
          <w:sz w:val="28"/>
          <w:szCs w:val="28"/>
        </w:rPr>
        <w:t>Перечень целевых индикаторов подпрограммы</w:t>
      </w:r>
    </w:p>
    <w:p w:rsidR="001374A0" w:rsidRPr="00D16338" w:rsidRDefault="001374A0" w:rsidP="001374A0">
      <w:pPr>
        <w:jc w:val="center"/>
        <w:rPr>
          <w:sz w:val="28"/>
          <w:szCs w:val="28"/>
          <w:lang w:eastAsia="en-US"/>
        </w:rPr>
      </w:pPr>
      <w:r w:rsidRPr="00D16338">
        <w:rPr>
          <w:sz w:val="28"/>
          <w:szCs w:val="28"/>
          <w:lang w:eastAsia="en-US"/>
        </w:rPr>
        <w:t>«Другие вопросы в области социальной политики»</w:t>
      </w:r>
    </w:p>
    <w:p w:rsidR="001374A0" w:rsidRPr="00D16338" w:rsidRDefault="001374A0" w:rsidP="001374A0">
      <w:pPr>
        <w:jc w:val="center"/>
        <w:rPr>
          <w:color w:val="000000"/>
          <w:sz w:val="28"/>
          <w:szCs w:val="28"/>
        </w:rPr>
      </w:pPr>
    </w:p>
    <w:p w:rsidR="001374A0" w:rsidRPr="00D16338" w:rsidRDefault="001374A0" w:rsidP="001374A0">
      <w:pPr>
        <w:jc w:val="center"/>
        <w:rPr>
          <w:color w:val="000000"/>
          <w:sz w:val="28"/>
          <w:szCs w:val="28"/>
        </w:rPr>
      </w:pPr>
    </w:p>
    <w:tbl>
      <w:tblPr>
        <w:tblW w:w="15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0"/>
        <w:gridCol w:w="1559"/>
        <w:gridCol w:w="1418"/>
        <w:gridCol w:w="1559"/>
        <w:gridCol w:w="1636"/>
      </w:tblGrid>
      <w:tr w:rsidR="001374A0" w:rsidRPr="00D16338" w:rsidTr="000605D6">
        <w:trPr>
          <w:jc w:val="center"/>
        </w:trPr>
        <w:tc>
          <w:tcPr>
            <w:tcW w:w="675" w:type="dxa"/>
            <w:vMerge w:val="restart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№, п/п</w:t>
            </w:r>
          </w:p>
        </w:tc>
        <w:tc>
          <w:tcPr>
            <w:tcW w:w="8220" w:type="dxa"/>
            <w:vMerge w:val="restart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Единица</w:t>
            </w:r>
          </w:p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4613" w:type="dxa"/>
            <w:gridSpan w:val="3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1374A0" w:rsidRPr="00D16338" w:rsidTr="000605D6">
        <w:trPr>
          <w:jc w:val="center"/>
        </w:trPr>
        <w:tc>
          <w:tcPr>
            <w:tcW w:w="675" w:type="dxa"/>
            <w:vMerge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vMerge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 xml:space="preserve">2021год </w:t>
            </w:r>
          </w:p>
        </w:tc>
        <w:tc>
          <w:tcPr>
            <w:tcW w:w="1559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36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374A0" w:rsidRPr="00D16338" w:rsidTr="000605D6">
        <w:trPr>
          <w:trHeight w:val="704"/>
          <w:jc w:val="center"/>
        </w:trPr>
        <w:tc>
          <w:tcPr>
            <w:tcW w:w="675" w:type="dxa"/>
          </w:tcPr>
          <w:p w:rsidR="001374A0" w:rsidRPr="00D16338" w:rsidRDefault="001374A0" w:rsidP="001434EA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0" w:type="dxa"/>
          </w:tcPr>
          <w:p w:rsidR="001374A0" w:rsidRPr="00D16338" w:rsidRDefault="001374A0" w:rsidP="00FB1843">
            <w:pPr>
              <w:autoSpaceDE w:val="0"/>
              <w:snapToGrid w:val="0"/>
              <w:ind w:left="32" w:right="-108"/>
              <w:rPr>
                <w:color w:val="00000A"/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>Количество общественных организаций -получателей субсидий (Совет ветеранов)</w:t>
            </w:r>
          </w:p>
        </w:tc>
        <w:tc>
          <w:tcPr>
            <w:tcW w:w="1559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374A0" w:rsidRPr="00D16338" w:rsidTr="000605D6">
        <w:trPr>
          <w:trHeight w:val="911"/>
          <w:jc w:val="center"/>
        </w:trPr>
        <w:tc>
          <w:tcPr>
            <w:tcW w:w="675" w:type="dxa"/>
          </w:tcPr>
          <w:p w:rsidR="001374A0" w:rsidRPr="00D16338" w:rsidRDefault="001374A0" w:rsidP="001434EA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0" w:type="dxa"/>
          </w:tcPr>
          <w:p w:rsidR="001374A0" w:rsidRPr="00D16338" w:rsidRDefault="001374A0" w:rsidP="001434EA">
            <w:pPr>
              <w:snapToGrid w:val="0"/>
              <w:spacing w:after="100" w:afterAutospacing="1"/>
              <w:rPr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 xml:space="preserve"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 </w:t>
            </w:r>
          </w:p>
        </w:tc>
        <w:tc>
          <w:tcPr>
            <w:tcW w:w="1559" w:type="dxa"/>
          </w:tcPr>
          <w:p w:rsidR="001374A0" w:rsidRPr="00D16338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36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64</w:t>
            </w:r>
          </w:p>
        </w:tc>
      </w:tr>
      <w:tr w:rsidR="001374A0" w:rsidRPr="00D16338" w:rsidTr="000605D6">
        <w:trPr>
          <w:trHeight w:val="1363"/>
          <w:jc w:val="center"/>
        </w:trPr>
        <w:tc>
          <w:tcPr>
            <w:tcW w:w="675" w:type="dxa"/>
          </w:tcPr>
          <w:p w:rsidR="001374A0" w:rsidRPr="00D16338" w:rsidRDefault="001374A0" w:rsidP="001434EA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0" w:type="dxa"/>
          </w:tcPr>
          <w:p w:rsidR="001374A0" w:rsidRPr="00D16338" w:rsidRDefault="001374A0" w:rsidP="001434EA">
            <w:pPr>
              <w:autoSpaceDE w:val="0"/>
              <w:snapToGrid w:val="0"/>
              <w:spacing w:after="100" w:afterAutospacing="1"/>
              <w:rPr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 xml:space="preserve">Численность граждан, получивших </w:t>
            </w:r>
            <w:r w:rsidRPr="00D16338">
              <w:rPr>
                <w:bCs/>
                <w:sz w:val="28"/>
                <w:szCs w:val="28"/>
                <w:lang w:eastAsia="en-US"/>
              </w:rPr>
              <w:t xml:space="preserve">социальную поддержку по проезду  </w:t>
            </w:r>
            <w:r w:rsidRPr="00D16338">
              <w:rPr>
                <w:sz w:val="28"/>
                <w:szCs w:val="28"/>
                <w:lang w:eastAsia="en-US"/>
              </w:rPr>
              <w:t xml:space="preserve">в городском автомобильном транспорте общего пользования </w:t>
            </w:r>
            <w:r w:rsidRPr="00D16338">
              <w:rPr>
                <w:bCs/>
                <w:sz w:val="28"/>
                <w:szCs w:val="28"/>
                <w:lang w:eastAsia="en-US"/>
              </w:rPr>
              <w:t>по решениям Совета депутатов Карталинского городского поселения</w:t>
            </w:r>
          </w:p>
        </w:tc>
        <w:tc>
          <w:tcPr>
            <w:tcW w:w="1559" w:type="dxa"/>
          </w:tcPr>
          <w:p w:rsidR="001374A0" w:rsidRPr="00D16338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74A0" w:rsidRPr="00D16338" w:rsidRDefault="001374A0" w:rsidP="001434EA">
            <w:pPr>
              <w:jc w:val="center"/>
              <w:rPr>
                <w:sz w:val="28"/>
                <w:szCs w:val="28"/>
                <w:lang w:eastAsia="en-US"/>
              </w:rPr>
            </w:pPr>
            <w:r w:rsidRPr="00D1633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559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636" w:type="dxa"/>
          </w:tcPr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374A0" w:rsidRPr="00D16338" w:rsidRDefault="001374A0" w:rsidP="001434EA">
            <w:pPr>
              <w:jc w:val="center"/>
              <w:rPr>
                <w:color w:val="000000"/>
                <w:sz w:val="28"/>
                <w:szCs w:val="28"/>
              </w:rPr>
            </w:pPr>
            <w:r w:rsidRPr="00D16338">
              <w:rPr>
                <w:color w:val="000000"/>
                <w:sz w:val="28"/>
                <w:szCs w:val="28"/>
              </w:rPr>
              <w:t>1390</w:t>
            </w:r>
          </w:p>
        </w:tc>
      </w:tr>
    </w:tbl>
    <w:p w:rsidR="001374A0" w:rsidRDefault="001374A0" w:rsidP="001374A0">
      <w:pPr>
        <w:jc w:val="right"/>
        <w:rPr>
          <w:color w:val="000000"/>
          <w:sz w:val="28"/>
          <w:szCs w:val="28"/>
        </w:rPr>
      </w:pPr>
    </w:p>
    <w:p w:rsidR="000C0D55" w:rsidRDefault="000C0D55" w:rsidP="000605D6">
      <w:pPr>
        <w:ind w:left="9639"/>
        <w:jc w:val="center"/>
        <w:rPr>
          <w:color w:val="000000"/>
          <w:sz w:val="28"/>
          <w:szCs w:val="28"/>
        </w:rPr>
      </w:pPr>
    </w:p>
    <w:p w:rsidR="000C0D55" w:rsidRDefault="000C0D55" w:rsidP="000605D6">
      <w:pPr>
        <w:ind w:left="9639"/>
        <w:jc w:val="center"/>
        <w:rPr>
          <w:color w:val="000000"/>
          <w:sz w:val="28"/>
          <w:szCs w:val="28"/>
        </w:rPr>
      </w:pPr>
    </w:p>
    <w:p w:rsidR="000C0D55" w:rsidRDefault="000C0D55" w:rsidP="000605D6">
      <w:pPr>
        <w:ind w:left="9639"/>
        <w:jc w:val="center"/>
        <w:rPr>
          <w:color w:val="000000"/>
          <w:sz w:val="28"/>
          <w:szCs w:val="28"/>
        </w:rPr>
      </w:pPr>
    </w:p>
    <w:p w:rsidR="000C0D55" w:rsidRDefault="000C0D55" w:rsidP="000605D6">
      <w:pPr>
        <w:ind w:left="9639"/>
        <w:jc w:val="center"/>
        <w:rPr>
          <w:color w:val="000000"/>
          <w:sz w:val="28"/>
          <w:szCs w:val="28"/>
        </w:rPr>
      </w:pPr>
    </w:p>
    <w:p w:rsidR="000C0D55" w:rsidRDefault="000C0D55" w:rsidP="000605D6">
      <w:pPr>
        <w:ind w:left="9639"/>
        <w:jc w:val="center"/>
        <w:rPr>
          <w:color w:val="000000"/>
          <w:sz w:val="28"/>
          <w:szCs w:val="28"/>
        </w:rPr>
      </w:pPr>
    </w:p>
    <w:p w:rsidR="003407AF" w:rsidRDefault="003407AF" w:rsidP="000605D6">
      <w:pPr>
        <w:ind w:left="9639"/>
        <w:jc w:val="center"/>
        <w:rPr>
          <w:color w:val="000000"/>
          <w:sz w:val="28"/>
          <w:szCs w:val="28"/>
        </w:rPr>
      </w:pPr>
    </w:p>
    <w:p w:rsidR="003407AF" w:rsidRDefault="003407AF" w:rsidP="000605D6">
      <w:pPr>
        <w:ind w:left="9639"/>
        <w:jc w:val="center"/>
        <w:rPr>
          <w:color w:val="000000"/>
          <w:sz w:val="28"/>
          <w:szCs w:val="28"/>
        </w:rPr>
      </w:pPr>
    </w:p>
    <w:p w:rsidR="003407AF" w:rsidRDefault="001374A0" w:rsidP="00A132AE">
      <w:pPr>
        <w:ind w:left="9639"/>
        <w:jc w:val="center"/>
        <w:rPr>
          <w:color w:val="000000"/>
          <w:sz w:val="28"/>
          <w:szCs w:val="28"/>
        </w:rPr>
      </w:pPr>
      <w:r w:rsidRPr="00443773">
        <w:rPr>
          <w:color w:val="000000"/>
          <w:sz w:val="28"/>
          <w:szCs w:val="28"/>
        </w:rPr>
        <w:t>ПРИЛОЖЕНИЕ 2</w:t>
      </w:r>
    </w:p>
    <w:p w:rsidR="001374A0" w:rsidRPr="00443773" w:rsidRDefault="001374A0" w:rsidP="00A132AE">
      <w:pPr>
        <w:ind w:left="9639"/>
        <w:jc w:val="center"/>
        <w:rPr>
          <w:sz w:val="28"/>
          <w:szCs w:val="28"/>
          <w:lang w:eastAsia="en-US"/>
        </w:rPr>
      </w:pPr>
      <w:r w:rsidRPr="00443773">
        <w:rPr>
          <w:color w:val="000000"/>
          <w:sz w:val="28"/>
          <w:szCs w:val="28"/>
        </w:rPr>
        <w:t xml:space="preserve">к подпрограмме  </w:t>
      </w:r>
      <w:r w:rsidRPr="00443773">
        <w:rPr>
          <w:sz w:val="28"/>
          <w:szCs w:val="28"/>
          <w:lang w:eastAsia="en-US"/>
        </w:rPr>
        <w:t>«Другие вопросы</w:t>
      </w:r>
    </w:p>
    <w:p w:rsidR="001374A0" w:rsidRDefault="001374A0" w:rsidP="00A132AE">
      <w:pPr>
        <w:ind w:left="9639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в области социальной политики»</w:t>
      </w:r>
    </w:p>
    <w:p w:rsidR="000605D6" w:rsidRDefault="000605D6" w:rsidP="000605D6">
      <w:pPr>
        <w:ind w:left="8931"/>
        <w:jc w:val="center"/>
        <w:rPr>
          <w:sz w:val="28"/>
          <w:szCs w:val="28"/>
          <w:lang w:eastAsia="en-US"/>
        </w:rPr>
      </w:pPr>
    </w:p>
    <w:p w:rsidR="00840D54" w:rsidRPr="000605D6" w:rsidRDefault="00840D54" w:rsidP="000605D6">
      <w:pPr>
        <w:ind w:left="8931"/>
        <w:jc w:val="center"/>
        <w:rPr>
          <w:sz w:val="28"/>
          <w:szCs w:val="28"/>
          <w:lang w:eastAsia="en-US"/>
        </w:rPr>
      </w:pPr>
    </w:p>
    <w:p w:rsidR="001374A0" w:rsidRPr="00443773" w:rsidRDefault="001374A0" w:rsidP="001374A0">
      <w:pPr>
        <w:jc w:val="center"/>
        <w:rPr>
          <w:color w:val="000000"/>
          <w:sz w:val="28"/>
          <w:szCs w:val="28"/>
        </w:rPr>
      </w:pPr>
      <w:r w:rsidRPr="00443773">
        <w:rPr>
          <w:color w:val="000000"/>
          <w:sz w:val="28"/>
          <w:szCs w:val="28"/>
        </w:rPr>
        <w:t>Перечень мероприятий подпрограммы</w:t>
      </w:r>
    </w:p>
    <w:p w:rsidR="001374A0" w:rsidRPr="00443773" w:rsidRDefault="001374A0" w:rsidP="001374A0">
      <w:pPr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«Другие вопросы в области социальной политики»</w:t>
      </w:r>
    </w:p>
    <w:p w:rsidR="001374A0" w:rsidRDefault="001374A0" w:rsidP="001374A0">
      <w:pPr>
        <w:jc w:val="center"/>
        <w:rPr>
          <w:color w:val="000000"/>
          <w:sz w:val="28"/>
          <w:szCs w:val="28"/>
        </w:rPr>
      </w:pPr>
    </w:p>
    <w:p w:rsidR="000605D6" w:rsidRPr="00443773" w:rsidRDefault="000605D6" w:rsidP="001374A0">
      <w:pPr>
        <w:jc w:val="center"/>
        <w:rPr>
          <w:color w:val="000000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"/>
        <w:gridCol w:w="2836"/>
        <w:gridCol w:w="3685"/>
        <w:gridCol w:w="1134"/>
        <w:gridCol w:w="1560"/>
        <w:gridCol w:w="1559"/>
        <w:gridCol w:w="1276"/>
        <w:gridCol w:w="708"/>
        <w:gridCol w:w="709"/>
        <w:gridCol w:w="709"/>
        <w:gridCol w:w="567"/>
        <w:gridCol w:w="765"/>
      </w:tblGrid>
      <w:tr w:rsidR="001374A0" w:rsidRPr="00A31D1D" w:rsidTr="003407AF">
        <w:trPr>
          <w:jc w:val="center"/>
        </w:trPr>
        <w:tc>
          <w:tcPr>
            <w:tcW w:w="368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№</w:t>
            </w:r>
          </w:p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п/п</w:t>
            </w:r>
          </w:p>
        </w:tc>
        <w:tc>
          <w:tcPr>
            <w:tcW w:w="2836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685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Единица</w:t>
            </w:r>
          </w:p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измерения</w:t>
            </w:r>
          </w:p>
        </w:tc>
        <w:tc>
          <w:tcPr>
            <w:tcW w:w="3119" w:type="dxa"/>
            <w:gridSpan w:val="2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734" w:type="dxa"/>
            <w:gridSpan w:val="6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A31D1D" w:rsidRPr="00A31D1D" w:rsidTr="003407AF">
        <w:trPr>
          <w:trHeight w:val="463"/>
          <w:jc w:val="center"/>
        </w:trPr>
        <w:tc>
          <w:tcPr>
            <w:tcW w:w="368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 xml:space="preserve">Год </w:t>
            </w:r>
          </w:p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реализации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Год реализации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ФБ**</w:t>
            </w: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ОБ**</w:t>
            </w: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МБ**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ВБ**</w:t>
            </w: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Всего</w:t>
            </w:r>
          </w:p>
        </w:tc>
      </w:tr>
      <w:tr w:rsidR="00A31D1D" w:rsidRPr="00A31D1D" w:rsidTr="003407AF">
        <w:trPr>
          <w:trHeight w:val="317"/>
          <w:jc w:val="center"/>
        </w:trPr>
        <w:tc>
          <w:tcPr>
            <w:tcW w:w="368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1.</w:t>
            </w:r>
          </w:p>
        </w:tc>
        <w:tc>
          <w:tcPr>
            <w:tcW w:w="2836" w:type="dxa"/>
            <w:vMerge w:val="restart"/>
          </w:tcPr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УСЗН</w:t>
            </w:r>
          </w:p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1374A0" w:rsidRPr="00A31D1D" w:rsidRDefault="001374A0" w:rsidP="000605D6">
            <w:pPr>
              <w:autoSpaceDE w:val="0"/>
              <w:snapToGrid w:val="0"/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lang w:eastAsia="en-US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i/>
                <w:color w:val="000000"/>
              </w:rPr>
            </w:pPr>
            <w:r w:rsidRPr="00A31D1D">
              <w:rPr>
                <w:lang w:eastAsia="en-US"/>
              </w:rPr>
              <w:t>Ед.</w:t>
            </w: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2021 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2021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60,0</w:t>
            </w:r>
          </w:p>
        </w:tc>
      </w:tr>
      <w:tr w:rsidR="00A31D1D" w:rsidRPr="00A31D1D" w:rsidTr="003407AF">
        <w:trPr>
          <w:trHeight w:val="266"/>
          <w:jc w:val="center"/>
        </w:trPr>
        <w:tc>
          <w:tcPr>
            <w:tcW w:w="368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1374A0" w:rsidRPr="00A31D1D" w:rsidRDefault="001374A0" w:rsidP="000605D6">
            <w:pPr>
              <w:autoSpaceDE w:val="0"/>
              <w:snapToGrid w:val="0"/>
              <w:ind w:left="-91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2022год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2022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60,0</w:t>
            </w:r>
          </w:p>
        </w:tc>
      </w:tr>
      <w:tr w:rsidR="00A31D1D" w:rsidRPr="00A31D1D" w:rsidTr="003407AF">
        <w:trPr>
          <w:jc w:val="center"/>
        </w:trPr>
        <w:tc>
          <w:tcPr>
            <w:tcW w:w="368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2023 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2023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60,0</w:t>
            </w:r>
          </w:p>
        </w:tc>
      </w:tr>
      <w:tr w:rsidR="00A31D1D" w:rsidRPr="00A31D1D" w:rsidTr="003407AF">
        <w:trPr>
          <w:trHeight w:val="395"/>
          <w:jc w:val="center"/>
        </w:trPr>
        <w:tc>
          <w:tcPr>
            <w:tcW w:w="368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2.</w:t>
            </w:r>
          </w:p>
        </w:tc>
        <w:tc>
          <w:tcPr>
            <w:tcW w:w="2836" w:type="dxa"/>
            <w:vMerge w:val="restart"/>
          </w:tcPr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МУ «</w:t>
            </w:r>
            <w:r w:rsidRPr="00A31D1D">
              <w:rPr>
                <w:lang w:eastAsia="en-US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1374A0" w:rsidRPr="00A31D1D" w:rsidRDefault="001374A0" w:rsidP="000605D6">
            <w:pPr>
              <w:snapToGrid w:val="0"/>
              <w:ind w:left="-91" w:right="-108"/>
              <w:jc w:val="center"/>
              <w:rPr>
                <w:bCs/>
                <w:lang w:eastAsia="en-US"/>
              </w:rPr>
            </w:pPr>
            <w:r w:rsidRPr="00A31D1D">
              <w:rPr>
                <w:lang w:eastAsia="en-US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lang w:eastAsia="en-US"/>
              </w:rPr>
              <w:t>Чел.</w:t>
            </w: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2021 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64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2021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lang w:eastAsia="en-US"/>
              </w:rPr>
              <w:t>240,0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lang w:eastAsia="en-US"/>
              </w:rPr>
              <w:t>240,0</w:t>
            </w:r>
          </w:p>
        </w:tc>
      </w:tr>
      <w:tr w:rsidR="00A31D1D" w:rsidRPr="00A31D1D" w:rsidTr="003407AF">
        <w:trPr>
          <w:trHeight w:val="159"/>
          <w:jc w:val="center"/>
        </w:trPr>
        <w:tc>
          <w:tcPr>
            <w:tcW w:w="368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1374A0" w:rsidRPr="00A31D1D" w:rsidRDefault="001374A0" w:rsidP="001434EA">
            <w:pPr>
              <w:ind w:left="-91" w:right="-108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1374A0" w:rsidRPr="00A31D1D" w:rsidRDefault="001374A0" w:rsidP="001434EA">
            <w:pPr>
              <w:snapToGrid w:val="0"/>
              <w:ind w:left="-91" w:right="-108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2022</w:t>
            </w:r>
            <w:r w:rsidR="002623DB" w:rsidRPr="00A31D1D">
              <w:rPr>
                <w:color w:val="000000"/>
              </w:rPr>
              <w:t xml:space="preserve"> </w:t>
            </w:r>
            <w:r w:rsidRPr="00A31D1D">
              <w:rPr>
                <w:color w:val="000000"/>
              </w:rPr>
              <w:t>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64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2022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lang w:eastAsia="en-US"/>
              </w:rPr>
              <w:t>240,0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lang w:eastAsia="en-US"/>
              </w:rPr>
              <w:t>240,0</w:t>
            </w:r>
          </w:p>
        </w:tc>
      </w:tr>
      <w:tr w:rsidR="00A31D1D" w:rsidRPr="00A31D1D" w:rsidTr="003407AF">
        <w:trPr>
          <w:trHeight w:val="85"/>
          <w:jc w:val="center"/>
        </w:trPr>
        <w:tc>
          <w:tcPr>
            <w:tcW w:w="368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1374A0" w:rsidRPr="00A31D1D" w:rsidRDefault="001374A0" w:rsidP="001434EA">
            <w:pPr>
              <w:ind w:left="-91" w:right="-108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1374A0" w:rsidRPr="00A31D1D" w:rsidRDefault="001374A0" w:rsidP="001434EA">
            <w:pPr>
              <w:snapToGrid w:val="0"/>
              <w:ind w:left="-91" w:right="-108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2023 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64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2023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lang w:eastAsia="en-US"/>
              </w:rPr>
              <w:t>240,0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lang w:eastAsia="en-US"/>
              </w:rPr>
              <w:t>240,0</w:t>
            </w:r>
          </w:p>
        </w:tc>
      </w:tr>
      <w:tr w:rsidR="00A31D1D" w:rsidRPr="00A31D1D" w:rsidTr="003407AF">
        <w:trPr>
          <w:trHeight w:val="301"/>
          <w:jc w:val="center"/>
        </w:trPr>
        <w:tc>
          <w:tcPr>
            <w:tcW w:w="368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3</w:t>
            </w:r>
            <w:r w:rsidR="000605D6" w:rsidRPr="00A31D1D">
              <w:rPr>
                <w:color w:val="000000"/>
              </w:rPr>
              <w:t>.</w:t>
            </w:r>
          </w:p>
          <w:p w:rsidR="000605D6" w:rsidRPr="00A31D1D" w:rsidRDefault="000605D6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 w:val="restart"/>
          </w:tcPr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УСЗН</w:t>
            </w:r>
          </w:p>
          <w:p w:rsidR="001374A0" w:rsidRPr="00A31D1D" w:rsidRDefault="001374A0" w:rsidP="000605D6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:rsidR="001374A0" w:rsidRPr="00A31D1D" w:rsidRDefault="001374A0" w:rsidP="000605D6">
            <w:pPr>
              <w:snapToGrid w:val="0"/>
              <w:ind w:left="-91" w:right="-108"/>
              <w:jc w:val="center"/>
              <w:rPr>
                <w:lang w:eastAsia="en-US"/>
              </w:rPr>
            </w:pPr>
            <w:r w:rsidRPr="00A31D1D">
              <w:rPr>
                <w:bCs/>
                <w:lang w:eastAsia="en-US"/>
              </w:rPr>
              <w:t xml:space="preserve">Предоставление мер социальной поддержки по проезду  </w:t>
            </w:r>
            <w:r w:rsidRPr="00A31D1D">
              <w:rPr>
                <w:lang w:eastAsia="en-US"/>
              </w:rPr>
              <w:t xml:space="preserve">в городском автомобильном транспорте общего пользования </w:t>
            </w:r>
            <w:r w:rsidRPr="00A31D1D">
              <w:rPr>
                <w:bCs/>
                <w:lang w:eastAsia="en-US"/>
              </w:rPr>
              <w:t>по решениям Совета депутатов Карталинского</w:t>
            </w:r>
            <w:r w:rsidR="000605D6" w:rsidRPr="00A31D1D">
              <w:rPr>
                <w:bCs/>
                <w:lang w:eastAsia="en-US"/>
              </w:rPr>
              <w:t xml:space="preserve"> </w:t>
            </w:r>
            <w:r w:rsidRPr="00A31D1D">
              <w:rPr>
                <w:bCs/>
                <w:lang w:eastAsia="en-US"/>
              </w:rPr>
              <w:t>городского поселения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lang w:eastAsia="en-US"/>
              </w:rPr>
              <w:t>Чел.</w:t>
            </w: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2021 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1390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2021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780,0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780,0</w:t>
            </w:r>
          </w:p>
        </w:tc>
      </w:tr>
      <w:tr w:rsidR="00A31D1D" w:rsidRPr="00A31D1D" w:rsidTr="003407AF">
        <w:trPr>
          <w:trHeight w:val="278"/>
          <w:jc w:val="center"/>
        </w:trPr>
        <w:tc>
          <w:tcPr>
            <w:tcW w:w="368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1374A0" w:rsidRPr="00A31D1D" w:rsidRDefault="001374A0" w:rsidP="001434EA">
            <w:pPr>
              <w:snapToGrid w:val="0"/>
              <w:ind w:left="-91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2022 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1390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2022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780,0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780,0</w:t>
            </w:r>
          </w:p>
        </w:tc>
      </w:tr>
      <w:tr w:rsidR="00A31D1D" w:rsidRPr="00A31D1D" w:rsidTr="003407AF">
        <w:trPr>
          <w:trHeight w:val="85"/>
          <w:jc w:val="center"/>
        </w:trPr>
        <w:tc>
          <w:tcPr>
            <w:tcW w:w="368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1374A0" w:rsidRPr="00A31D1D" w:rsidRDefault="001374A0" w:rsidP="001434EA">
            <w:pPr>
              <w:snapToGrid w:val="0"/>
              <w:ind w:left="-91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1374A0" w:rsidRPr="00A31D1D" w:rsidRDefault="001374A0" w:rsidP="001434EA">
            <w:pPr>
              <w:ind w:left="-91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2023 год</w:t>
            </w:r>
          </w:p>
        </w:tc>
        <w:tc>
          <w:tcPr>
            <w:tcW w:w="155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1390</w:t>
            </w:r>
          </w:p>
        </w:tc>
        <w:tc>
          <w:tcPr>
            <w:tcW w:w="1276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2023 год</w:t>
            </w:r>
          </w:p>
        </w:tc>
        <w:tc>
          <w:tcPr>
            <w:tcW w:w="708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780,0</w:t>
            </w:r>
          </w:p>
        </w:tc>
        <w:tc>
          <w:tcPr>
            <w:tcW w:w="567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780,0</w:t>
            </w:r>
          </w:p>
        </w:tc>
      </w:tr>
      <w:tr w:rsidR="001374A0" w:rsidRPr="00A31D1D" w:rsidTr="00840D54">
        <w:trPr>
          <w:trHeight w:val="173"/>
          <w:jc w:val="center"/>
        </w:trPr>
        <w:tc>
          <w:tcPr>
            <w:tcW w:w="15111" w:type="dxa"/>
            <w:gridSpan w:val="11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Итого по подпрограмме:</w:t>
            </w:r>
          </w:p>
        </w:tc>
        <w:tc>
          <w:tcPr>
            <w:tcW w:w="765" w:type="dxa"/>
          </w:tcPr>
          <w:p w:rsidR="001374A0" w:rsidRPr="00A31D1D" w:rsidRDefault="001374A0" w:rsidP="001434EA">
            <w:pPr>
              <w:ind w:left="-91" w:right="-108"/>
              <w:jc w:val="center"/>
              <w:rPr>
                <w:color w:val="000000"/>
              </w:rPr>
            </w:pPr>
            <w:r w:rsidRPr="00A31D1D">
              <w:rPr>
                <w:color w:val="000000"/>
              </w:rPr>
              <w:t>3240,0</w:t>
            </w:r>
          </w:p>
        </w:tc>
      </w:tr>
    </w:tbl>
    <w:p w:rsidR="00840D54" w:rsidRPr="004146DE" w:rsidRDefault="00840D54" w:rsidP="00840D54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D54" w:rsidRPr="004146DE" w:rsidSect="00884B4E">
      <w:pgSz w:w="16840" w:h="11900" w:orient="landscape"/>
      <w:pgMar w:top="1276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AB" w:rsidRDefault="00CC7AAB" w:rsidP="00997407">
      <w:r>
        <w:separator/>
      </w:r>
    </w:p>
  </w:endnote>
  <w:endnote w:type="continuationSeparator" w:id="1">
    <w:p w:rsidR="00CC7AAB" w:rsidRDefault="00CC7AA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AB" w:rsidRDefault="00CC7AAB" w:rsidP="00997407">
      <w:r>
        <w:separator/>
      </w:r>
    </w:p>
  </w:footnote>
  <w:footnote w:type="continuationSeparator" w:id="1">
    <w:p w:rsidR="00CC7AAB" w:rsidRDefault="00CC7AA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F9" w:rsidRPr="001434EA" w:rsidRDefault="00784053" w:rsidP="00EC6D0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434EA">
      <w:rPr>
        <w:rFonts w:ascii="Times New Roman" w:hAnsi="Times New Roman" w:cs="Times New Roman"/>
        <w:sz w:val="28"/>
        <w:szCs w:val="28"/>
      </w:rPr>
      <w:fldChar w:fldCharType="begin"/>
    </w:r>
    <w:r w:rsidR="005803F9" w:rsidRPr="001434E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434EA">
      <w:rPr>
        <w:rFonts w:ascii="Times New Roman" w:hAnsi="Times New Roman" w:cs="Times New Roman"/>
        <w:sz w:val="28"/>
        <w:szCs w:val="28"/>
      </w:rPr>
      <w:fldChar w:fldCharType="separate"/>
    </w:r>
    <w:r w:rsidR="002513A8">
      <w:rPr>
        <w:rFonts w:ascii="Times New Roman" w:hAnsi="Times New Roman" w:cs="Times New Roman"/>
        <w:noProof/>
        <w:sz w:val="28"/>
        <w:szCs w:val="28"/>
      </w:rPr>
      <w:t>3</w:t>
    </w:r>
    <w:r w:rsidRPr="001434EA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F9" w:rsidRDefault="005803F9" w:rsidP="00D7236C">
    <w:pPr>
      <w:pStyle w:val="a3"/>
      <w:tabs>
        <w:tab w:val="clear" w:pos="4677"/>
        <w:tab w:val="clear" w:pos="9355"/>
        <w:tab w:val="left" w:pos="319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4845"/>
      <w:docPartObj>
        <w:docPartGallery w:val="Page Numbers (Top of Page)"/>
        <w:docPartUnique/>
      </w:docPartObj>
    </w:sdtPr>
    <w:sdtContent>
      <w:p w:rsidR="005803F9" w:rsidRDefault="0078405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3F9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3A8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3F9" w:rsidRDefault="005803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9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3"/>
  </w:num>
  <w:num w:numId="21">
    <w:abstractNumId w:val="18"/>
  </w:num>
  <w:num w:numId="22">
    <w:abstractNumId w:val="15"/>
  </w:num>
  <w:num w:numId="23">
    <w:abstractNumId w:val="5"/>
  </w:num>
  <w:num w:numId="24">
    <w:abstractNumId w:val="16"/>
  </w:num>
  <w:num w:numId="25">
    <w:abstractNumId w:val="19"/>
  </w:num>
  <w:num w:numId="26">
    <w:abstractNumId w:val="14"/>
  </w:num>
  <w:num w:numId="27">
    <w:abstractNumId w:val="25"/>
  </w:num>
  <w:num w:numId="28">
    <w:abstractNumId w:val="13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0C8A"/>
    <w:rsid w:val="00013053"/>
    <w:rsid w:val="00013E7B"/>
    <w:rsid w:val="000158D3"/>
    <w:rsid w:val="00016A1A"/>
    <w:rsid w:val="0002079A"/>
    <w:rsid w:val="00021AEB"/>
    <w:rsid w:val="00024197"/>
    <w:rsid w:val="000258D2"/>
    <w:rsid w:val="00026CDC"/>
    <w:rsid w:val="00027D6F"/>
    <w:rsid w:val="000355E6"/>
    <w:rsid w:val="0003723F"/>
    <w:rsid w:val="000428F2"/>
    <w:rsid w:val="00056AF0"/>
    <w:rsid w:val="000605D6"/>
    <w:rsid w:val="00062109"/>
    <w:rsid w:val="00066016"/>
    <w:rsid w:val="00072070"/>
    <w:rsid w:val="000766BF"/>
    <w:rsid w:val="00076794"/>
    <w:rsid w:val="00076FD3"/>
    <w:rsid w:val="00082A48"/>
    <w:rsid w:val="0009408A"/>
    <w:rsid w:val="0009588D"/>
    <w:rsid w:val="000978E7"/>
    <w:rsid w:val="000A316C"/>
    <w:rsid w:val="000B0677"/>
    <w:rsid w:val="000B21AE"/>
    <w:rsid w:val="000B2C83"/>
    <w:rsid w:val="000B44C9"/>
    <w:rsid w:val="000B5930"/>
    <w:rsid w:val="000B771B"/>
    <w:rsid w:val="000C0D55"/>
    <w:rsid w:val="000C29CA"/>
    <w:rsid w:val="000C449D"/>
    <w:rsid w:val="000D3C17"/>
    <w:rsid w:val="000E037E"/>
    <w:rsid w:val="000E141A"/>
    <w:rsid w:val="000E2AC2"/>
    <w:rsid w:val="000E30EA"/>
    <w:rsid w:val="000E5052"/>
    <w:rsid w:val="000E6863"/>
    <w:rsid w:val="000E7504"/>
    <w:rsid w:val="000F0B5A"/>
    <w:rsid w:val="000F2CFD"/>
    <w:rsid w:val="000F3D00"/>
    <w:rsid w:val="000F41C6"/>
    <w:rsid w:val="000F5089"/>
    <w:rsid w:val="000F7A06"/>
    <w:rsid w:val="0010110F"/>
    <w:rsid w:val="001058D9"/>
    <w:rsid w:val="00110885"/>
    <w:rsid w:val="001137E7"/>
    <w:rsid w:val="00113E11"/>
    <w:rsid w:val="00115F0E"/>
    <w:rsid w:val="00117B22"/>
    <w:rsid w:val="00121F13"/>
    <w:rsid w:val="001336EB"/>
    <w:rsid w:val="0013406C"/>
    <w:rsid w:val="00135388"/>
    <w:rsid w:val="001360EB"/>
    <w:rsid w:val="00137294"/>
    <w:rsid w:val="001374A0"/>
    <w:rsid w:val="00141632"/>
    <w:rsid w:val="00142C2A"/>
    <w:rsid w:val="00142E3C"/>
    <w:rsid w:val="001434EA"/>
    <w:rsid w:val="0014750C"/>
    <w:rsid w:val="0015063A"/>
    <w:rsid w:val="00150D5B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6C06"/>
    <w:rsid w:val="001C71E9"/>
    <w:rsid w:val="001D6D0A"/>
    <w:rsid w:val="001F5447"/>
    <w:rsid w:val="00200906"/>
    <w:rsid w:val="00201D35"/>
    <w:rsid w:val="0020249E"/>
    <w:rsid w:val="00204786"/>
    <w:rsid w:val="0021167A"/>
    <w:rsid w:val="00216AAE"/>
    <w:rsid w:val="00223BAD"/>
    <w:rsid w:val="00223F9A"/>
    <w:rsid w:val="00227865"/>
    <w:rsid w:val="00235AE3"/>
    <w:rsid w:val="0024580E"/>
    <w:rsid w:val="0024677B"/>
    <w:rsid w:val="002513A8"/>
    <w:rsid w:val="00252784"/>
    <w:rsid w:val="00254602"/>
    <w:rsid w:val="00257787"/>
    <w:rsid w:val="00261B28"/>
    <w:rsid w:val="002623DB"/>
    <w:rsid w:val="00272200"/>
    <w:rsid w:val="002754B1"/>
    <w:rsid w:val="002821F7"/>
    <w:rsid w:val="002840B9"/>
    <w:rsid w:val="0028730D"/>
    <w:rsid w:val="0029154A"/>
    <w:rsid w:val="002918DE"/>
    <w:rsid w:val="0029242E"/>
    <w:rsid w:val="002955D6"/>
    <w:rsid w:val="002A1AF3"/>
    <w:rsid w:val="002A1F72"/>
    <w:rsid w:val="002A5ED2"/>
    <w:rsid w:val="002A6A93"/>
    <w:rsid w:val="002B0372"/>
    <w:rsid w:val="002B163F"/>
    <w:rsid w:val="002B2311"/>
    <w:rsid w:val="002B5A6C"/>
    <w:rsid w:val="002C246E"/>
    <w:rsid w:val="002C292A"/>
    <w:rsid w:val="002C71C3"/>
    <w:rsid w:val="002D70CC"/>
    <w:rsid w:val="002E21AC"/>
    <w:rsid w:val="002E3084"/>
    <w:rsid w:val="002E3488"/>
    <w:rsid w:val="002E41CC"/>
    <w:rsid w:val="002E474D"/>
    <w:rsid w:val="003003E2"/>
    <w:rsid w:val="00300EB1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4EA7"/>
    <w:rsid w:val="003256FB"/>
    <w:rsid w:val="00331E58"/>
    <w:rsid w:val="00331E61"/>
    <w:rsid w:val="00331FEA"/>
    <w:rsid w:val="00337D14"/>
    <w:rsid w:val="003407AF"/>
    <w:rsid w:val="003417FA"/>
    <w:rsid w:val="00344416"/>
    <w:rsid w:val="00351890"/>
    <w:rsid w:val="00352680"/>
    <w:rsid w:val="00352C04"/>
    <w:rsid w:val="00356B41"/>
    <w:rsid w:val="00357926"/>
    <w:rsid w:val="00357CE8"/>
    <w:rsid w:val="0036052D"/>
    <w:rsid w:val="00365350"/>
    <w:rsid w:val="00367F89"/>
    <w:rsid w:val="00367FAF"/>
    <w:rsid w:val="00376322"/>
    <w:rsid w:val="003768B2"/>
    <w:rsid w:val="00377D80"/>
    <w:rsid w:val="003816B6"/>
    <w:rsid w:val="003900A6"/>
    <w:rsid w:val="00390550"/>
    <w:rsid w:val="0039082E"/>
    <w:rsid w:val="00393B46"/>
    <w:rsid w:val="00396213"/>
    <w:rsid w:val="0039779B"/>
    <w:rsid w:val="003B224E"/>
    <w:rsid w:val="003B7A25"/>
    <w:rsid w:val="003C463F"/>
    <w:rsid w:val="003C64C6"/>
    <w:rsid w:val="003C78B9"/>
    <w:rsid w:val="003D08EE"/>
    <w:rsid w:val="003D3F54"/>
    <w:rsid w:val="003D5C8C"/>
    <w:rsid w:val="003D71A2"/>
    <w:rsid w:val="003E3AA8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0E55"/>
    <w:rsid w:val="00423648"/>
    <w:rsid w:val="0042700E"/>
    <w:rsid w:val="00430440"/>
    <w:rsid w:val="00436BA7"/>
    <w:rsid w:val="004374E8"/>
    <w:rsid w:val="004412ED"/>
    <w:rsid w:val="00453FED"/>
    <w:rsid w:val="004551E3"/>
    <w:rsid w:val="004559A9"/>
    <w:rsid w:val="00456840"/>
    <w:rsid w:val="0046181B"/>
    <w:rsid w:val="0046264D"/>
    <w:rsid w:val="00463097"/>
    <w:rsid w:val="004630D4"/>
    <w:rsid w:val="00463D1B"/>
    <w:rsid w:val="0047273C"/>
    <w:rsid w:val="00474191"/>
    <w:rsid w:val="0048448C"/>
    <w:rsid w:val="00486F31"/>
    <w:rsid w:val="00496CA4"/>
    <w:rsid w:val="00497395"/>
    <w:rsid w:val="004A2898"/>
    <w:rsid w:val="004A5CD7"/>
    <w:rsid w:val="004B11F3"/>
    <w:rsid w:val="004B6AA9"/>
    <w:rsid w:val="004B76E9"/>
    <w:rsid w:val="004C0CD5"/>
    <w:rsid w:val="004C2951"/>
    <w:rsid w:val="004D1A5C"/>
    <w:rsid w:val="004D573A"/>
    <w:rsid w:val="004E12C1"/>
    <w:rsid w:val="004E5C6F"/>
    <w:rsid w:val="004F1784"/>
    <w:rsid w:val="004F19D4"/>
    <w:rsid w:val="00507DCF"/>
    <w:rsid w:val="00512456"/>
    <w:rsid w:val="005138B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03F9"/>
    <w:rsid w:val="00584B91"/>
    <w:rsid w:val="00590563"/>
    <w:rsid w:val="005947DB"/>
    <w:rsid w:val="00595361"/>
    <w:rsid w:val="005A0503"/>
    <w:rsid w:val="005A0D90"/>
    <w:rsid w:val="005A449E"/>
    <w:rsid w:val="005B0954"/>
    <w:rsid w:val="005B5B73"/>
    <w:rsid w:val="005C085E"/>
    <w:rsid w:val="005C4FBA"/>
    <w:rsid w:val="005D5E05"/>
    <w:rsid w:val="005D602C"/>
    <w:rsid w:val="005D631F"/>
    <w:rsid w:val="005E1A11"/>
    <w:rsid w:val="005E33EC"/>
    <w:rsid w:val="005E4C78"/>
    <w:rsid w:val="005E6FB0"/>
    <w:rsid w:val="005E7E63"/>
    <w:rsid w:val="00600CC7"/>
    <w:rsid w:val="00600FAE"/>
    <w:rsid w:val="0060545A"/>
    <w:rsid w:val="00614B0C"/>
    <w:rsid w:val="00617621"/>
    <w:rsid w:val="006208B5"/>
    <w:rsid w:val="00624560"/>
    <w:rsid w:val="00625870"/>
    <w:rsid w:val="006310E6"/>
    <w:rsid w:val="0063160A"/>
    <w:rsid w:val="00631FC5"/>
    <w:rsid w:val="00632096"/>
    <w:rsid w:val="00640E30"/>
    <w:rsid w:val="006431CA"/>
    <w:rsid w:val="00643775"/>
    <w:rsid w:val="00650B47"/>
    <w:rsid w:val="00657A6D"/>
    <w:rsid w:val="00666110"/>
    <w:rsid w:val="00670ECA"/>
    <w:rsid w:val="00681023"/>
    <w:rsid w:val="00684315"/>
    <w:rsid w:val="0068581E"/>
    <w:rsid w:val="006868CE"/>
    <w:rsid w:val="00686E15"/>
    <w:rsid w:val="006909A1"/>
    <w:rsid w:val="006921C2"/>
    <w:rsid w:val="00694522"/>
    <w:rsid w:val="00694DF8"/>
    <w:rsid w:val="00695652"/>
    <w:rsid w:val="00697072"/>
    <w:rsid w:val="006A2395"/>
    <w:rsid w:val="006A24B4"/>
    <w:rsid w:val="006A31CC"/>
    <w:rsid w:val="006A33AB"/>
    <w:rsid w:val="006A4267"/>
    <w:rsid w:val="006A58A4"/>
    <w:rsid w:val="006C5FE5"/>
    <w:rsid w:val="006C77E0"/>
    <w:rsid w:val="006D04CC"/>
    <w:rsid w:val="006D2CC7"/>
    <w:rsid w:val="006D4BC8"/>
    <w:rsid w:val="006E695A"/>
    <w:rsid w:val="006E6BFB"/>
    <w:rsid w:val="006F4F81"/>
    <w:rsid w:val="006F6ADD"/>
    <w:rsid w:val="0070072A"/>
    <w:rsid w:val="00701313"/>
    <w:rsid w:val="00704FCA"/>
    <w:rsid w:val="00707EAD"/>
    <w:rsid w:val="00714229"/>
    <w:rsid w:val="00715737"/>
    <w:rsid w:val="007161F1"/>
    <w:rsid w:val="00717407"/>
    <w:rsid w:val="00721ABB"/>
    <w:rsid w:val="0072244F"/>
    <w:rsid w:val="00726533"/>
    <w:rsid w:val="00731446"/>
    <w:rsid w:val="007325E1"/>
    <w:rsid w:val="007365AB"/>
    <w:rsid w:val="00745646"/>
    <w:rsid w:val="007479F4"/>
    <w:rsid w:val="00752872"/>
    <w:rsid w:val="0076103E"/>
    <w:rsid w:val="00771BE5"/>
    <w:rsid w:val="00784053"/>
    <w:rsid w:val="00786669"/>
    <w:rsid w:val="0079115C"/>
    <w:rsid w:val="00791CDC"/>
    <w:rsid w:val="00795E7B"/>
    <w:rsid w:val="007A2BC9"/>
    <w:rsid w:val="007A2F58"/>
    <w:rsid w:val="007A794F"/>
    <w:rsid w:val="007B24C0"/>
    <w:rsid w:val="007B26CA"/>
    <w:rsid w:val="007C00B2"/>
    <w:rsid w:val="007C6E76"/>
    <w:rsid w:val="007D00E7"/>
    <w:rsid w:val="007D6232"/>
    <w:rsid w:val="007E12AC"/>
    <w:rsid w:val="007E1AEF"/>
    <w:rsid w:val="007E2C81"/>
    <w:rsid w:val="007E4E83"/>
    <w:rsid w:val="007E5DC2"/>
    <w:rsid w:val="007E5F7B"/>
    <w:rsid w:val="007F014B"/>
    <w:rsid w:val="007F4276"/>
    <w:rsid w:val="007F46C2"/>
    <w:rsid w:val="00802D92"/>
    <w:rsid w:val="00804C15"/>
    <w:rsid w:val="00806ED9"/>
    <w:rsid w:val="00810075"/>
    <w:rsid w:val="008127A3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C91"/>
    <w:rsid w:val="00845F96"/>
    <w:rsid w:val="00846BF8"/>
    <w:rsid w:val="008533C8"/>
    <w:rsid w:val="008605BE"/>
    <w:rsid w:val="00867086"/>
    <w:rsid w:val="00867778"/>
    <w:rsid w:val="00873534"/>
    <w:rsid w:val="00873A52"/>
    <w:rsid w:val="00875A62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636D"/>
    <w:rsid w:val="008C1AD5"/>
    <w:rsid w:val="008C3129"/>
    <w:rsid w:val="008C3E1A"/>
    <w:rsid w:val="008C71B6"/>
    <w:rsid w:val="008D0392"/>
    <w:rsid w:val="008D0AC1"/>
    <w:rsid w:val="008D0F86"/>
    <w:rsid w:val="008D32C0"/>
    <w:rsid w:val="008D7E95"/>
    <w:rsid w:val="008E14BB"/>
    <w:rsid w:val="008E1B02"/>
    <w:rsid w:val="008E2D74"/>
    <w:rsid w:val="008E647D"/>
    <w:rsid w:val="008F1F98"/>
    <w:rsid w:val="008F415B"/>
    <w:rsid w:val="008F45FC"/>
    <w:rsid w:val="008F7DA3"/>
    <w:rsid w:val="00902486"/>
    <w:rsid w:val="0090484D"/>
    <w:rsid w:val="00904891"/>
    <w:rsid w:val="00904DE6"/>
    <w:rsid w:val="009109AA"/>
    <w:rsid w:val="00910E66"/>
    <w:rsid w:val="00912A10"/>
    <w:rsid w:val="009139A7"/>
    <w:rsid w:val="00914078"/>
    <w:rsid w:val="00915C57"/>
    <w:rsid w:val="009218F6"/>
    <w:rsid w:val="009238BD"/>
    <w:rsid w:val="00934D44"/>
    <w:rsid w:val="00935261"/>
    <w:rsid w:val="0093697E"/>
    <w:rsid w:val="0094398A"/>
    <w:rsid w:val="00944BDD"/>
    <w:rsid w:val="00944F64"/>
    <w:rsid w:val="00946D95"/>
    <w:rsid w:val="00950C4C"/>
    <w:rsid w:val="00964A23"/>
    <w:rsid w:val="00967A84"/>
    <w:rsid w:val="0098115B"/>
    <w:rsid w:val="00984157"/>
    <w:rsid w:val="009854E9"/>
    <w:rsid w:val="00986844"/>
    <w:rsid w:val="0099379C"/>
    <w:rsid w:val="00995040"/>
    <w:rsid w:val="00995992"/>
    <w:rsid w:val="00997407"/>
    <w:rsid w:val="009A5AA2"/>
    <w:rsid w:val="009B34D3"/>
    <w:rsid w:val="009B3F24"/>
    <w:rsid w:val="009C413C"/>
    <w:rsid w:val="009C5681"/>
    <w:rsid w:val="009D115C"/>
    <w:rsid w:val="009D508A"/>
    <w:rsid w:val="009D72A7"/>
    <w:rsid w:val="009E123F"/>
    <w:rsid w:val="009E50FB"/>
    <w:rsid w:val="009E60D6"/>
    <w:rsid w:val="009E6388"/>
    <w:rsid w:val="009E7EDA"/>
    <w:rsid w:val="00A00A7F"/>
    <w:rsid w:val="00A075FE"/>
    <w:rsid w:val="00A07B96"/>
    <w:rsid w:val="00A104F6"/>
    <w:rsid w:val="00A130D9"/>
    <w:rsid w:val="00A132AE"/>
    <w:rsid w:val="00A13411"/>
    <w:rsid w:val="00A13C6D"/>
    <w:rsid w:val="00A200E6"/>
    <w:rsid w:val="00A22028"/>
    <w:rsid w:val="00A2319E"/>
    <w:rsid w:val="00A24061"/>
    <w:rsid w:val="00A31D1D"/>
    <w:rsid w:val="00A348B9"/>
    <w:rsid w:val="00A419EA"/>
    <w:rsid w:val="00A46B6C"/>
    <w:rsid w:val="00A53B72"/>
    <w:rsid w:val="00A62537"/>
    <w:rsid w:val="00A6439B"/>
    <w:rsid w:val="00A646D7"/>
    <w:rsid w:val="00A662FE"/>
    <w:rsid w:val="00A71B4E"/>
    <w:rsid w:val="00A72ED5"/>
    <w:rsid w:val="00A74D7D"/>
    <w:rsid w:val="00A77B88"/>
    <w:rsid w:val="00A80B4E"/>
    <w:rsid w:val="00A81495"/>
    <w:rsid w:val="00A8173D"/>
    <w:rsid w:val="00A84D95"/>
    <w:rsid w:val="00A8571E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1E09"/>
    <w:rsid w:val="00AB29B2"/>
    <w:rsid w:val="00AB3FF8"/>
    <w:rsid w:val="00AB41AE"/>
    <w:rsid w:val="00AC5767"/>
    <w:rsid w:val="00AC5806"/>
    <w:rsid w:val="00AC6BFA"/>
    <w:rsid w:val="00AC78EC"/>
    <w:rsid w:val="00AD20E1"/>
    <w:rsid w:val="00AD78DC"/>
    <w:rsid w:val="00AF405A"/>
    <w:rsid w:val="00AF4552"/>
    <w:rsid w:val="00AF6D83"/>
    <w:rsid w:val="00B02030"/>
    <w:rsid w:val="00B02292"/>
    <w:rsid w:val="00B052B9"/>
    <w:rsid w:val="00B12E1C"/>
    <w:rsid w:val="00B167BF"/>
    <w:rsid w:val="00B20588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567DC"/>
    <w:rsid w:val="00B57B03"/>
    <w:rsid w:val="00B60357"/>
    <w:rsid w:val="00B60CB7"/>
    <w:rsid w:val="00B6429E"/>
    <w:rsid w:val="00B7042B"/>
    <w:rsid w:val="00B93FAE"/>
    <w:rsid w:val="00B942AE"/>
    <w:rsid w:val="00BA22A7"/>
    <w:rsid w:val="00BA75E3"/>
    <w:rsid w:val="00BB4F51"/>
    <w:rsid w:val="00BB4F57"/>
    <w:rsid w:val="00BC1CAC"/>
    <w:rsid w:val="00BC2756"/>
    <w:rsid w:val="00BC5199"/>
    <w:rsid w:val="00BC7E52"/>
    <w:rsid w:val="00BC7FAD"/>
    <w:rsid w:val="00BD31A0"/>
    <w:rsid w:val="00BD380A"/>
    <w:rsid w:val="00BE4FC1"/>
    <w:rsid w:val="00BE5F73"/>
    <w:rsid w:val="00BE682D"/>
    <w:rsid w:val="00C03516"/>
    <w:rsid w:val="00C07587"/>
    <w:rsid w:val="00C1331A"/>
    <w:rsid w:val="00C157D7"/>
    <w:rsid w:val="00C158BF"/>
    <w:rsid w:val="00C24947"/>
    <w:rsid w:val="00C25C76"/>
    <w:rsid w:val="00C30100"/>
    <w:rsid w:val="00C3508B"/>
    <w:rsid w:val="00C376EF"/>
    <w:rsid w:val="00C40043"/>
    <w:rsid w:val="00C41422"/>
    <w:rsid w:val="00C43F5C"/>
    <w:rsid w:val="00C44B2D"/>
    <w:rsid w:val="00C50B41"/>
    <w:rsid w:val="00C52F82"/>
    <w:rsid w:val="00C53FAC"/>
    <w:rsid w:val="00C55A4D"/>
    <w:rsid w:val="00C6059A"/>
    <w:rsid w:val="00C62B48"/>
    <w:rsid w:val="00C70717"/>
    <w:rsid w:val="00C7564D"/>
    <w:rsid w:val="00C765C1"/>
    <w:rsid w:val="00C81A0C"/>
    <w:rsid w:val="00C8718E"/>
    <w:rsid w:val="00C92A22"/>
    <w:rsid w:val="00C9730C"/>
    <w:rsid w:val="00CA089C"/>
    <w:rsid w:val="00CA5F83"/>
    <w:rsid w:val="00CA7575"/>
    <w:rsid w:val="00CA7E78"/>
    <w:rsid w:val="00CC3A7B"/>
    <w:rsid w:val="00CC5BD6"/>
    <w:rsid w:val="00CC7AAB"/>
    <w:rsid w:val="00CD7B8D"/>
    <w:rsid w:val="00CE1F79"/>
    <w:rsid w:val="00CE2ED9"/>
    <w:rsid w:val="00CE3FDD"/>
    <w:rsid w:val="00CE4385"/>
    <w:rsid w:val="00CE655B"/>
    <w:rsid w:val="00CF67C8"/>
    <w:rsid w:val="00D037CC"/>
    <w:rsid w:val="00D0399D"/>
    <w:rsid w:val="00D0444C"/>
    <w:rsid w:val="00D07505"/>
    <w:rsid w:val="00D10E2B"/>
    <w:rsid w:val="00D12154"/>
    <w:rsid w:val="00D126A1"/>
    <w:rsid w:val="00D136A8"/>
    <w:rsid w:val="00D138AE"/>
    <w:rsid w:val="00D2182A"/>
    <w:rsid w:val="00D2353E"/>
    <w:rsid w:val="00D23739"/>
    <w:rsid w:val="00D243BF"/>
    <w:rsid w:val="00D25743"/>
    <w:rsid w:val="00D34258"/>
    <w:rsid w:val="00D352CF"/>
    <w:rsid w:val="00D36A40"/>
    <w:rsid w:val="00D40663"/>
    <w:rsid w:val="00D44713"/>
    <w:rsid w:val="00D44FE9"/>
    <w:rsid w:val="00D51927"/>
    <w:rsid w:val="00D521F3"/>
    <w:rsid w:val="00D5543D"/>
    <w:rsid w:val="00D55CF0"/>
    <w:rsid w:val="00D56710"/>
    <w:rsid w:val="00D56910"/>
    <w:rsid w:val="00D65864"/>
    <w:rsid w:val="00D7236C"/>
    <w:rsid w:val="00D80C07"/>
    <w:rsid w:val="00D831F0"/>
    <w:rsid w:val="00D85B6F"/>
    <w:rsid w:val="00D862F5"/>
    <w:rsid w:val="00D867BD"/>
    <w:rsid w:val="00D908E8"/>
    <w:rsid w:val="00D91C3B"/>
    <w:rsid w:val="00D922D5"/>
    <w:rsid w:val="00D92AFC"/>
    <w:rsid w:val="00D93156"/>
    <w:rsid w:val="00D95714"/>
    <w:rsid w:val="00D97FF8"/>
    <w:rsid w:val="00DA3351"/>
    <w:rsid w:val="00DA3A1B"/>
    <w:rsid w:val="00DA7D70"/>
    <w:rsid w:val="00DB04BB"/>
    <w:rsid w:val="00DB20E9"/>
    <w:rsid w:val="00DB6203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4F5"/>
    <w:rsid w:val="00DE6BEE"/>
    <w:rsid w:val="00DE7773"/>
    <w:rsid w:val="00DF4321"/>
    <w:rsid w:val="00DF74FD"/>
    <w:rsid w:val="00E0028D"/>
    <w:rsid w:val="00E0114B"/>
    <w:rsid w:val="00E0420A"/>
    <w:rsid w:val="00E043D6"/>
    <w:rsid w:val="00E058B6"/>
    <w:rsid w:val="00E05EDB"/>
    <w:rsid w:val="00E11214"/>
    <w:rsid w:val="00E13C1C"/>
    <w:rsid w:val="00E17F4D"/>
    <w:rsid w:val="00E20275"/>
    <w:rsid w:val="00E248E9"/>
    <w:rsid w:val="00E33E77"/>
    <w:rsid w:val="00E356DD"/>
    <w:rsid w:val="00E36072"/>
    <w:rsid w:val="00E4055C"/>
    <w:rsid w:val="00E44BCE"/>
    <w:rsid w:val="00E457B5"/>
    <w:rsid w:val="00E46403"/>
    <w:rsid w:val="00E64C3C"/>
    <w:rsid w:val="00E66724"/>
    <w:rsid w:val="00E667E9"/>
    <w:rsid w:val="00E72B42"/>
    <w:rsid w:val="00E808DF"/>
    <w:rsid w:val="00E827D1"/>
    <w:rsid w:val="00E83096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B6D8C"/>
    <w:rsid w:val="00EC04B0"/>
    <w:rsid w:val="00EC6D04"/>
    <w:rsid w:val="00ED65D0"/>
    <w:rsid w:val="00EE0468"/>
    <w:rsid w:val="00EE0478"/>
    <w:rsid w:val="00EE17F8"/>
    <w:rsid w:val="00EE360E"/>
    <w:rsid w:val="00EE367F"/>
    <w:rsid w:val="00EE6239"/>
    <w:rsid w:val="00EF0B11"/>
    <w:rsid w:val="00EF1CA4"/>
    <w:rsid w:val="00EF3B57"/>
    <w:rsid w:val="00EF6DC4"/>
    <w:rsid w:val="00EF77CB"/>
    <w:rsid w:val="00F013D8"/>
    <w:rsid w:val="00F02CC9"/>
    <w:rsid w:val="00F03294"/>
    <w:rsid w:val="00F055AE"/>
    <w:rsid w:val="00F06588"/>
    <w:rsid w:val="00F0674C"/>
    <w:rsid w:val="00F11C84"/>
    <w:rsid w:val="00F1233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693B"/>
    <w:rsid w:val="00F6726D"/>
    <w:rsid w:val="00F6786C"/>
    <w:rsid w:val="00F72632"/>
    <w:rsid w:val="00F77669"/>
    <w:rsid w:val="00F82875"/>
    <w:rsid w:val="00F85040"/>
    <w:rsid w:val="00F9113A"/>
    <w:rsid w:val="00F91E17"/>
    <w:rsid w:val="00F92E31"/>
    <w:rsid w:val="00F94865"/>
    <w:rsid w:val="00F94937"/>
    <w:rsid w:val="00F96E3B"/>
    <w:rsid w:val="00F975C8"/>
    <w:rsid w:val="00FA1F26"/>
    <w:rsid w:val="00FA5FD5"/>
    <w:rsid w:val="00FA7E63"/>
    <w:rsid w:val="00FB1843"/>
    <w:rsid w:val="00FB4269"/>
    <w:rsid w:val="00FC0438"/>
    <w:rsid w:val="00FC1A45"/>
    <w:rsid w:val="00FC38DB"/>
    <w:rsid w:val="00FD5117"/>
    <w:rsid w:val="00FD6960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0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1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af8">
    <w:name w:val="Заголовок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a">
    <w:name w:val="Subtitle"/>
    <w:basedOn w:val="540"/>
    <w:next w:val="a9"/>
    <w:link w:val="afb"/>
    <w:qFormat/>
    <w:rsid w:val="00EC6D04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2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0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1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1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2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2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4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e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c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AEEAFE3C08228836605AE812B233C585079AEC4DADA004140395F688A71A0575AC6C84316F8C02BEDDB95F9a56A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DE960527E0F6CC57BF659AB1BB36A8DAD2E52C7870A091658EA29E7CD44E7773C526325A4F766876A69BA66A846D50CB4DDFAA4Do8c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DE960527E0F6CC57BF659AB1BB36A8DAD2E52C7870A091658EA29E7CD44E7773C526325E48766876A69BA66A846D50CB4DDFAA4Do8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F5B813E8CDCB17A2144BDAD7A32DE1F4789C3DFF75694297DC355C5E9C8C3C19ABC7E173CCD0707BADD1809D6574C9D7394F146f4F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975B-D8E0-44D9-AA85-47794F67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25</Pages>
  <Words>30129</Words>
  <Characters>171737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182</cp:revision>
  <cp:lastPrinted>2021-04-13T11:24:00Z</cp:lastPrinted>
  <dcterms:created xsi:type="dcterms:W3CDTF">2021-03-23T09:14:00Z</dcterms:created>
  <dcterms:modified xsi:type="dcterms:W3CDTF">2021-04-14T06:20:00Z</dcterms:modified>
</cp:coreProperties>
</file>