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73C501" w14:textId="6A380EC1" w:rsidR="0058395A" w:rsidRDefault="0058395A" w:rsidP="00751D61">
      <w:pPr>
        <w:tabs>
          <w:tab w:val="num" w:pos="720"/>
        </w:tabs>
        <w:spacing w:after="0" w:line="240" w:lineRule="auto"/>
        <w:ind w:left="720" w:hanging="720"/>
        <w:rPr>
          <w:rFonts w:ascii="Times New Roman" w:hAnsi="Times New Roman" w:cs="Times New Roman"/>
          <w:b/>
          <w:sz w:val="28"/>
          <w:szCs w:val="28"/>
        </w:rPr>
      </w:pPr>
      <w:r w:rsidRPr="0058395A">
        <w:rPr>
          <w:rFonts w:ascii="Times New Roman" w:hAnsi="Times New Roman" w:cs="Times New Roman"/>
          <w:b/>
          <w:sz w:val="28"/>
          <w:szCs w:val="28"/>
        </w:rPr>
        <w:t xml:space="preserve">Если вам поставили диагноз </w:t>
      </w:r>
      <w:r w:rsidR="002D514F">
        <w:rPr>
          <w:rFonts w:ascii="Times New Roman" w:hAnsi="Times New Roman" w:cs="Times New Roman"/>
          <w:b/>
          <w:sz w:val="28"/>
          <w:szCs w:val="28"/>
        </w:rPr>
        <w:t>сахарны</w:t>
      </w:r>
      <w:r w:rsidR="000804B9">
        <w:rPr>
          <w:rFonts w:ascii="Times New Roman" w:hAnsi="Times New Roman" w:cs="Times New Roman"/>
          <w:b/>
          <w:sz w:val="28"/>
          <w:szCs w:val="28"/>
        </w:rPr>
        <w:t>й</w:t>
      </w:r>
      <w:r w:rsidR="002D514F">
        <w:rPr>
          <w:rFonts w:ascii="Times New Roman" w:hAnsi="Times New Roman" w:cs="Times New Roman"/>
          <w:b/>
          <w:sz w:val="28"/>
          <w:szCs w:val="28"/>
        </w:rPr>
        <w:t xml:space="preserve"> диабет</w:t>
      </w:r>
      <w:r w:rsidR="0015629F">
        <w:rPr>
          <w:rFonts w:ascii="Times New Roman" w:hAnsi="Times New Roman" w:cs="Times New Roman"/>
          <w:b/>
          <w:sz w:val="28"/>
          <w:szCs w:val="28"/>
        </w:rPr>
        <w:t>…</w:t>
      </w:r>
    </w:p>
    <w:p w14:paraId="67EF060F" w14:textId="77777777" w:rsidR="000804B9" w:rsidRDefault="000804B9" w:rsidP="00751D6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51B6579" w14:textId="23C6D308" w:rsidR="00310EEC" w:rsidRPr="00310EEC" w:rsidRDefault="00320ECA" w:rsidP="00751D6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</w:rPr>
        <w:t>Сахарный диабет</w:t>
      </w:r>
      <w:r w:rsidR="00112A98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="00310EEC" w:rsidRPr="007C5A14">
        <w:rPr>
          <w:rFonts w:ascii="Times New Roman" w:eastAsia="Calibri" w:hAnsi="Times New Roman" w:cs="Times New Roman"/>
          <w:sz w:val="28"/>
          <w:szCs w:val="28"/>
        </w:rPr>
        <w:t xml:space="preserve">это </w:t>
      </w:r>
      <w:r w:rsidR="00310EEC" w:rsidRPr="007C5A14">
        <w:rPr>
          <w:rFonts w:ascii="Times New Roman" w:eastAsia="Calibri" w:hAnsi="Times New Roman" w:cs="Times New Roman"/>
          <w:sz w:val="28"/>
          <w:szCs w:val="28"/>
        </w:rPr>
        <w:t>цел</w:t>
      </w:r>
      <w:r w:rsidR="00310EEC" w:rsidRPr="007C5A14">
        <w:rPr>
          <w:rFonts w:ascii="Times New Roman" w:eastAsia="Calibri" w:hAnsi="Times New Roman" w:cs="Times New Roman"/>
          <w:sz w:val="28"/>
          <w:szCs w:val="28"/>
        </w:rPr>
        <w:t>ая</w:t>
      </w:r>
      <w:r w:rsidR="00310EEC" w:rsidRPr="007C5A1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10EEC" w:rsidRPr="007C5A1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групп</w:t>
      </w:r>
      <w:r w:rsidR="00310EEC" w:rsidRPr="007C5A1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а</w:t>
      </w:r>
      <w:r w:rsidR="00310EEC" w:rsidRPr="007C5A1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hyperlink r:id="rId5" w:tooltip="Эндокринные болезни" w:history="1">
        <w:r w:rsidR="00310EEC" w:rsidRPr="007C5A14">
          <w:rPr>
            <w:rFonts w:ascii="Times New Roman" w:eastAsia="Calibri" w:hAnsi="Times New Roman" w:cs="Times New Roman"/>
            <w:sz w:val="28"/>
            <w:szCs w:val="28"/>
            <w:shd w:val="clear" w:color="auto" w:fill="FFFFFF"/>
          </w:rPr>
          <w:t>эндокринных заболеваний</w:t>
        </w:r>
      </w:hyperlink>
      <w:r w:rsidR="00310EEC" w:rsidRPr="007C5A1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. Все они характеризуются повышенным уровнем глюкозы крови в результате нехватки гормона инсулина. </w:t>
      </w:r>
      <w:r w:rsidR="00310EEC" w:rsidRPr="00310EE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Инсулин вырабатывается бета-клетками поджелудочной железы и необходим для «проведения» глюкозы в клетку</w:t>
      </w:r>
      <w:r w:rsidR="000804B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, без которой организм начинает </w:t>
      </w:r>
      <w:r w:rsidR="00310EEC" w:rsidRPr="00310EE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голодать. </w:t>
      </w:r>
      <w:r w:rsidR="000804B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О</w:t>
      </w:r>
      <w:r w:rsidR="00310EEC" w:rsidRPr="00310EE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т причины возникновения повышенного сахара крови, диабет делят на 1 и 2 типы. </w:t>
      </w:r>
    </w:p>
    <w:p w14:paraId="439F404A" w14:textId="78408958" w:rsidR="002C4AA8" w:rsidRPr="007C5A14" w:rsidRDefault="00310EEC" w:rsidP="00751D6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310EEC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Для сахарного диабета 1 типа</w:t>
      </w:r>
      <w:r w:rsidRPr="00310EE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характерно поражение клеток поджелудочной железы, которое ведет к абсолютной нехватке инсулина. </w:t>
      </w:r>
      <w:r w:rsidR="004E0C3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Состояние возникает остро:</w:t>
      </w:r>
      <w:r w:rsidRPr="00310EE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испытывает слабость, значительную сухость во рту, «</w:t>
      </w:r>
      <w:proofErr w:type="spellStart"/>
      <w:r w:rsidRPr="00310EE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оглушенность</w:t>
      </w:r>
      <w:proofErr w:type="spellEnd"/>
      <w:r w:rsidRPr="00310EE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» сознания, вплоть до комы. </w:t>
      </w:r>
    </w:p>
    <w:p w14:paraId="2144985B" w14:textId="36B27BB4" w:rsidR="00D2431B" w:rsidRPr="007C5A14" w:rsidRDefault="00310EEC" w:rsidP="00751D6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310E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Сахарный диабет 1 типа, в большинстве случаев, заболевание, имеющее генетические причины возникновения. Это может быть «поломка» в иммунной системе, с последующей выработкой антител, к своей же поджелудочной железе. Часто триггером развития заболевания являются вирусные инфекции: ветрянка, краснуха, паротит, гепатит. </w:t>
      </w:r>
    </w:p>
    <w:p w14:paraId="72E80150" w14:textId="6D66F151" w:rsidR="00310EEC" w:rsidRPr="00310EEC" w:rsidRDefault="00310EEC" w:rsidP="00751D6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310E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Лечение однозначное – вводить инсулин в инъекциях. В настоящее время ученые всего мира работают над задачей иного введения инсулина: в виде раствора или таблетки, спрея или через кожу. Заслуги ученого, который найдет безболезненный и эффективный вариант введения инсулина наверняка отметят самой высокой наградой.</w:t>
      </w:r>
    </w:p>
    <w:p w14:paraId="49875339" w14:textId="2DA0A229" w:rsidR="00310EEC" w:rsidRPr="00310EEC" w:rsidRDefault="00310EEC" w:rsidP="00751D6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310EE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Четкий расчет и введение инсулина на съеденные углеводные продукты, самоконтроль сахара с помощью </w:t>
      </w:r>
      <w:proofErr w:type="spellStart"/>
      <w:r w:rsidRPr="00310EE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глюкометра</w:t>
      </w:r>
      <w:proofErr w:type="spellEnd"/>
      <w:r w:rsidR="00351FEE" w:rsidRPr="007C5A1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или иных систем </w:t>
      </w:r>
      <w:r w:rsidRPr="00310EE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позволяет пациентам с 1 типом диабета вести достаточно свободный образ жизни.  Они могут заниматься спортом, путешествовать, создавать счастливые семьи. </w:t>
      </w:r>
    </w:p>
    <w:p w14:paraId="6540BC1F" w14:textId="2AB237B2" w:rsidR="00310EEC" w:rsidRPr="00310EEC" w:rsidRDefault="0022123A" w:rsidP="0022123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С</w:t>
      </w:r>
      <w:r w:rsidR="00310EEC" w:rsidRPr="00310EEC">
        <w:rPr>
          <w:rFonts w:ascii="Times New Roman" w:eastAsia="Calibri" w:hAnsi="Times New Roman" w:cs="Times New Roman"/>
          <w:b/>
          <w:sz w:val="28"/>
          <w:szCs w:val="28"/>
        </w:rPr>
        <w:t>ахарный диабет второго типа</w:t>
      </w:r>
      <w:r>
        <w:rPr>
          <w:rFonts w:ascii="Times New Roman" w:eastAsia="Calibri" w:hAnsi="Times New Roman" w:cs="Times New Roman"/>
          <w:b/>
          <w:sz w:val="28"/>
          <w:szCs w:val="28"/>
        </w:rPr>
        <w:t>:</w:t>
      </w:r>
      <w:r w:rsidR="00310EEC" w:rsidRPr="00310EE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310EEC" w:rsidRPr="00310EEC">
        <w:rPr>
          <w:rFonts w:ascii="Times New Roman" w:eastAsia="Calibri" w:hAnsi="Times New Roman" w:cs="Times New Roman"/>
          <w:sz w:val="28"/>
          <w:szCs w:val="28"/>
        </w:rPr>
        <w:t>принципиально иное заболевание по причинам развития. Это болезнь метаболическая: ожирение вызывает невосприимчивость своих рецепторов к своему же инсулину (</w:t>
      </w:r>
      <w:r w:rsidR="00A44482" w:rsidRPr="007C5A14">
        <w:rPr>
          <w:rFonts w:ascii="Times New Roman" w:eastAsia="Calibri" w:hAnsi="Times New Roman" w:cs="Times New Roman"/>
          <w:sz w:val="28"/>
          <w:szCs w:val="28"/>
        </w:rPr>
        <w:t xml:space="preserve">это называется </w:t>
      </w:r>
      <w:r w:rsidR="00310EEC" w:rsidRPr="00310EEC">
        <w:rPr>
          <w:rFonts w:ascii="Times New Roman" w:eastAsia="Calibri" w:hAnsi="Times New Roman" w:cs="Times New Roman"/>
          <w:sz w:val="28"/>
          <w:szCs w:val="28"/>
        </w:rPr>
        <w:t>инсулинорезистентность). Поэтому самым мощным фактором риска является избыточная масса тела. А если еще отягощена наследственность по сахарному диабету второго типа, то вероятность возникновения этого заболевания очень высока.</w:t>
      </w:r>
    </w:p>
    <w:p w14:paraId="7F7DCD58" w14:textId="77777777" w:rsidR="00310EEC" w:rsidRPr="00310EEC" w:rsidRDefault="00310EEC" w:rsidP="00751D6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310EE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Часто сахарный диабет второго типа называют болезнью цивилизации, ведь основная его причина кроется в неправильном образе жизни и питании, которого придерживаются современные люди. </w:t>
      </w:r>
      <w:r w:rsidRPr="00310EEC">
        <w:rPr>
          <w:rFonts w:ascii="Times New Roman" w:eastAsia="Times New Roman" w:hAnsi="Times New Roman" w:cs="Times New Roman"/>
          <w:sz w:val="28"/>
          <w:szCs w:val="28"/>
          <w:lang w:eastAsia="ru-RU"/>
        </w:rPr>
        <w:t>Симптомы на начальной стадии сахарного диабета второго типа человек может длительное время не замечать. Большинство людей объясняют ухудшение состояния своего здоровья возрастными изменениями, переутомлением, усталостью.</w:t>
      </w:r>
    </w:p>
    <w:p w14:paraId="1BADE932" w14:textId="779D46E5" w:rsidR="00310EEC" w:rsidRPr="00310EEC" w:rsidRDefault="00A44482" w:rsidP="00751D6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5A14">
        <w:rPr>
          <w:rFonts w:ascii="Times New Roman" w:eastAsia="Calibri" w:hAnsi="Times New Roman" w:cs="Times New Roman"/>
          <w:sz w:val="28"/>
          <w:szCs w:val="28"/>
        </w:rPr>
        <w:t>В лечении сахарного диабета 2 типа о</w:t>
      </w:r>
      <w:r w:rsidR="00310EEC" w:rsidRPr="00310EEC">
        <w:rPr>
          <w:rFonts w:ascii="Times New Roman" w:eastAsia="Calibri" w:hAnsi="Times New Roman" w:cs="Times New Roman"/>
          <w:sz w:val="28"/>
          <w:szCs w:val="28"/>
        </w:rPr>
        <w:t xml:space="preserve">чень важны мероприятия по рациональному питанию и двигательной активности! Даже важнее, чем лекарственная терапия! Без постепенного снижения массы тела не удастся «разорвать» порочный круг с </w:t>
      </w:r>
      <w:r w:rsidRPr="007C5A14">
        <w:rPr>
          <w:rFonts w:ascii="Times New Roman" w:eastAsia="Calibri" w:hAnsi="Times New Roman" w:cs="Times New Roman"/>
          <w:sz w:val="28"/>
          <w:szCs w:val="28"/>
        </w:rPr>
        <w:t>невоспр</w:t>
      </w:r>
      <w:r w:rsidR="0022123A">
        <w:rPr>
          <w:rFonts w:ascii="Times New Roman" w:eastAsia="Calibri" w:hAnsi="Times New Roman" w:cs="Times New Roman"/>
          <w:sz w:val="28"/>
          <w:szCs w:val="28"/>
        </w:rPr>
        <w:t>и</w:t>
      </w:r>
      <w:r w:rsidRPr="007C5A14">
        <w:rPr>
          <w:rFonts w:ascii="Times New Roman" w:eastAsia="Calibri" w:hAnsi="Times New Roman" w:cs="Times New Roman"/>
          <w:sz w:val="28"/>
          <w:szCs w:val="28"/>
        </w:rPr>
        <w:t>имчивостью</w:t>
      </w:r>
      <w:r w:rsidR="00310EEC" w:rsidRPr="00310EEC">
        <w:rPr>
          <w:rFonts w:ascii="Times New Roman" w:eastAsia="Calibri" w:hAnsi="Times New Roman" w:cs="Times New Roman"/>
          <w:sz w:val="28"/>
          <w:szCs w:val="28"/>
        </w:rPr>
        <w:t xml:space="preserve"> к инсулину. Периодический </w:t>
      </w:r>
      <w:r w:rsidR="00310EEC" w:rsidRPr="00310EEC">
        <w:rPr>
          <w:rFonts w:ascii="Times New Roman" w:eastAsia="Calibri" w:hAnsi="Times New Roman" w:cs="Times New Roman"/>
          <w:sz w:val="28"/>
          <w:szCs w:val="28"/>
        </w:rPr>
        <w:lastRenderedPageBreak/>
        <w:t>(1 раз в неделю, например) контроль веса очень необходим, он поддерживает мотивацию, позволяет оценить эффективность выбранных мероприятий.</w:t>
      </w:r>
    </w:p>
    <w:p w14:paraId="79D7D1FE" w14:textId="77777777" w:rsidR="00310EEC" w:rsidRPr="00310EEC" w:rsidRDefault="00310EEC" w:rsidP="00751D6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0EEC">
        <w:rPr>
          <w:rFonts w:ascii="Times New Roman" w:eastAsia="Calibri" w:hAnsi="Times New Roman" w:cs="Times New Roman"/>
          <w:sz w:val="28"/>
          <w:szCs w:val="28"/>
        </w:rPr>
        <w:t>Необходимо ограничить «быстрые» углеводы, то есть все сладкое: отказаться от сиропов, газированной воды, варенья и джемов. Важно соблюдать энергетический баланс: сколько поступило энергии в калориях – не меньше нужно потратить, а лучше больше! Так будет постепенно снижаться масса тела. Активности выбрать нужно, чтобы они были в удовольствие: ходьба, плавание, йога, танцы. Главное, чтобы это было регулярно!</w:t>
      </w:r>
    </w:p>
    <w:p w14:paraId="679FEB44" w14:textId="1FC54A1B" w:rsidR="00310EEC" w:rsidRPr="00310EEC" w:rsidRDefault="00310EEC" w:rsidP="00751D6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310EEC">
        <w:rPr>
          <w:rFonts w:ascii="Times New Roman" w:eastAsia="Calibri" w:hAnsi="Times New Roman" w:cs="Times New Roman"/>
          <w:sz w:val="28"/>
          <w:szCs w:val="28"/>
        </w:rPr>
        <w:t>Сахароснижающие</w:t>
      </w:r>
      <w:proofErr w:type="spellEnd"/>
      <w:r w:rsidRPr="00310EEC">
        <w:rPr>
          <w:rFonts w:ascii="Times New Roman" w:eastAsia="Calibri" w:hAnsi="Times New Roman" w:cs="Times New Roman"/>
          <w:sz w:val="28"/>
          <w:szCs w:val="28"/>
        </w:rPr>
        <w:t xml:space="preserve"> препараты обладают разными механизмами действия, каждому пациенту </w:t>
      </w:r>
      <w:r w:rsidR="00A3055B" w:rsidRPr="007C5A14">
        <w:rPr>
          <w:rFonts w:ascii="Times New Roman" w:eastAsia="Calibri" w:hAnsi="Times New Roman" w:cs="Times New Roman"/>
          <w:sz w:val="28"/>
          <w:szCs w:val="28"/>
        </w:rPr>
        <w:t>врач подбирает свой</w:t>
      </w:r>
      <w:r w:rsidRPr="00310EEC">
        <w:rPr>
          <w:rFonts w:ascii="Times New Roman" w:eastAsia="Calibri" w:hAnsi="Times New Roman" w:cs="Times New Roman"/>
          <w:sz w:val="28"/>
          <w:szCs w:val="28"/>
        </w:rPr>
        <w:t xml:space="preserve"> препарат: непосредственно стимулирующий выработку инсулина или улучшающий его восприятие, снижающий всасывание глюкозы или влияющий на вещества, способствующие секреции инсулина. А возможны и комбинации перечисленных препаратов</w:t>
      </w:r>
      <w:r w:rsidR="00A3055B" w:rsidRPr="007C5A14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7D11826A" w14:textId="77777777" w:rsidR="00310EEC" w:rsidRPr="00310EEC" w:rsidRDefault="00310EEC" w:rsidP="00751D6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0EEC">
        <w:rPr>
          <w:rFonts w:ascii="Times New Roman" w:eastAsia="Calibri" w:hAnsi="Times New Roman" w:cs="Times New Roman"/>
          <w:sz w:val="28"/>
          <w:szCs w:val="28"/>
        </w:rPr>
        <w:t>Когда резервы организма уменьшаются, то «подключают» инсулин. Зачастую пациенты очень негативно относятся к этому шагу, а ведь своевременная инсулинотерапия позволит избежать осложнений, сделает лечение комфортным, имитируя естественный выброс инсулина в ответ на введение углеводов с пищей.</w:t>
      </w:r>
    </w:p>
    <w:p w14:paraId="2A87A660" w14:textId="4D1BB208" w:rsidR="00310EEC" w:rsidRPr="00310EEC" w:rsidRDefault="00310EEC" w:rsidP="00751D6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310EEC">
        <w:rPr>
          <w:rFonts w:ascii="Times New Roman" w:eastAsia="Calibri" w:hAnsi="Times New Roman" w:cs="Times New Roman"/>
          <w:sz w:val="28"/>
          <w:szCs w:val="28"/>
        </w:rPr>
        <w:t>Сам по себе высокий сахар не вызывает болевых ощущений, от высокой концентрации – страдают сосуды сердца, мозга, почек, глаз. Могут возникнуть такие осложнения, как: инсульты, инфаркты, слепота, почечная недостаточность.</w:t>
      </w:r>
    </w:p>
    <w:p w14:paraId="62AE2408" w14:textId="77777777" w:rsidR="00310EEC" w:rsidRPr="00310EEC" w:rsidRDefault="00310EEC" w:rsidP="00751D6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310EE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При отсутствии регулярного самоконтроля глюкозы крови и своего состояния при сахарном диабете любого типа происходит нарушение всех видов обмена веществ: углеводного, жирового, белкового, минерального, водно-солевого и может привести к развитию осложнений.</w:t>
      </w:r>
    </w:p>
    <w:p w14:paraId="4DA928D6" w14:textId="7953F5F8" w:rsidR="00310EEC" w:rsidRPr="00310EEC" w:rsidRDefault="00310EEC" w:rsidP="00751D6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0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Вовремя поставленный диагноз дает пациенту шанс замедлить и даже исключить наступление тяжелых осложнений. Поэтому, мы советуем всем жителям обратиться в медицинскую организацию для прохождения диспансеризации, в рамках которой можно оценить состояние углеводного обмена. </w:t>
      </w:r>
      <w:r w:rsidRPr="00310EE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6D908317" w14:textId="77777777" w:rsidR="00310EEC" w:rsidRPr="00310EEC" w:rsidRDefault="00310EEC" w:rsidP="00751D61">
      <w:pPr>
        <w:shd w:val="clear" w:color="auto" w:fill="FFFFFF"/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8"/>
        </w:rPr>
      </w:pPr>
    </w:p>
    <w:p w14:paraId="7E350D7A" w14:textId="74A10F49" w:rsidR="00112A98" w:rsidRPr="00112A98" w:rsidRDefault="00112A98" w:rsidP="00751D6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12A98">
        <w:rPr>
          <w:rFonts w:ascii="Times New Roman" w:eastAsia="+mn-ea" w:hAnsi="Times New Roman" w:cs="Times New Roman"/>
          <w:b/>
          <w:color w:val="000000"/>
          <w:kern w:val="24"/>
          <w:sz w:val="28"/>
          <w:szCs w:val="28"/>
        </w:rPr>
        <w:t xml:space="preserve">Что нужно знать </w:t>
      </w:r>
      <w:r w:rsidR="00F44DBF">
        <w:rPr>
          <w:rFonts w:ascii="Times New Roman" w:eastAsia="+mn-ea" w:hAnsi="Times New Roman" w:cs="Times New Roman"/>
          <w:b/>
          <w:color w:val="000000"/>
          <w:kern w:val="24"/>
          <w:sz w:val="28"/>
          <w:szCs w:val="28"/>
        </w:rPr>
        <w:t xml:space="preserve">и делать </w:t>
      </w:r>
      <w:r w:rsidRPr="00112A98">
        <w:rPr>
          <w:rFonts w:ascii="Times New Roman" w:eastAsia="+mn-ea" w:hAnsi="Times New Roman" w:cs="Times New Roman"/>
          <w:b/>
          <w:color w:val="000000"/>
          <w:kern w:val="24"/>
          <w:sz w:val="28"/>
          <w:szCs w:val="28"/>
        </w:rPr>
        <w:t xml:space="preserve">пациенту с </w:t>
      </w:r>
      <w:r w:rsidR="0092287B">
        <w:rPr>
          <w:rFonts w:ascii="Times New Roman" w:eastAsia="+mn-ea" w:hAnsi="Times New Roman" w:cs="Times New Roman"/>
          <w:b/>
          <w:color w:val="000000"/>
          <w:kern w:val="24"/>
          <w:sz w:val="28"/>
          <w:szCs w:val="28"/>
        </w:rPr>
        <w:t>сахарным диабетом</w:t>
      </w:r>
      <w:r w:rsidRPr="00112A98">
        <w:rPr>
          <w:rFonts w:ascii="Times New Roman" w:eastAsia="+mn-ea" w:hAnsi="Times New Roman" w:cs="Times New Roman"/>
          <w:b/>
          <w:color w:val="000000"/>
          <w:kern w:val="24"/>
          <w:sz w:val="28"/>
          <w:szCs w:val="28"/>
        </w:rPr>
        <w:t>:</w:t>
      </w:r>
    </w:p>
    <w:p w14:paraId="3A530D29" w14:textId="7AADE5A4" w:rsidR="00302936" w:rsidRPr="0058395A" w:rsidRDefault="00302936" w:rsidP="00751D61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426" w:hanging="426"/>
        <w:rPr>
          <w:sz w:val="28"/>
          <w:szCs w:val="28"/>
        </w:rPr>
      </w:pPr>
      <w:r w:rsidRPr="00D77D36">
        <w:rPr>
          <w:rFonts w:eastAsia="+mn-ea"/>
          <w:b/>
          <w:color w:val="000000"/>
          <w:kern w:val="24"/>
          <w:sz w:val="28"/>
          <w:szCs w:val="28"/>
        </w:rPr>
        <w:t>Регулярно</w:t>
      </w:r>
      <w:r w:rsidRPr="0058395A">
        <w:rPr>
          <w:rFonts w:eastAsia="+mn-ea"/>
          <w:color w:val="000000"/>
          <w:kern w:val="24"/>
          <w:sz w:val="28"/>
          <w:szCs w:val="28"/>
        </w:rPr>
        <w:t xml:space="preserve"> контролировать артериальное давление </w:t>
      </w:r>
      <w:r w:rsidR="005943D8">
        <w:rPr>
          <w:rFonts w:eastAsia="+mn-ea"/>
          <w:color w:val="000000"/>
          <w:kern w:val="24"/>
          <w:sz w:val="28"/>
          <w:szCs w:val="28"/>
        </w:rPr>
        <w:t xml:space="preserve">и уровень глюкозы крови </w:t>
      </w:r>
      <w:r w:rsidRPr="0058395A">
        <w:rPr>
          <w:rFonts w:eastAsia="+mn-ea"/>
          <w:color w:val="000000"/>
          <w:kern w:val="24"/>
          <w:sz w:val="28"/>
          <w:szCs w:val="28"/>
        </w:rPr>
        <w:t>в домашних условиях.</w:t>
      </w:r>
      <w:r w:rsidR="005943D8">
        <w:rPr>
          <w:rFonts w:eastAsia="+mn-ea"/>
          <w:color w:val="000000"/>
          <w:kern w:val="24"/>
          <w:sz w:val="28"/>
          <w:szCs w:val="28"/>
        </w:rPr>
        <w:t xml:space="preserve"> Для этого есть портативные приборы – </w:t>
      </w:r>
      <w:proofErr w:type="spellStart"/>
      <w:r w:rsidR="005943D8">
        <w:rPr>
          <w:rFonts w:eastAsia="+mn-ea"/>
          <w:color w:val="000000"/>
          <w:kern w:val="24"/>
          <w:sz w:val="28"/>
          <w:szCs w:val="28"/>
        </w:rPr>
        <w:t>глюкометры</w:t>
      </w:r>
      <w:proofErr w:type="spellEnd"/>
      <w:r w:rsidR="005943D8">
        <w:rPr>
          <w:rFonts w:eastAsia="+mn-ea"/>
          <w:color w:val="000000"/>
          <w:kern w:val="24"/>
          <w:sz w:val="28"/>
          <w:szCs w:val="28"/>
        </w:rPr>
        <w:t>. Без них контроль этого заболевания невозможен!</w:t>
      </w:r>
    </w:p>
    <w:p w14:paraId="1F2C9EB6" w14:textId="3456BAC5" w:rsidR="00302936" w:rsidRPr="0058395A" w:rsidRDefault="00302936" w:rsidP="00751D61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426" w:hanging="426"/>
        <w:rPr>
          <w:sz w:val="28"/>
          <w:szCs w:val="28"/>
        </w:rPr>
      </w:pPr>
      <w:r w:rsidRPr="0058395A">
        <w:rPr>
          <w:rFonts w:eastAsia="+mn-ea"/>
          <w:color w:val="000000"/>
          <w:kern w:val="24"/>
          <w:sz w:val="28"/>
          <w:szCs w:val="28"/>
        </w:rPr>
        <w:t>Не курить</w:t>
      </w:r>
      <w:r w:rsidR="00764EBD">
        <w:rPr>
          <w:rFonts w:eastAsia="+mn-ea"/>
          <w:color w:val="000000"/>
          <w:kern w:val="24"/>
          <w:sz w:val="28"/>
          <w:szCs w:val="28"/>
        </w:rPr>
        <w:t xml:space="preserve"> и </w:t>
      </w:r>
      <w:r w:rsidRPr="0058395A">
        <w:rPr>
          <w:rFonts w:eastAsia="+mn-ea"/>
          <w:color w:val="000000"/>
          <w:kern w:val="24"/>
          <w:sz w:val="28"/>
          <w:szCs w:val="28"/>
        </w:rPr>
        <w:t>ограничить прием алкоголя.</w:t>
      </w:r>
    </w:p>
    <w:p w14:paraId="0DD1642B" w14:textId="5419720A" w:rsidR="00302936" w:rsidRPr="0058395A" w:rsidRDefault="00302936" w:rsidP="00751D61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426" w:hanging="426"/>
        <w:rPr>
          <w:sz w:val="28"/>
          <w:szCs w:val="28"/>
        </w:rPr>
      </w:pPr>
      <w:r w:rsidRPr="0058395A">
        <w:rPr>
          <w:rFonts w:eastAsia="+mn-ea"/>
          <w:color w:val="000000"/>
          <w:kern w:val="24"/>
          <w:sz w:val="28"/>
          <w:szCs w:val="28"/>
        </w:rPr>
        <w:t>Регулярно принимать назначенную терапию</w:t>
      </w:r>
      <w:r w:rsidR="00CA39C3">
        <w:rPr>
          <w:rFonts w:eastAsia="+mn-ea"/>
          <w:color w:val="000000"/>
          <w:kern w:val="24"/>
          <w:sz w:val="28"/>
          <w:szCs w:val="28"/>
        </w:rPr>
        <w:t xml:space="preserve">! </w:t>
      </w:r>
    </w:p>
    <w:p w14:paraId="53FB0E8C" w14:textId="4912E6EA" w:rsidR="00302936" w:rsidRPr="0058395A" w:rsidRDefault="00302936" w:rsidP="00751D61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426" w:hanging="426"/>
        <w:rPr>
          <w:sz w:val="28"/>
          <w:szCs w:val="28"/>
        </w:rPr>
      </w:pPr>
      <w:r w:rsidRPr="0058395A">
        <w:rPr>
          <w:rFonts w:eastAsia="+mn-ea"/>
          <w:color w:val="000000"/>
          <w:kern w:val="24"/>
          <w:sz w:val="28"/>
          <w:szCs w:val="28"/>
        </w:rPr>
        <w:t xml:space="preserve">Быть умеренным в еде. </w:t>
      </w:r>
      <w:r w:rsidR="005943D8">
        <w:rPr>
          <w:rFonts w:eastAsia="+mn-ea"/>
          <w:color w:val="000000"/>
          <w:kern w:val="24"/>
          <w:sz w:val="28"/>
          <w:szCs w:val="28"/>
        </w:rPr>
        <w:t xml:space="preserve">Особенно ограничивать «легкие» углеводы, то есть сладости. </w:t>
      </w:r>
      <w:r w:rsidRPr="0058395A">
        <w:rPr>
          <w:rFonts w:eastAsia="+mn-ea"/>
          <w:color w:val="000000"/>
          <w:kern w:val="24"/>
          <w:sz w:val="28"/>
          <w:szCs w:val="28"/>
        </w:rPr>
        <w:t>Нормализовать массу тела.</w:t>
      </w:r>
    </w:p>
    <w:p w14:paraId="6169F5F0" w14:textId="77777777" w:rsidR="00302936" w:rsidRPr="0058395A" w:rsidRDefault="00302936" w:rsidP="00751D61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426" w:hanging="426"/>
        <w:rPr>
          <w:sz w:val="28"/>
          <w:szCs w:val="28"/>
        </w:rPr>
      </w:pPr>
      <w:r w:rsidRPr="0058395A">
        <w:rPr>
          <w:rFonts w:eastAsia="+mn-ea"/>
          <w:color w:val="000000"/>
          <w:kern w:val="24"/>
          <w:sz w:val="28"/>
          <w:szCs w:val="28"/>
        </w:rPr>
        <w:t xml:space="preserve">Знать целевые уровни АД: 120/80 </w:t>
      </w:r>
      <w:proofErr w:type="spellStart"/>
      <w:r w:rsidRPr="0058395A">
        <w:rPr>
          <w:rFonts w:eastAsia="+mn-ea"/>
          <w:color w:val="000000"/>
          <w:kern w:val="24"/>
          <w:sz w:val="28"/>
          <w:szCs w:val="28"/>
        </w:rPr>
        <w:t>мм.рт.ст</w:t>
      </w:r>
      <w:proofErr w:type="spellEnd"/>
      <w:r w:rsidRPr="0058395A">
        <w:rPr>
          <w:rFonts w:eastAsia="+mn-ea"/>
          <w:color w:val="000000"/>
          <w:kern w:val="24"/>
          <w:sz w:val="28"/>
          <w:szCs w:val="28"/>
        </w:rPr>
        <w:t xml:space="preserve">., </w:t>
      </w:r>
      <w:proofErr w:type="spellStart"/>
      <w:r w:rsidRPr="0058395A">
        <w:rPr>
          <w:rFonts w:eastAsia="+mn-ea"/>
          <w:color w:val="000000"/>
          <w:kern w:val="24"/>
          <w:sz w:val="28"/>
          <w:szCs w:val="28"/>
        </w:rPr>
        <w:t>чсс</w:t>
      </w:r>
      <w:proofErr w:type="spellEnd"/>
      <w:r w:rsidRPr="0058395A">
        <w:rPr>
          <w:rFonts w:eastAsia="+mn-ea"/>
          <w:color w:val="000000"/>
          <w:kern w:val="24"/>
          <w:sz w:val="28"/>
          <w:szCs w:val="28"/>
        </w:rPr>
        <w:t xml:space="preserve">, </w:t>
      </w:r>
      <w:proofErr w:type="spellStart"/>
      <w:r w:rsidRPr="0058395A">
        <w:rPr>
          <w:rFonts w:eastAsia="+mn-ea"/>
          <w:color w:val="000000"/>
          <w:kern w:val="24"/>
          <w:sz w:val="28"/>
          <w:szCs w:val="28"/>
        </w:rPr>
        <w:t>липидограммы</w:t>
      </w:r>
      <w:proofErr w:type="spellEnd"/>
      <w:r w:rsidRPr="0058395A">
        <w:rPr>
          <w:rFonts w:eastAsia="+mn-ea"/>
          <w:color w:val="000000"/>
          <w:kern w:val="24"/>
          <w:sz w:val="28"/>
          <w:szCs w:val="28"/>
        </w:rPr>
        <w:t>, норму массы тела, уровня глюкозы.</w:t>
      </w:r>
    </w:p>
    <w:p w14:paraId="390CD34D" w14:textId="2BAD6D84" w:rsidR="00302936" w:rsidRPr="0015629F" w:rsidRDefault="00302936" w:rsidP="00751D61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426" w:hanging="426"/>
        <w:rPr>
          <w:sz w:val="28"/>
          <w:szCs w:val="28"/>
        </w:rPr>
      </w:pPr>
      <w:r w:rsidRPr="0058395A">
        <w:rPr>
          <w:rFonts w:eastAsia="+mn-ea"/>
          <w:color w:val="000000"/>
          <w:kern w:val="24"/>
          <w:sz w:val="28"/>
          <w:szCs w:val="28"/>
        </w:rPr>
        <w:t>Выбрать наиболее подходящий вид физической активности (не менее 150 минут в неделю).</w:t>
      </w:r>
      <w:bookmarkStart w:id="0" w:name="_GoBack"/>
      <w:bookmarkEnd w:id="0"/>
    </w:p>
    <w:sectPr w:rsidR="00302936" w:rsidRPr="0015629F" w:rsidSect="000804B9">
      <w:pgSz w:w="11906" w:h="16838"/>
      <w:pgMar w:top="1276" w:right="1133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ADB02A7"/>
    <w:multiLevelType w:val="hybridMultilevel"/>
    <w:tmpl w:val="D67E2696"/>
    <w:lvl w:ilvl="0" w:tplc="B5809F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0DF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729D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540B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E843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8896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B080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5047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2C1B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6701"/>
    <w:rsid w:val="00071E03"/>
    <w:rsid w:val="000804B9"/>
    <w:rsid w:val="000C68A9"/>
    <w:rsid w:val="000D7545"/>
    <w:rsid w:val="000F1842"/>
    <w:rsid w:val="00112A98"/>
    <w:rsid w:val="00133F72"/>
    <w:rsid w:val="0015629F"/>
    <w:rsid w:val="0016402E"/>
    <w:rsid w:val="001952E5"/>
    <w:rsid w:val="0022123A"/>
    <w:rsid w:val="002509F7"/>
    <w:rsid w:val="002A0F52"/>
    <w:rsid w:val="002C4AA8"/>
    <w:rsid w:val="002D514F"/>
    <w:rsid w:val="00301E38"/>
    <w:rsid w:val="00302936"/>
    <w:rsid w:val="003058E2"/>
    <w:rsid w:val="00310EEC"/>
    <w:rsid w:val="00320ECA"/>
    <w:rsid w:val="00351FEE"/>
    <w:rsid w:val="00390C3F"/>
    <w:rsid w:val="003A5C4C"/>
    <w:rsid w:val="003A7044"/>
    <w:rsid w:val="003C7F42"/>
    <w:rsid w:val="003E7BAF"/>
    <w:rsid w:val="00422033"/>
    <w:rsid w:val="0042793F"/>
    <w:rsid w:val="00472519"/>
    <w:rsid w:val="004733E8"/>
    <w:rsid w:val="004B4CD2"/>
    <w:rsid w:val="004E0C31"/>
    <w:rsid w:val="00523328"/>
    <w:rsid w:val="00552C08"/>
    <w:rsid w:val="0058395A"/>
    <w:rsid w:val="005943D8"/>
    <w:rsid w:val="005A0271"/>
    <w:rsid w:val="005F6B0B"/>
    <w:rsid w:val="00611B9F"/>
    <w:rsid w:val="006153BD"/>
    <w:rsid w:val="00626F31"/>
    <w:rsid w:val="00635362"/>
    <w:rsid w:val="00641E6E"/>
    <w:rsid w:val="00670BCF"/>
    <w:rsid w:val="006B2491"/>
    <w:rsid w:val="006C7483"/>
    <w:rsid w:val="006C755B"/>
    <w:rsid w:val="006E0182"/>
    <w:rsid w:val="00751D61"/>
    <w:rsid w:val="00764EBD"/>
    <w:rsid w:val="007C5A14"/>
    <w:rsid w:val="007C6033"/>
    <w:rsid w:val="007E408E"/>
    <w:rsid w:val="008413F6"/>
    <w:rsid w:val="008476FF"/>
    <w:rsid w:val="00882B70"/>
    <w:rsid w:val="0092287B"/>
    <w:rsid w:val="00966DF1"/>
    <w:rsid w:val="009B4655"/>
    <w:rsid w:val="009E2A50"/>
    <w:rsid w:val="00A3055B"/>
    <w:rsid w:val="00A33FE8"/>
    <w:rsid w:val="00A35A58"/>
    <w:rsid w:val="00A44482"/>
    <w:rsid w:val="00A57B7B"/>
    <w:rsid w:val="00AC0B5D"/>
    <w:rsid w:val="00AC1F49"/>
    <w:rsid w:val="00AD5435"/>
    <w:rsid w:val="00B52BA4"/>
    <w:rsid w:val="00B66E67"/>
    <w:rsid w:val="00BA5598"/>
    <w:rsid w:val="00BA6701"/>
    <w:rsid w:val="00BB4E5C"/>
    <w:rsid w:val="00C34107"/>
    <w:rsid w:val="00C91974"/>
    <w:rsid w:val="00CA39C3"/>
    <w:rsid w:val="00CB5533"/>
    <w:rsid w:val="00CB6C31"/>
    <w:rsid w:val="00D061E7"/>
    <w:rsid w:val="00D204E4"/>
    <w:rsid w:val="00D2431B"/>
    <w:rsid w:val="00D32132"/>
    <w:rsid w:val="00D77D36"/>
    <w:rsid w:val="00E37423"/>
    <w:rsid w:val="00E41B36"/>
    <w:rsid w:val="00E813AE"/>
    <w:rsid w:val="00EB28FD"/>
    <w:rsid w:val="00ED6F00"/>
    <w:rsid w:val="00ED7E74"/>
    <w:rsid w:val="00F07617"/>
    <w:rsid w:val="00F44DBF"/>
    <w:rsid w:val="00F47D4B"/>
    <w:rsid w:val="00F81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4D02DE"/>
  <w15:chartTrackingRefBased/>
  <w15:docId w15:val="{15657D2B-00AE-4D6E-BF6C-6D082E8AB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293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64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25810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4691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0853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2029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62839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38679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123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344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49048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u.wikipedia.org/wiki/%D0%AD%D0%BD%D0%B4%D0%BE%D0%BA%D1%80%D0%B8%D0%BD%D0%BD%D1%8B%D0%B5_%D0%B1%D0%BE%D0%BB%D0%B5%D0%B7%D0%BD%D0%B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806</Words>
  <Characters>4599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102</cp:revision>
  <cp:lastPrinted>2022-09-07T09:03:00Z</cp:lastPrinted>
  <dcterms:created xsi:type="dcterms:W3CDTF">2022-09-07T08:17:00Z</dcterms:created>
  <dcterms:modified xsi:type="dcterms:W3CDTF">2022-09-07T09:49:00Z</dcterms:modified>
</cp:coreProperties>
</file>