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-152400</wp:posOffset>
            </wp:positionV>
            <wp:extent cx="645795" cy="79883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                                                    Челябинская область                               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СОБРАНИЕ ДЕПУТАТОВ </w:t>
      </w:r>
    </w:p>
    <w:p w:rsidR="00424F79" w:rsidRPr="00CA63EB" w:rsidRDefault="00424F79" w:rsidP="00424F79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КАРТАЛИНСКОГО МУНИЦИПАЛЬНОГО РАЙОНА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424F79" w:rsidRPr="00CA63EB" w:rsidRDefault="00424F79" w:rsidP="00424F79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  РЕШЕНИЕ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B6189C" w:rsidP="00C35767">
      <w:pPr>
        <w:keepNext/>
        <w:widowControl w:val="0"/>
        <w:numPr>
          <w:ilvl w:val="2"/>
          <w:numId w:val="0"/>
        </w:numPr>
        <w:tabs>
          <w:tab w:val="left" w:pos="0"/>
        </w:tabs>
        <w:suppressAutoHyphens/>
        <w:spacing w:after="0" w:line="240" w:lineRule="auto"/>
        <w:ind w:right="4677"/>
        <w:jc w:val="both"/>
        <w:outlineLvl w:val="2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 апреля 2021 года № </w:t>
      </w:r>
      <w:r w:rsidR="00CD49AF">
        <w:rPr>
          <w:rFonts w:ascii="Times New Roman" w:hAnsi="Times New Roman" w:cs="Times New Roman"/>
          <w:sz w:val="28"/>
          <w:szCs w:val="28"/>
        </w:rPr>
        <w:t>116-Н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1F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                                                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О присуждении премии Собрания депутатов Карталинского муниципального района работникам социальной за</w:t>
      </w:r>
      <w:r w:rsidR="001B132A">
        <w:rPr>
          <w:rFonts w:ascii="Times New Roman" w:eastAsia="Lucida Sans Unicode" w:hAnsi="Times New Roman" w:cs="Times New Roman"/>
          <w:kern w:val="1"/>
          <w:sz w:val="28"/>
          <w:szCs w:val="28"/>
        </w:rPr>
        <w:t>щ</w:t>
      </w:r>
      <w:r w:rsidR="00424F79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иты населения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В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целях поощрения работников социальной сферы</w:t>
      </w:r>
      <w:r w:rsidR="00706988" w:rsidRP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за высокое профессиональное мастерство и добросовестный труд, на основании  решения 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я</w:t>
      </w:r>
      <w:r w:rsidR="00706988"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депутатов Карталинского муниципального района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27.10.2005 года № 74-Н 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«О преми</w:t>
      </w:r>
      <w:r w:rsidR="00706988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Собрания депутатов Карталинского муниципального района работникам социальной сферы», 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Собрание депутатов Карталинского муниципального района РЕШАЕТ:</w:t>
      </w:r>
    </w:p>
    <w:p w:rsidR="009B09ED" w:rsidRPr="009B09ED" w:rsidRDefault="009B09ED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9B09ED" w:rsidRDefault="00424F79" w:rsidP="009B09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1. </w:t>
      </w:r>
      <w:r w:rsidR="009B09ED" w:rsidRPr="009B09ED">
        <w:rPr>
          <w:rFonts w:ascii="Times New Roman" w:hAnsi="Times New Roman" w:cs="Times New Roman"/>
          <w:sz w:val="28"/>
          <w:szCs w:val="28"/>
        </w:rPr>
        <w:t>П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9B09ED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 Собрания депутатов Карталинского муниципального района работникам социальной защиты населения</w:t>
      </w:r>
      <w:r w:rsidR="009B09ED" w:rsidRPr="009B09ED">
        <w:rPr>
          <w:rFonts w:ascii="Times New Roman" w:hAnsi="Times New Roman" w:cs="Times New Roman"/>
          <w:sz w:val="28"/>
          <w:szCs w:val="28"/>
        </w:rPr>
        <w:t xml:space="preserve"> 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9B09ED" w:rsidRPr="009B09ED">
        <w:rPr>
          <w:rFonts w:ascii="Times New Roman" w:hAnsi="Times New Roman" w:cs="Times New Roman"/>
          <w:sz w:val="28"/>
          <w:szCs w:val="28"/>
        </w:rPr>
        <w:t>5000</w:t>
      </w:r>
      <w:r w:rsidR="009B09ED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2633D0" w:rsidRDefault="00424F79" w:rsidP="002C41F8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Алексеевой Ольге Александровне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– главному специалисту отдела опеки и попечительства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Управления социальной защиты населения Карталинского муниципального района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424F79" w:rsidRDefault="007E517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-</w:t>
      </w:r>
      <w:r w:rsidR="00C35767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Бабушкиной Елене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Александровне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ведущему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специалисту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отдела льгот и реабилитации</w:t>
      </w:r>
      <w:r w:rsidR="00993A59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Управления социальной защиты населения Карталинского муниципального района</w:t>
      </w:r>
      <w:r w:rsidR="00B469E0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469E0" w:rsidRDefault="00B469E0" w:rsidP="00424F7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Бахтиной Надежде Федоровне</w:t>
      </w:r>
      <w:r w:rsidR="00F92CE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</w:t>
      </w:r>
      <w:r w:rsidR="00B6189C">
        <w:rPr>
          <w:rFonts w:ascii="Times New Roman" w:eastAsia="Lucida Sans Unicode" w:hAnsi="Times New Roman" w:cs="Times New Roman"/>
          <w:kern w:val="1"/>
          <w:sz w:val="28"/>
          <w:szCs w:val="28"/>
        </w:rPr>
        <w:t>специалисту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250BD6">
        <w:rPr>
          <w:rFonts w:ascii="Times New Roman" w:eastAsia="Lucida Sans Unicode" w:hAnsi="Times New Roman" w:cs="Times New Roman"/>
          <w:kern w:val="1"/>
          <w:sz w:val="28"/>
          <w:szCs w:val="28"/>
        </w:rPr>
        <w:t>Государственного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учреждения – Управления Пенсионного фонда РФ в Карталинском районе Челябинской области (межрайонного).</w:t>
      </w:r>
    </w:p>
    <w:p w:rsidR="00013324" w:rsidRDefault="00013324" w:rsidP="0001332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B6189C" w:rsidRPr="00372B92">
        <w:rPr>
          <w:rFonts w:ascii="Times New Roman" w:hAnsi="Times New Roman" w:cs="Times New Roman"/>
          <w:sz w:val="28"/>
          <w:szCs w:val="28"/>
        </w:rPr>
        <w:t>в официальном сетевом издании администрации Карталинского муниципального района в сети Интернет (http://www.kartalyraion.ru).</w:t>
      </w:r>
    </w:p>
    <w:p w:rsidR="00424F79" w:rsidRPr="00CA63EB" w:rsidRDefault="00424F79" w:rsidP="00424F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24F79" w:rsidRPr="00CA63EB" w:rsidRDefault="00424F79" w:rsidP="00424F7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>Председатель Собрания депутатов</w:t>
      </w:r>
    </w:p>
    <w:p w:rsidR="00523254" w:rsidRDefault="00424F79" w:rsidP="00B469E0">
      <w:pPr>
        <w:widowControl w:val="0"/>
        <w:suppressAutoHyphens/>
        <w:spacing w:after="0" w:line="240" w:lineRule="auto"/>
        <w:jc w:val="both"/>
      </w:pPr>
      <w:r w:rsidRPr="00CA63EB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Карталинского муниципального района                                       </w:t>
      </w:r>
      <w:r w:rsidR="00B6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Н. </w:t>
      </w:r>
      <w:proofErr w:type="spellStart"/>
      <w:r w:rsidR="00B61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</w:t>
      </w:r>
      <w:proofErr w:type="spellEnd"/>
    </w:p>
    <w:sectPr w:rsidR="00523254" w:rsidSect="0008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61"/>
    <w:rsid w:val="00013324"/>
    <w:rsid w:val="00081094"/>
    <w:rsid w:val="000813C6"/>
    <w:rsid w:val="000867E8"/>
    <w:rsid w:val="001A2BC9"/>
    <w:rsid w:val="001B132A"/>
    <w:rsid w:val="00240121"/>
    <w:rsid w:val="00250BD6"/>
    <w:rsid w:val="002633D0"/>
    <w:rsid w:val="00284261"/>
    <w:rsid w:val="002C41F8"/>
    <w:rsid w:val="004221F8"/>
    <w:rsid w:val="00424F79"/>
    <w:rsid w:val="0049376D"/>
    <w:rsid w:val="00523254"/>
    <w:rsid w:val="0055522F"/>
    <w:rsid w:val="006370F2"/>
    <w:rsid w:val="006D13A4"/>
    <w:rsid w:val="00706988"/>
    <w:rsid w:val="0071342B"/>
    <w:rsid w:val="00727F18"/>
    <w:rsid w:val="007E5170"/>
    <w:rsid w:val="0082056E"/>
    <w:rsid w:val="008D075E"/>
    <w:rsid w:val="00993A59"/>
    <w:rsid w:val="009B09ED"/>
    <w:rsid w:val="00B469E0"/>
    <w:rsid w:val="00B6189C"/>
    <w:rsid w:val="00C35767"/>
    <w:rsid w:val="00CB3B5D"/>
    <w:rsid w:val="00CD49AF"/>
    <w:rsid w:val="00D36B75"/>
    <w:rsid w:val="00D86D6D"/>
    <w:rsid w:val="00DB52E0"/>
    <w:rsid w:val="00DE0487"/>
    <w:rsid w:val="00DE4FB4"/>
    <w:rsid w:val="00E112BA"/>
    <w:rsid w:val="00E76779"/>
    <w:rsid w:val="00F5271F"/>
    <w:rsid w:val="00F53BEE"/>
    <w:rsid w:val="00F56799"/>
    <w:rsid w:val="00F92CE2"/>
    <w:rsid w:val="00FA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69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2021-05-06T11:09:00Z</cp:lastPrinted>
  <dcterms:created xsi:type="dcterms:W3CDTF">2015-05-13T10:19:00Z</dcterms:created>
  <dcterms:modified xsi:type="dcterms:W3CDTF">2021-05-06T11:10:00Z</dcterms:modified>
</cp:coreProperties>
</file>