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5" w:rsidRPr="00EF2905" w:rsidRDefault="00EF2905" w:rsidP="00EF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90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F2905" w:rsidRPr="00EF2905" w:rsidRDefault="00EF2905" w:rsidP="00EF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90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EF2905" w:rsidRPr="00EF2905" w:rsidRDefault="00EF2905" w:rsidP="00EF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905" w:rsidRPr="00EF2905" w:rsidRDefault="00EF2905" w:rsidP="00EF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905" w:rsidRPr="00EF2905" w:rsidRDefault="00EF2905" w:rsidP="00EF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905" w:rsidRPr="00EF2905" w:rsidRDefault="00EF2905" w:rsidP="00EF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905" w:rsidRPr="00EF2905" w:rsidRDefault="00EF2905" w:rsidP="00EF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905" w:rsidRPr="00EF2905" w:rsidRDefault="00EF2905" w:rsidP="00EF2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905">
        <w:rPr>
          <w:rFonts w:ascii="Times New Roman" w:eastAsia="Times New Roman" w:hAnsi="Times New Roman" w:cs="Times New Roman"/>
          <w:sz w:val="28"/>
          <w:szCs w:val="28"/>
        </w:rPr>
        <w:t>31.12.2014 года № 18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54FC5" w:rsidRPr="00887CF7" w:rsidRDefault="00FE43A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Об утверждении Полож</w:t>
      </w:r>
      <w:r w:rsidR="00854FC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ения </w:t>
      </w:r>
    </w:p>
    <w:p w:rsidR="00854FC5" w:rsidRPr="00887CF7" w:rsidRDefault="00854FC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о контрактном управляющем </w:t>
      </w:r>
    </w:p>
    <w:p w:rsidR="00854FC5" w:rsidRPr="00887CF7" w:rsidRDefault="00854FC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дминистрации </w:t>
      </w:r>
      <w:r w:rsidR="001163CD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Карталинског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о </w:t>
      </w:r>
    </w:p>
    <w:p w:rsidR="00854FC5" w:rsidRPr="00887CF7" w:rsidRDefault="00FE43A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муниципального района </w:t>
      </w:r>
    </w:p>
    <w:p w:rsidR="00887CF7" w:rsidRDefault="00887CF7" w:rsidP="00854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D93F45" w:rsidP="0088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Во исполнение Федерального 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закон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от 06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.10.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2003 года № 131-ФЗ 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           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FE43A5" w:rsidRPr="00887CF7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hyperlink r:id="rId5" w:history="1">
        <w:r w:rsidR="00FE43A5" w:rsidRPr="00887CF7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Pr="00887CF7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="00FE43A5" w:rsidRPr="00887CF7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Pr="00887CF7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FE43A5" w:rsidRPr="00887CF7">
          <w:rPr>
            <w:rFonts w:ascii="Times New Roman" w:eastAsia="Times New Roman" w:hAnsi="Times New Roman" w:cs="Times New Roman"/>
            <w:sz w:val="28"/>
            <w:szCs w:val="28"/>
          </w:rPr>
          <w:t xml:space="preserve"> от 05</w:t>
        </w:r>
        <w:r w:rsidR="00887CF7">
          <w:rPr>
            <w:rFonts w:ascii="Times New Roman" w:eastAsia="Times New Roman" w:hAnsi="Times New Roman" w:cs="Times New Roman"/>
            <w:sz w:val="28"/>
            <w:szCs w:val="28"/>
          </w:rPr>
          <w:t>.04.</w:t>
        </w:r>
        <w:r w:rsidR="00FE43A5" w:rsidRPr="00887CF7">
          <w:rPr>
            <w:rFonts w:ascii="Times New Roman" w:eastAsia="Times New Roman" w:hAnsi="Times New Roman" w:cs="Times New Roman"/>
            <w:sz w:val="28"/>
            <w:szCs w:val="28"/>
          </w:rPr>
          <w:t xml:space="preserve">2013 года № 44-ФЗ </w:t>
        </w:r>
      </w:hyperlink>
      <w:r w:rsidR="00887C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3A5" w:rsidRPr="00887CF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руководствуясь 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Уставом муниципального образования </w:t>
      </w:r>
      <w:r w:rsidR="001163CD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Карталинский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муниципальный район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,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</w:p>
    <w:p w:rsidR="00854FC5" w:rsidRPr="00887CF7" w:rsidRDefault="00887CF7" w:rsidP="0088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дминистрация </w:t>
      </w:r>
      <w:r w:rsidR="001163CD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Карталинског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о муниципального района</w:t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FE43A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ПОСТАНОВЛЯЕТ:</w:t>
      </w:r>
    </w:p>
    <w:p w:rsidR="00854FC5" w:rsidRPr="00887CF7" w:rsidRDefault="00FE43A5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1. Утвердить </w:t>
      </w:r>
      <w:r w:rsidR="00D93F4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прилагаемое 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Положение о контрактном управляющем 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дминистрации </w:t>
      </w:r>
      <w:r w:rsidR="001163CD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Карталинского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муниципального района.</w:t>
      </w:r>
    </w:p>
    <w:p w:rsidR="00854FC5" w:rsidRPr="00887CF7" w:rsidRDefault="00FE43A5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2. </w:t>
      </w:r>
      <w:r w:rsidR="00D93F4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Р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азместить на официальном сайте 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="00854FC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дминистраци</w:t>
      </w:r>
      <w:r w:rsidR="00003A0A">
        <w:rPr>
          <w:rFonts w:ascii="Times New Roman" w:eastAsia="Times New Roman" w:hAnsi="Times New Roman" w:cs="Times New Roman"/>
          <w:color w:val="141412"/>
          <w:sz w:val="28"/>
          <w:szCs w:val="28"/>
        </w:rPr>
        <w:t>и</w:t>
      </w:r>
      <w:r w:rsidR="00854FC5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Карталинского муниципального района.</w:t>
      </w:r>
    </w:p>
    <w:p w:rsidR="00854FC5" w:rsidRDefault="00854FC5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3. </w:t>
      </w:r>
      <w:proofErr w:type="gramStart"/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Контроль за</w:t>
      </w:r>
      <w:proofErr w:type="gramEnd"/>
      <w:r w:rsidR="006273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исполнением настоящего постановления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возложить</w:t>
      </w:r>
      <w:r w:rsidR="00C352FF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на руководителя аппарата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352FF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администрации </w:t>
      </w:r>
      <w:r w:rsidR="00887CF7"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Карталинского муниципального района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Волкову Н.В.</w:t>
      </w: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</w:p>
    <w:p w:rsidR="00887CF7" w:rsidRDefault="00887CF7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Pr="00887CF7" w:rsidRDefault="00887CF7" w:rsidP="0088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8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Глава Карталинского </w:t>
      </w:r>
    </w:p>
    <w:p w:rsidR="00887CF7" w:rsidRPr="00887CF7" w:rsidRDefault="00887CF7" w:rsidP="0088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ab/>
        <w:t>С.Н. Шулаев</w:t>
      </w:r>
    </w:p>
    <w:p w:rsidR="00854FC5" w:rsidRDefault="00854FC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87CF7" w:rsidRDefault="00887CF7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54FC5" w:rsidRDefault="00FE43A5" w:rsidP="00887C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У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ТВЕРЖДЕНО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п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остановлением 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дминистрации </w:t>
      </w:r>
      <w:r w:rsidR="00D93F4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Карталинского 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муниципального района</w:t>
      </w:r>
    </w:p>
    <w:p w:rsidR="00FE43A5" w:rsidRPr="00854FC5" w:rsidRDefault="009C3422" w:rsidP="00887C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от</w:t>
      </w:r>
      <w:r w:rsidR="008827B1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117577">
        <w:rPr>
          <w:rFonts w:ascii="Times New Roman" w:eastAsia="Times New Roman" w:hAnsi="Times New Roman" w:cs="Times New Roman"/>
          <w:color w:val="141412"/>
          <w:sz w:val="28"/>
          <w:szCs w:val="28"/>
        </w:rPr>
        <w:t>31.12.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>201</w:t>
      </w:r>
      <w:r w:rsidR="0038799F">
        <w:rPr>
          <w:rFonts w:ascii="Times New Roman" w:eastAsia="Times New Roman" w:hAnsi="Times New Roman" w:cs="Times New Roman"/>
          <w:color w:val="141412"/>
          <w:sz w:val="28"/>
          <w:szCs w:val="28"/>
        </w:rPr>
        <w:t>4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года</w:t>
      </w:r>
      <w:r w:rsidR="00221DF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№</w:t>
      </w:r>
      <w:r w:rsidR="00887CF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117577">
        <w:rPr>
          <w:rFonts w:ascii="Times New Roman" w:eastAsia="Times New Roman" w:hAnsi="Times New Roman" w:cs="Times New Roman"/>
          <w:color w:val="141412"/>
          <w:sz w:val="28"/>
          <w:szCs w:val="28"/>
        </w:rPr>
        <w:t>1813</w:t>
      </w:r>
    </w:p>
    <w:p w:rsidR="00854FC5" w:rsidRDefault="00854FC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</w:pPr>
    </w:p>
    <w:p w:rsidR="00C54159" w:rsidRDefault="00C54159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</w:pPr>
    </w:p>
    <w:p w:rsidR="00C54159" w:rsidRDefault="00C54159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</w:pPr>
    </w:p>
    <w:p w:rsidR="00887CF7" w:rsidRDefault="00FE43A5" w:rsidP="00854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 xml:space="preserve">Положение о контрактном управляющем </w:t>
      </w:r>
      <w:r w:rsidR="00854FC5" w:rsidRPr="00887CF7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>а</w:t>
      </w:r>
      <w:r w:rsidRPr="00887CF7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 xml:space="preserve">дминистрации </w:t>
      </w:r>
    </w:p>
    <w:p w:rsidR="00FE43A5" w:rsidRPr="00887CF7" w:rsidRDefault="001163CD" w:rsidP="00854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87CF7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>Карталинского</w:t>
      </w:r>
      <w:r w:rsidR="00FE43A5" w:rsidRPr="00887CF7">
        <w:rPr>
          <w:rFonts w:ascii="Times New Roman" w:eastAsia="Times New Roman" w:hAnsi="Times New Roman" w:cs="Times New Roman"/>
          <w:bCs/>
          <w:color w:val="141412"/>
          <w:sz w:val="28"/>
          <w:szCs w:val="28"/>
        </w:rPr>
        <w:t xml:space="preserve"> муниципального района</w:t>
      </w:r>
    </w:p>
    <w:p w:rsidR="00854FC5" w:rsidRDefault="00854FC5" w:rsidP="008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FE43A5" w:rsidRDefault="00FE43A5" w:rsidP="00854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I. Общие положения</w:t>
      </w:r>
    </w:p>
    <w:p w:rsidR="00887CF7" w:rsidRPr="00854FC5" w:rsidRDefault="00887CF7" w:rsidP="00854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1. Настоящее Положение о контрактном управляющем (далее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именуется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–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Положение)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а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дминистрации </w:t>
      </w:r>
      <w:r w:rsidR="001163CD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Карталинского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муниципального района (далее</w:t>
      </w:r>
      <w:r w:rsidR="00C54159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именуется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– Администрация или Заказчик)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Администрации.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2. </w:t>
      </w:r>
      <w:proofErr w:type="gramStart"/>
      <w:r w:rsidR="000926AF">
        <w:rPr>
          <w:rFonts w:ascii="Times New Roman" w:eastAsia="Times New Roman" w:hAnsi="Times New Roman" w:cs="Times New Roman"/>
          <w:color w:val="141412"/>
          <w:sz w:val="28"/>
          <w:szCs w:val="28"/>
        </w:rPr>
        <w:t>Функции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контрактного управляющего </w:t>
      </w:r>
      <w:r w:rsidR="000926AF">
        <w:rPr>
          <w:rFonts w:ascii="Times New Roman" w:eastAsia="Times New Roman" w:hAnsi="Times New Roman" w:cs="Times New Roman"/>
          <w:color w:val="141412"/>
          <w:sz w:val="28"/>
          <w:szCs w:val="28"/>
        </w:rPr>
        <w:t>исполняются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 целях обеспечения планирования и осуществления муниципальным заказчиком в соответствии с </w:t>
      </w:r>
      <w:r w:rsidRPr="00C54159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15 </w:t>
      </w:r>
      <w:hyperlink r:id="rId6" w:history="1">
        <w:r w:rsidRPr="00C5415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</w:t>
        </w:r>
        <w:r w:rsidR="00C54159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Pr="00C54159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C54159">
          <w:rPr>
            <w:rFonts w:ascii="Times New Roman" w:eastAsia="Times New Roman" w:hAnsi="Times New Roman" w:cs="Times New Roman"/>
            <w:sz w:val="28"/>
            <w:szCs w:val="28"/>
          </w:rPr>
          <w:t>.04.2013 года</w:t>
        </w:r>
        <w:r w:rsidR="000926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C773D">
          <w:rPr>
            <w:rFonts w:ascii="Times New Roman" w:eastAsia="Times New Roman" w:hAnsi="Times New Roman" w:cs="Times New Roman"/>
            <w:sz w:val="28"/>
            <w:szCs w:val="28"/>
          </w:rPr>
          <w:t xml:space="preserve">       </w:t>
        </w:r>
        <w:r w:rsidR="00C5415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4159">
          <w:rPr>
            <w:rFonts w:ascii="Times New Roman" w:eastAsia="Times New Roman" w:hAnsi="Times New Roman" w:cs="Times New Roman"/>
            <w:sz w:val="28"/>
            <w:szCs w:val="28"/>
          </w:rPr>
          <w:t xml:space="preserve"> 44-ФЗ </w:t>
        </w:r>
      </w:hyperlink>
      <w:r w:rsidRPr="00C5415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контрактной системе в сфере закупок товаров, работ, услуг для обеспечения госуда</w:t>
      </w:r>
      <w:r w:rsidR="00300549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рственных и муниципальных нужд»</w:t>
      </w:r>
      <w:r w:rsidR="00854FC5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(далее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именуется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–</w:t>
      </w:r>
      <w:r w:rsidR="00C54159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Ф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едеральный закон) закупок товаров, работ, услуг для обеспечения государственных или муниципальных нужд (далее</w:t>
      </w:r>
      <w:r w:rsidR="00C54159"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именуется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–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закупка).</w:t>
      </w:r>
      <w:proofErr w:type="gramEnd"/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3. Заказчики, совокупный годовой объем </w:t>
      </w:r>
      <w:proofErr w:type="gramStart"/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закупок</w:t>
      </w:r>
      <w:proofErr w:type="gramEnd"/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которых в соответствии с планом-графиком закупок (далее</w:t>
      </w:r>
      <w:r w:rsidR="008D651B" w:rsidRPr="008D651B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8D651B">
        <w:rPr>
          <w:rFonts w:ascii="Times New Roman" w:eastAsia="Times New Roman" w:hAnsi="Times New Roman" w:cs="Times New Roman"/>
          <w:color w:val="141412"/>
          <w:sz w:val="28"/>
          <w:szCs w:val="28"/>
        </w:rPr>
        <w:t>именуется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–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8D651B">
        <w:rPr>
          <w:rFonts w:ascii="Times New Roman" w:eastAsia="Times New Roman" w:hAnsi="Times New Roman" w:cs="Times New Roman"/>
          <w:color w:val="141412"/>
          <w:sz w:val="28"/>
          <w:szCs w:val="28"/>
        </w:rPr>
        <w:t>план-график) не превышает 100 миллионов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рублей, назначают контрактного управляющего.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4.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5. Основными принципами функционирования контрактного управляющего при планировании и осуществлении закупок являются: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6. Контрактный управляющий назначается путём</w:t>
      </w:r>
      <w:r w:rsidR="0061787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утверждения Заказчиком работника Заказчика, выполняющего функции контрактного управляющего.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7. Настоящим Положением может быть установлено, что контрактный управляющий Заказчика не может быть членом комиссии по осуществлению закупок Заказчика.</w:t>
      </w:r>
    </w:p>
    <w:p w:rsidR="00FE43A5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8. Контрактный управляющий, а также лицо, замещающее контрактного управляющего на период отсутствия последнего в случае временной нетрудоспособности, командировки или отпуска, назначаются руководителем Заказчика либо уполномоченного лица, исполняющего обязанности руководителя Заказчика.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9. Функциональные обязанности и полномочия контрактного управляющего включают в себя перечень обязанностей, регламентированных действующим законодательством и не отнесенных к полномочиям уполномоченного органа Заказчика:</w:t>
      </w:r>
    </w:p>
    <w:p w:rsidR="009D3075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gramStart"/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1) планирование закупок с </w:t>
      </w:r>
      <w:r w:rsidR="009D3075">
        <w:rPr>
          <w:rFonts w:ascii="Times New Roman" w:eastAsia="Times New Roman" w:hAnsi="Times New Roman" w:cs="Times New Roman"/>
          <w:color w:val="141412"/>
          <w:sz w:val="28"/>
          <w:szCs w:val="28"/>
        </w:rPr>
        <w:t>0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 января 2015 года: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изменений; разработка плана-графика, осуществление подготовки изменений для внесения в план-график, размещение в единой информационной системе плана-график</w:t>
      </w:r>
      <w:r w:rsidR="009D3075">
        <w:rPr>
          <w:rFonts w:ascii="Times New Roman" w:eastAsia="Times New Roman" w:hAnsi="Times New Roman" w:cs="Times New Roman"/>
          <w:color w:val="141412"/>
          <w:sz w:val="28"/>
          <w:szCs w:val="28"/>
        </w:rPr>
        <w:t>а и внесенных в него изменений;</w:t>
      </w:r>
      <w:proofErr w:type="gramEnd"/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3) обоснование закупок с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0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 января 2015 года;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4) обоснование начальной (максимальной) цены контракта с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0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 января 2015 года;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5) обязательное общественное обсуждение закупок с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0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 января 2016 года;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6) привлечение экспертов, экспертных организаций;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7) рассмотрение банковских гарантий и организация осуществления уплаты денежных сумм по банковской гарантии;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8) организация заключения контракта;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именуется –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отдельный этап исполнения контракта), предусмотренных контрактом, включая проведение в соответствии с Федеральным законом экспертизы </w:t>
      </w: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10) контроль оплаты поставленного товара, выполненной работы (ее результатов), оказанной услуги, отдельных этапов исполнения контракта;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11) взаимодействие с поставщиком (подрядчиком, исполнителем) при изменении, расторжении контракта;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13) направление поставщику (подрядчику, исполнителю) требования об уплате неустоек (штрафов, пеней);</w:t>
      </w:r>
    </w:p>
    <w:p w:rsidR="00300549" w:rsidRPr="00C54159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E43A5" w:rsidRDefault="00FE43A5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54159">
        <w:rPr>
          <w:rFonts w:ascii="Times New Roman" w:eastAsia="Times New Roman" w:hAnsi="Times New Roman" w:cs="Times New Roman"/>
          <w:color w:val="141412"/>
          <w:sz w:val="28"/>
          <w:szCs w:val="28"/>
        </w:rPr>
        <w:t>10.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55570A" w:rsidRPr="00C54159" w:rsidRDefault="0055570A" w:rsidP="00C5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FE43A5" w:rsidRDefault="00FE43A5" w:rsidP="00300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II. Функции и полномочия контрактного управляющего</w:t>
      </w:r>
    </w:p>
    <w:p w:rsidR="0055570A" w:rsidRPr="00854FC5" w:rsidRDefault="0055570A" w:rsidP="00300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55570A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11. Контрактный управляющий осуществляет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следующие функции и полномочия:</w:t>
      </w:r>
    </w:p>
    <w:p w:rsidR="00300549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1) при планировании закупок с 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0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 января 2015 г</w:t>
      </w:r>
      <w:r w:rsidR="0055570A">
        <w:rPr>
          <w:rFonts w:ascii="Times New Roman" w:eastAsia="Times New Roman" w:hAnsi="Times New Roman" w:cs="Times New Roman"/>
          <w:color w:val="141412"/>
          <w:sz w:val="28"/>
          <w:szCs w:val="28"/>
        </w:rPr>
        <w:t>ода</w:t>
      </w: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: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размещает планы закупок на сайтах Заказчика в информационн</w:t>
      </w:r>
      <w:r w:rsidR="003C28E0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о 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телекоммуникационной сети «Интернет» (при наличии таких сайтов), а также опубликовывает в любых печатных изданиях в соответствии с частью 10 статьи 17 Федерального закона;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обеспечивает подготовку обоснования закупки при формировании плана закупок;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организует утверждение плана закупок, плана-графика;</w:t>
      </w:r>
    </w:p>
    <w:p w:rsidR="00FE43A5" w:rsidRPr="00854FC5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00549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2) при определении поставщиков (подрядчиков, исполнителей):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с 01 января 2015 года совместно с уполномоченным органом выбирает способ определения поставщика (подрядчика, исполнителя)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обеспечивает заключение контрактов;</w:t>
      </w:r>
    </w:p>
    <w:p w:rsidR="00FE43A5" w:rsidRPr="00854FC5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00549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3) при исполнении, изменении, расторжении контракта: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854FC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контролирует своевременность и полноту объема поставки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контролирует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300549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 в случаях, предусмотренных Федеральным законом;</w:t>
      </w:r>
    </w:p>
    <w:p w:rsidR="007540DD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540DD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54FC5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540DD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был</w:t>
      </w:r>
      <w:proofErr w:type="gramEnd"/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E43A5" w:rsidRPr="00854FC5" w:rsidRDefault="002D5C7B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- </w:t>
      </w:r>
      <w:r w:rsidR="00FE43A5"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7540DD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12. Контрактный управляющий осуществляет иные полномочия, предусмотренные Федеральным законом, в том числе:</w:t>
      </w:r>
    </w:p>
    <w:p w:rsidR="007540DD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7540DD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в случаях, предусмотренных Федеральным законом;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5)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6)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7) организует осуществление уплаты денежных сумм по банковской гарантии в случаях, предусмотренных Федеральным законом;</w:t>
      </w:r>
    </w:p>
    <w:p w:rsidR="00FE43A5" w:rsidRP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8)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13. В целях реализации функций и полномочий, указанных в пунктах 11, 12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7540DD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540DD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E43A5" w:rsidRP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</w:t>
      </w:r>
      <w:r w:rsidR="005855E6">
        <w:rPr>
          <w:rFonts w:ascii="Times New Roman" w:eastAsia="Times New Roman" w:hAnsi="Times New Roman" w:cs="Times New Roman"/>
          <w:color w:val="141412"/>
          <w:sz w:val="28"/>
          <w:szCs w:val="28"/>
        </w:rPr>
        <w:t>спертов, экспертные организации.</w:t>
      </w:r>
    </w:p>
    <w:p w:rsidR="00FE43A5" w:rsidRP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14.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11 и 12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E43A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15. Контрактный управляющий осуществляет иные полномочия, предусмотренные Федеральным законом.</w:t>
      </w:r>
    </w:p>
    <w:p w:rsidR="005855E6" w:rsidRPr="00854FC5" w:rsidRDefault="005855E6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FE43A5" w:rsidRDefault="00FE43A5" w:rsidP="00116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III. Ответственность контрактного управляющего</w:t>
      </w:r>
    </w:p>
    <w:p w:rsidR="005855E6" w:rsidRPr="00854FC5" w:rsidRDefault="005855E6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FE43A5" w:rsidRPr="00854FC5" w:rsidRDefault="00FE43A5" w:rsidP="0055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54FC5">
        <w:rPr>
          <w:rFonts w:ascii="Times New Roman" w:eastAsia="Times New Roman" w:hAnsi="Times New Roman" w:cs="Times New Roman"/>
          <w:color w:val="141412"/>
          <w:sz w:val="28"/>
          <w:szCs w:val="28"/>
        </w:rPr>
        <w:t>16.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902475" w:rsidRPr="00854FC5" w:rsidRDefault="00902475" w:rsidP="0085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475" w:rsidRPr="00854FC5" w:rsidSect="004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7DB"/>
    <w:multiLevelType w:val="multilevel"/>
    <w:tmpl w:val="7A28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3A5"/>
    <w:rsid w:val="00003A0A"/>
    <w:rsid w:val="00007A97"/>
    <w:rsid w:val="00040CEC"/>
    <w:rsid w:val="000743FE"/>
    <w:rsid w:val="000926AF"/>
    <w:rsid w:val="000C773D"/>
    <w:rsid w:val="0010382C"/>
    <w:rsid w:val="001163CD"/>
    <w:rsid w:val="00116613"/>
    <w:rsid w:val="00117577"/>
    <w:rsid w:val="00210D11"/>
    <w:rsid w:val="00221DF9"/>
    <w:rsid w:val="00276084"/>
    <w:rsid w:val="002D5C7B"/>
    <w:rsid w:val="00300549"/>
    <w:rsid w:val="00333300"/>
    <w:rsid w:val="0038799F"/>
    <w:rsid w:val="003C28E0"/>
    <w:rsid w:val="004C03DC"/>
    <w:rsid w:val="004C4F21"/>
    <w:rsid w:val="0055570A"/>
    <w:rsid w:val="005772FF"/>
    <w:rsid w:val="005855E6"/>
    <w:rsid w:val="00617877"/>
    <w:rsid w:val="00627368"/>
    <w:rsid w:val="007540DD"/>
    <w:rsid w:val="00775CCD"/>
    <w:rsid w:val="007B65A6"/>
    <w:rsid w:val="00854FC5"/>
    <w:rsid w:val="008827B1"/>
    <w:rsid w:val="00887CF7"/>
    <w:rsid w:val="008D651B"/>
    <w:rsid w:val="008E5E84"/>
    <w:rsid w:val="00902475"/>
    <w:rsid w:val="00960F70"/>
    <w:rsid w:val="00985C4F"/>
    <w:rsid w:val="009B3707"/>
    <w:rsid w:val="009C3422"/>
    <w:rsid w:val="009D3075"/>
    <w:rsid w:val="00A12371"/>
    <w:rsid w:val="00AE4F23"/>
    <w:rsid w:val="00B01706"/>
    <w:rsid w:val="00C352FF"/>
    <w:rsid w:val="00C54159"/>
    <w:rsid w:val="00D93F45"/>
    <w:rsid w:val="00DB4670"/>
    <w:rsid w:val="00ED22F4"/>
    <w:rsid w:val="00EF2905"/>
    <w:rsid w:val="00F5492E"/>
    <w:rsid w:val="00F97427"/>
    <w:rsid w:val="00F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21"/>
  </w:style>
  <w:style w:type="paragraph" w:styleId="1">
    <w:name w:val="heading 1"/>
    <w:basedOn w:val="a"/>
    <w:link w:val="10"/>
    <w:uiPriority w:val="9"/>
    <w:qFormat/>
    <w:rsid w:val="00FE43A5"/>
    <w:pPr>
      <w:spacing w:before="495" w:after="495" w:line="240" w:lineRule="auto"/>
      <w:outlineLvl w:val="0"/>
    </w:pPr>
    <w:rPr>
      <w:rFonts w:ascii="Bitter" w:eastAsia="Times New Roman" w:hAnsi="Bitter" w:cs="Times New Roman"/>
      <w:b/>
      <w:bCs/>
      <w:kern w:val="36"/>
      <w:sz w:val="72"/>
      <w:szCs w:val="72"/>
    </w:rPr>
  </w:style>
  <w:style w:type="paragraph" w:styleId="3">
    <w:name w:val="heading 3"/>
    <w:basedOn w:val="a"/>
    <w:link w:val="30"/>
    <w:uiPriority w:val="9"/>
    <w:qFormat/>
    <w:rsid w:val="00FE43A5"/>
    <w:pPr>
      <w:spacing w:before="330" w:after="330" w:line="240" w:lineRule="auto"/>
      <w:outlineLvl w:val="2"/>
    </w:pPr>
    <w:rPr>
      <w:rFonts w:ascii="Bitter" w:eastAsia="Times New Roman" w:hAnsi="Bitter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3A5"/>
    <w:rPr>
      <w:rFonts w:ascii="Bitter" w:eastAsia="Times New Roman" w:hAnsi="Bitter" w:cs="Times New Roman"/>
      <w:b/>
      <w:bCs/>
      <w:kern w:val="36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FE43A5"/>
    <w:rPr>
      <w:rFonts w:ascii="Bitter" w:eastAsia="Times New Roman" w:hAnsi="Bitter" w:cs="Times New Roman"/>
      <w:b/>
      <w:bCs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FE43A5"/>
    <w:rPr>
      <w:strike w:val="0"/>
      <w:dstrike w:val="0"/>
      <w:color w:val="CA3C08"/>
      <w:u w:val="none"/>
      <w:effect w:val="none"/>
    </w:rPr>
  </w:style>
  <w:style w:type="character" w:styleId="a4">
    <w:name w:val="Strong"/>
    <w:basedOn w:val="a0"/>
    <w:uiPriority w:val="22"/>
    <w:qFormat/>
    <w:rsid w:val="00FE43A5"/>
    <w:rPr>
      <w:b/>
      <w:bCs/>
    </w:rPr>
  </w:style>
  <w:style w:type="paragraph" w:styleId="a5">
    <w:name w:val="Normal (Web)"/>
    <w:basedOn w:val="a"/>
    <w:uiPriority w:val="99"/>
    <w:semiHidden/>
    <w:unhideWhenUsed/>
    <w:rsid w:val="00FE43A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FE43A5"/>
  </w:style>
  <w:style w:type="character" w:customStyle="1" w:styleId="categories-links3">
    <w:name w:val="categories-links3"/>
    <w:basedOn w:val="a0"/>
    <w:rsid w:val="00FE43A5"/>
  </w:style>
  <w:style w:type="character" w:customStyle="1" w:styleId="tags-links3">
    <w:name w:val="tags-links3"/>
    <w:basedOn w:val="a0"/>
    <w:rsid w:val="00FE43A5"/>
  </w:style>
  <w:style w:type="character" w:customStyle="1" w:styleId="author3">
    <w:name w:val="author3"/>
    <w:basedOn w:val="a0"/>
    <w:rsid w:val="00FE43A5"/>
  </w:style>
  <w:style w:type="character" w:customStyle="1" w:styleId="meta-nav8">
    <w:name w:val="meta-nav8"/>
    <w:basedOn w:val="a0"/>
    <w:rsid w:val="00FE43A5"/>
  </w:style>
  <w:style w:type="table" w:styleId="a6">
    <w:name w:val="Table Grid"/>
    <w:basedOn w:val="a1"/>
    <w:uiPriority w:val="59"/>
    <w:rsid w:val="00D9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fks.ru/zakon-44-fz/zakon-o-federalnoj-kontraktnoj-sisteme/" TargetMode="External"/><Relationship Id="rId5" Type="http://schemas.openxmlformats.org/officeDocument/2006/relationships/hyperlink" Target="http://b2fks.ru/zakon-44-fz/zakon-o-federalnoj-kontraktnoj-sist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</cp:lastModifiedBy>
  <cp:revision>11</cp:revision>
  <cp:lastPrinted>2015-01-21T11:22:00Z</cp:lastPrinted>
  <dcterms:created xsi:type="dcterms:W3CDTF">2015-01-20T12:19:00Z</dcterms:created>
  <dcterms:modified xsi:type="dcterms:W3CDTF">2015-01-23T13:14:00Z</dcterms:modified>
</cp:coreProperties>
</file>