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B1" w:rsidRDefault="00291BB1" w:rsidP="00291BB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91BB1" w:rsidRDefault="00291BB1" w:rsidP="00291BB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91BB1" w:rsidRDefault="00291BB1" w:rsidP="00291BB1">
      <w:pPr>
        <w:autoSpaceDN w:val="0"/>
        <w:jc w:val="both"/>
        <w:rPr>
          <w:rFonts w:eastAsia="Calibri"/>
          <w:sz w:val="28"/>
          <w:szCs w:val="28"/>
        </w:rPr>
      </w:pPr>
    </w:p>
    <w:p w:rsidR="00291BB1" w:rsidRDefault="00291BB1" w:rsidP="00291BB1">
      <w:pPr>
        <w:autoSpaceDN w:val="0"/>
        <w:jc w:val="both"/>
        <w:rPr>
          <w:rFonts w:eastAsia="Calibri"/>
          <w:sz w:val="28"/>
          <w:szCs w:val="28"/>
        </w:rPr>
      </w:pPr>
    </w:p>
    <w:p w:rsidR="00037FD5" w:rsidRDefault="00291BB1" w:rsidP="00291BB1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06.11.2020 года №  1006</w:t>
      </w:r>
    </w:p>
    <w:p w:rsidR="00291BB1" w:rsidRDefault="00291BB1" w:rsidP="00291BB1">
      <w:pPr>
        <w:autoSpaceDN w:val="0"/>
        <w:jc w:val="both"/>
        <w:rPr>
          <w:rFonts w:eastAsia="Calibri"/>
          <w:sz w:val="28"/>
          <w:szCs w:val="28"/>
        </w:rPr>
      </w:pPr>
    </w:p>
    <w:p w:rsidR="00291BB1" w:rsidRPr="00291BB1" w:rsidRDefault="00291BB1" w:rsidP="00291BB1">
      <w:pPr>
        <w:autoSpaceDN w:val="0"/>
        <w:jc w:val="both"/>
        <w:rPr>
          <w:rFonts w:eastAsia="Calibri"/>
          <w:sz w:val="28"/>
          <w:szCs w:val="28"/>
        </w:rPr>
      </w:pPr>
    </w:p>
    <w:p w:rsidR="00037FD5" w:rsidRDefault="00D05FCD" w:rsidP="00037FD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037FD5" w:rsidRDefault="00037FD5" w:rsidP="00037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037FD5" w:rsidRDefault="00037FD5" w:rsidP="00037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037FD5" w:rsidRDefault="00037FD5" w:rsidP="00037FD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15.09.2020 года № 800</w:t>
      </w:r>
    </w:p>
    <w:p w:rsidR="00037FD5" w:rsidRDefault="00037FD5" w:rsidP="00037FD5">
      <w:pPr>
        <w:rPr>
          <w:sz w:val="28"/>
          <w:szCs w:val="28"/>
        </w:rPr>
      </w:pPr>
    </w:p>
    <w:p w:rsidR="00D05FCD" w:rsidRDefault="00D05FCD" w:rsidP="00037FD5">
      <w:pPr>
        <w:rPr>
          <w:sz w:val="28"/>
          <w:szCs w:val="28"/>
        </w:rPr>
      </w:pPr>
    </w:p>
    <w:p w:rsidR="00D05FCD" w:rsidRDefault="00D05FCD" w:rsidP="00037FD5">
      <w:pPr>
        <w:rPr>
          <w:sz w:val="28"/>
          <w:szCs w:val="28"/>
        </w:rPr>
      </w:pPr>
    </w:p>
    <w:p w:rsidR="00D05FCD" w:rsidRDefault="00037FD5" w:rsidP="00037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нормативного правового акта в соответствие с действующим зак</w:t>
      </w:r>
      <w:r w:rsidR="003569E0">
        <w:rPr>
          <w:sz w:val="28"/>
          <w:szCs w:val="28"/>
        </w:rPr>
        <w:t>онодательством, руководствуясь П</w:t>
      </w:r>
      <w:r>
        <w:rPr>
          <w:sz w:val="28"/>
          <w:szCs w:val="28"/>
        </w:rPr>
        <w:t>остановлением Правительства Российской Федерации от 18.09.2020</w:t>
      </w:r>
      <w:r w:rsidR="00D05F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1492</w:t>
      </w:r>
      <w:r w:rsidR="00D05FCD">
        <w:rPr>
          <w:sz w:val="28"/>
          <w:szCs w:val="28"/>
        </w:rPr>
        <w:t xml:space="preserve"> «</w:t>
      </w:r>
      <w:r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bookmarkStart w:id="0" w:name="_GoBack"/>
      <w:bookmarkEnd w:id="0"/>
      <w:r w:rsidR="00D05FCD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037FD5" w:rsidRDefault="00037FD5" w:rsidP="00D05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Порядок предоставления субсидий на поддержку садоводческих некоммерческих товариществ, расположенных на территории Карталинского муниципального района, утвержденный постановлением администрации Карталинского муниципального района от 15.09.2020 года </w:t>
      </w:r>
      <w:r w:rsidR="00D05FCD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D05FCD">
        <w:rPr>
          <w:sz w:val="28"/>
          <w:szCs w:val="28"/>
        </w:rPr>
        <w:t xml:space="preserve"> </w:t>
      </w:r>
      <w:r>
        <w:rPr>
          <w:sz w:val="28"/>
          <w:szCs w:val="28"/>
        </w:rPr>
        <w:t>800</w:t>
      </w:r>
      <w:r w:rsidR="00D05FC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</w:t>
      </w:r>
      <w:r w:rsidR="00D05FCD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 муниципального р</w:t>
      </w:r>
      <w:r w:rsidR="00D05FCD">
        <w:rPr>
          <w:sz w:val="28"/>
          <w:szCs w:val="28"/>
        </w:rPr>
        <w:t xml:space="preserve">айона», (далее </w:t>
      </w:r>
      <w:r>
        <w:rPr>
          <w:sz w:val="28"/>
          <w:szCs w:val="28"/>
        </w:rPr>
        <w:t>именуется – Порядок)</w:t>
      </w:r>
      <w:r w:rsidR="00D05FC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037FD5">
        <w:rPr>
          <w:sz w:val="28"/>
          <w:szCs w:val="28"/>
        </w:rPr>
        <w:t xml:space="preserve">ункт 4 </w:t>
      </w:r>
      <w:r w:rsidR="003569E0">
        <w:rPr>
          <w:sz w:val="28"/>
          <w:szCs w:val="28"/>
        </w:rPr>
        <w:t>главы</w:t>
      </w:r>
      <w:r w:rsidR="00037FD5">
        <w:rPr>
          <w:sz w:val="28"/>
          <w:szCs w:val="28"/>
        </w:rPr>
        <w:t xml:space="preserve"> I </w:t>
      </w:r>
      <w:r w:rsidR="003569E0">
        <w:rPr>
          <w:sz w:val="28"/>
          <w:szCs w:val="28"/>
        </w:rPr>
        <w:t xml:space="preserve">указанного </w:t>
      </w:r>
      <w:r w:rsidR="00037FD5">
        <w:rPr>
          <w:sz w:val="28"/>
          <w:szCs w:val="28"/>
        </w:rPr>
        <w:t xml:space="preserve">Порядка изложить в новой редакции: 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Предоставление субсидий СНТ осуществляется главным распорядителем бюджетных средств – администрацией Карталинского муниципального района (далее именуется – администрация). Субсидия предоставляется в размере, не превышающем 200 тысяч рублей по каждому мероприятию по организации строительства</w:t>
      </w:r>
      <w:r w:rsidR="00CB75DF">
        <w:rPr>
          <w:sz w:val="28"/>
          <w:szCs w:val="28"/>
        </w:rPr>
        <w:t xml:space="preserve"> и ремонта дорог, сетей электро</w:t>
      </w:r>
      <w:r>
        <w:rPr>
          <w:sz w:val="28"/>
          <w:szCs w:val="28"/>
        </w:rPr>
        <w:t>-, газо – и водоснабжения, связи. Возмещение затрат осуществляется до 100 % стоимости затрат</w:t>
      </w:r>
      <w:r w:rsidR="002D5415">
        <w:rPr>
          <w:sz w:val="28"/>
          <w:szCs w:val="28"/>
        </w:rPr>
        <w:t>.»;</w:t>
      </w:r>
    </w:p>
    <w:p w:rsidR="008757DC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5415">
        <w:rPr>
          <w:sz w:val="28"/>
          <w:szCs w:val="28"/>
        </w:rPr>
        <w:t xml:space="preserve"> главу</w:t>
      </w:r>
      <w:r w:rsidR="00037FD5">
        <w:rPr>
          <w:sz w:val="28"/>
          <w:szCs w:val="28"/>
        </w:rPr>
        <w:t xml:space="preserve"> I</w:t>
      </w:r>
      <w:r w:rsidR="002D5415">
        <w:rPr>
          <w:sz w:val="28"/>
          <w:szCs w:val="28"/>
        </w:rPr>
        <w:t xml:space="preserve"> указанного Порядка дополнить пунктом 4.1 </w:t>
      </w:r>
      <w:r w:rsidR="00037FD5">
        <w:rPr>
          <w:sz w:val="28"/>
          <w:szCs w:val="28"/>
        </w:rPr>
        <w:t xml:space="preserve">следующего содержания: 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«4.1.</w:t>
      </w:r>
      <w:r w:rsidR="00CB75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распорядитель бюджетных средств размещает на едином портале бюджетной системы Российской Федерации в информационно-</w:t>
      </w:r>
      <w:r>
        <w:rPr>
          <w:sz w:val="28"/>
          <w:szCs w:val="28"/>
        </w:rPr>
        <w:lastRenderedPageBreak/>
        <w:t>телекоммуникационной сети «Интернет» (далее</w:t>
      </w:r>
      <w:r w:rsidR="00CB75DF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–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</w:t>
      </w:r>
      <w:r w:rsidR="002D541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8757DC">
        <w:rPr>
          <w:sz w:val="28"/>
          <w:szCs w:val="28"/>
        </w:rPr>
        <w:t>ункт 5</w:t>
      </w:r>
      <w:r w:rsidR="00037FD5">
        <w:rPr>
          <w:sz w:val="28"/>
          <w:szCs w:val="28"/>
        </w:rPr>
        <w:t xml:space="preserve"> </w:t>
      </w:r>
      <w:r w:rsidR="002D5415">
        <w:rPr>
          <w:sz w:val="28"/>
          <w:szCs w:val="28"/>
        </w:rPr>
        <w:t>главы</w:t>
      </w:r>
      <w:r w:rsidR="00037FD5">
        <w:rPr>
          <w:sz w:val="28"/>
          <w:szCs w:val="28"/>
        </w:rPr>
        <w:t xml:space="preserve"> II</w:t>
      </w:r>
      <w:r w:rsidR="002D5415">
        <w:rPr>
          <w:sz w:val="28"/>
          <w:szCs w:val="28"/>
        </w:rPr>
        <w:t xml:space="preserve"> указанного</w:t>
      </w:r>
      <w:r w:rsidR="00037FD5">
        <w:rPr>
          <w:sz w:val="28"/>
          <w:szCs w:val="28"/>
        </w:rPr>
        <w:t xml:space="preserve"> Порядка дополнить</w:t>
      </w:r>
      <w:r>
        <w:rPr>
          <w:sz w:val="28"/>
          <w:szCs w:val="28"/>
        </w:rPr>
        <w:t xml:space="preserve"> </w:t>
      </w:r>
      <w:r w:rsidR="002D5415">
        <w:rPr>
          <w:sz w:val="28"/>
          <w:szCs w:val="28"/>
        </w:rPr>
        <w:t>подпунктами 5, 6, 7, 8, 9 следующего содержания: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CB75DF">
        <w:rPr>
          <w:sz w:val="28"/>
          <w:szCs w:val="28"/>
        </w:rPr>
        <w:t xml:space="preserve"> </w:t>
      </w:r>
      <w:r w:rsidR="002D5415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сборах»;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B75D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органа»;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B75DF">
        <w:rPr>
          <w:sz w:val="28"/>
          <w:szCs w:val="28"/>
        </w:rPr>
        <w:t xml:space="preserve"> н</w:t>
      </w:r>
      <w:r>
        <w:rPr>
          <w:sz w:val="28"/>
          <w:szCs w:val="28"/>
        </w:rPr>
        <w:t>аличие опыта, необходимого для достижения целей предоставления субсидии, с подтверждением соответствия отбора настоящему требованию»;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="00037FD5">
        <w:rPr>
          <w:sz w:val="28"/>
          <w:szCs w:val="28"/>
        </w:rPr>
        <w:t>аличие кадрового состава, необходимого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037FD5">
        <w:rPr>
          <w:sz w:val="28"/>
          <w:szCs w:val="28"/>
        </w:rPr>
        <w:t>с подтверждением соответствия отбора настоящему требованию»;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</w:t>
      </w:r>
      <w:r w:rsidR="00037FD5">
        <w:rPr>
          <w:sz w:val="28"/>
          <w:szCs w:val="28"/>
        </w:rPr>
        <w:t>аличие материально-технической базы, необходимой для достижения целей предоставления субсидии,</w:t>
      </w:r>
      <w:r>
        <w:rPr>
          <w:sz w:val="28"/>
          <w:szCs w:val="28"/>
        </w:rPr>
        <w:t xml:space="preserve"> </w:t>
      </w:r>
      <w:r w:rsidR="00037FD5">
        <w:rPr>
          <w:sz w:val="28"/>
          <w:szCs w:val="28"/>
        </w:rPr>
        <w:t>с подтверждением соответствия отбора настоящему требованию</w:t>
      </w:r>
      <w:r w:rsidR="002D5415">
        <w:rPr>
          <w:sz w:val="28"/>
          <w:szCs w:val="28"/>
        </w:rPr>
        <w:t>.»;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D5415">
        <w:rPr>
          <w:sz w:val="28"/>
          <w:szCs w:val="28"/>
        </w:rPr>
        <w:t>главу</w:t>
      </w:r>
      <w:r w:rsidR="00037FD5">
        <w:rPr>
          <w:sz w:val="28"/>
          <w:szCs w:val="28"/>
        </w:rPr>
        <w:t xml:space="preserve"> II</w:t>
      </w:r>
      <w:r w:rsidR="002D5415">
        <w:rPr>
          <w:sz w:val="28"/>
          <w:szCs w:val="28"/>
        </w:rPr>
        <w:t xml:space="preserve"> указанного</w:t>
      </w:r>
      <w:r w:rsidR="00037FD5">
        <w:rPr>
          <w:sz w:val="28"/>
          <w:szCs w:val="28"/>
        </w:rPr>
        <w:t xml:space="preserve"> Поря</w:t>
      </w:r>
      <w:r w:rsidR="002D5415">
        <w:rPr>
          <w:sz w:val="28"/>
          <w:szCs w:val="28"/>
        </w:rPr>
        <w:t>дка дополнить пунктами 5.1, 5.2</w:t>
      </w:r>
      <w:r w:rsidR="00037FD5">
        <w:rPr>
          <w:sz w:val="28"/>
          <w:szCs w:val="28"/>
        </w:rPr>
        <w:t xml:space="preserve"> </w:t>
      </w:r>
      <w:r w:rsidR="002D5415">
        <w:rPr>
          <w:sz w:val="28"/>
          <w:szCs w:val="28"/>
        </w:rPr>
        <w:t>следующего содержания: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Проведение отбора происходит способом запроса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 (в случае, если это предусмотрено правовым актом), на основаниизаявок,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заявок на участие в отборе</w:t>
      </w:r>
      <w:r w:rsidR="002D5415">
        <w:rPr>
          <w:sz w:val="28"/>
          <w:szCs w:val="28"/>
        </w:rPr>
        <w:t>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B75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распорядителем бюджетных средств в 7-мидневный срок размещается на едином портале объявление о проведении отбора с указанием сроков проведения отбора, которые не могут быть меньше 30 календарных дней; наименования, места нахождения, почтового адреса, адреса электронной почты главного распорядителя как получателя бюджетных средств; целей предоставления субсидии; доменного имени, и (или) сетевого адреса, на котором обеспечивается проведение отбора; порядка подачи заявок участниками отбора и требований, предъявляемых к форме и содержанию заявок; порядка отзыва заявок участников отбора; порядок возврата заявок участников отбора; правил рассмотрения и оценки заявок; порядка предоставления участникам отбора разъяснений положений объявления о проведении отбора; срока, в течение которого победитель отбора должен подписать соглашение о предоставлении субсидии; условий признания победителя (победителей) отбора уклонившимися от заключения соглашения; даты размещения результатов отбора на едином портале</w:t>
      </w:r>
      <w:r w:rsidR="002D541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37FD5" w:rsidRDefault="00CB75DF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D5415">
        <w:rPr>
          <w:sz w:val="28"/>
          <w:szCs w:val="28"/>
        </w:rPr>
        <w:t>главу</w:t>
      </w:r>
      <w:r w:rsidR="00037FD5">
        <w:rPr>
          <w:sz w:val="28"/>
          <w:szCs w:val="28"/>
        </w:rPr>
        <w:t xml:space="preserve"> III</w:t>
      </w:r>
      <w:r w:rsidR="002D5415">
        <w:rPr>
          <w:sz w:val="28"/>
          <w:szCs w:val="28"/>
        </w:rPr>
        <w:t xml:space="preserve"> указанного</w:t>
      </w:r>
      <w:r w:rsidR="00037FD5">
        <w:rPr>
          <w:sz w:val="28"/>
          <w:szCs w:val="28"/>
        </w:rPr>
        <w:t xml:space="preserve"> Порядка дополнить</w:t>
      </w:r>
      <w:r>
        <w:rPr>
          <w:sz w:val="28"/>
          <w:szCs w:val="28"/>
        </w:rPr>
        <w:t xml:space="preserve"> </w:t>
      </w:r>
      <w:r w:rsidR="00037FD5">
        <w:rPr>
          <w:sz w:val="28"/>
          <w:szCs w:val="28"/>
        </w:rPr>
        <w:t>пунктами 12.</w:t>
      </w:r>
      <w:r w:rsidR="002D5415">
        <w:rPr>
          <w:sz w:val="28"/>
          <w:szCs w:val="28"/>
        </w:rPr>
        <w:t>1, 12.2, 12.3, 12.4, 12.5, 12.6 следующего содержания: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«12.1.</w:t>
      </w:r>
      <w:r w:rsidR="002D5415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и содержание заявки участников отбора должны соответствовать установленным н</w:t>
      </w:r>
      <w:r w:rsidR="002D5415">
        <w:rPr>
          <w:sz w:val="28"/>
          <w:szCs w:val="28"/>
        </w:rPr>
        <w:t>астоящим Порядком требованиям (п</w:t>
      </w:r>
      <w:r>
        <w:rPr>
          <w:sz w:val="28"/>
          <w:szCs w:val="28"/>
        </w:rPr>
        <w:t>риложение 1 к настоящему Порядку), в частности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</w:t>
      </w:r>
      <w:r w:rsidR="002D5415">
        <w:rPr>
          <w:sz w:val="28"/>
          <w:szCs w:val="28"/>
        </w:rPr>
        <w:t xml:space="preserve"> данных (для физического лица).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Финансовое управление Карталинского муниципального района в течение трех рабочих дней с момента получения заявки на финансирование организует перечисление субсидии их получателям на расчетный или корреспондентский счет, открытый получателем субсидий в учреждениях Центрального банка Российской Федера</w:t>
      </w:r>
      <w:r w:rsidR="002D5415">
        <w:rPr>
          <w:sz w:val="28"/>
          <w:szCs w:val="28"/>
        </w:rPr>
        <w:t>ции или кредитных организациях.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Обязательную проверку соблюдения условий, целей и порядка предоставления субсидий осуществляет администрация Карталинского муниципального района  в лице органа муниц</w:t>
      </w:r>
      <w:r w:rsidR="002D5415">
        <w:rPr>
          <w:sz w:val="28"/>
          <w:szCs w:val="28"/>
        </w:rPr>
        <w:t>ипального финансового контроля.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При нарушении условий предоставления субсидии или выявления недостоверных сведений в документах, после предоставления субсидии администрация Карталинского муниципального района не позднее чем в десятидневный срок со дня обнаружения нарушений направляет заявителю уведомление о воз</w:t>
      </w:r>
      <w:r w:rsidR="002D5415">
        <w:rPr>
          <w:sz w:val="28"/>
          <w:szCs w:val="28"/>
        </w:rPr>
        <w:t>врате субсидии в полном объеме.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 В течение 10 рабочих дней после получения субсидии получатели субсидии предоставляют отчет об освоении выделенных средств по форме согласно при</w:t>
      </w:r>
      <w:r w:rsidR="002D5415">
        <w:rPr>
          <w:sz w:val="28"/>
          <w:szCs w:val="28"/>
        </w:rPr>
        <w:t>ложению 4 к настоящему Порядку.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 Получатели субсидий несут ответственность за неэффективное и нецелевое использование средств в соответствии с законодательством Российской Федерации и соглашением о предоставлении субсидии</w:t>
      </w:r>
      <w:r w:rsidR="002D541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037FD5" w:rsidRDefault="002D541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главу</w:t>
      </w:r>
      <w:r w:rsidR="00037FD5">
        <w:rPr>
          <w:sz w:val="28"/>
          <w:szCs w:val="28"/>
        </w:rPr>
        <w:t xml:space="preserve"> I</w:t>
      </w:r>
      <w:r w:rsidR="00037FD5">
        <w:rPr>
          <w:sz w:val="28"/>
          <w:szCs w:val="28"/>
          <w:lang w:val="en-US"/>
        </w:rPr>
        <w:t>V</w:t>
      </w:r>
      <w:r w:rsidR="0003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="00037FD5">
        <w:rPr>
          <w:sz w:val="28"/>
          <w:szCs w:val="28"/>
        </w:rPr>
        <w:t>Порядка дополнить пунктом 17.1 следующего содержания: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«17.1. Комиссия по предоставлению </w:t>
      </w:r>
      <w:r w:rsidR="002D5415">
        <w:rPr>
          <w:sz w:val="28"/>
          <w:szCs w:val="28"/>
        </w:rPr>
        <w:t>субсидий формируется отдельным р</w:t>
      </w:r>
      <w:r>
        <w:rPr>
          <w:sz w:val="28"/>
          <w:szCs w:val="28"/>
        </w:rPr>
        <w:t>аспоряжением администрации Карталинского муниципального района</w:t>
      </w:r>
      <w:r w:rsidR="002D5415">
        <w:rPr>
          <w:sz w:val="28"/>
          <w:szCs w:val="28"/>
        </w:rPr>
        <w:t>.»;</w:t>
      </w:r>
      <w:r>
        <w:rPr>
          <w:sz w:val="28"/>
          <w:szCs w:val="28"/>
        </w:rPr>
        <w:t xml:space="preserve"> </w:t>
      </w:r>
    </w:p>
    <w:p w:rsidR="008757DC" w:rsidRDefault="002D541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главу</w:t>
      </w:r>
      <w:r w:rsidR="00037FD5">
        <w:rPr>
          <w:sz w:val="28"/>
          <w:szCs w:val="28"/>
        </w:rPr>
        <w:t xml:space="preserve"> </w:t>
      </w:r>
      <w:r w:rsidR="00037FD5">
        <w:rPr>
          <w:sz w:val="28"/>
          <w:szCs w:val="28"/>
          <w:lang w:val="en-US"/>
        </w:rPr>
        <w:t>V</w:t>
      </w:r>
      <w:r w:rsidR="0003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</w:t>
      </w:r>
      <w:r w:rsidR="00037FD5">
        <w:rPr>
          <w:sz w:val="28"/>
          <w:szCs w:val="28"/>
        </w:rPr>
        <w:t xml:space="preserve">Порядка дополнить пунктом 19 следующего содержания: </w:t>
      </w:r>
    </w:p>
    <w:p w:rsidR="00037FD5" w:rsidRDefault="00037FD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 При выявлении факта нецелевого использования бюджетных средств получатель субсидии обязан в течение 30 рабочих дней со дня его уведомления возвратить бюджетные средства в части их нецелевого использования</w:t>
      </w:r>
      <w:r w:rsidR="002D541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D5415" w:rsidRDefault="002D5415" w:rsidP="0003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 к указанному Порядк</w:t>
      </w:r>
      <w:r w:rsidR="008757DC">
        <w:rPr>
          <w:sz w:val="28"/>
          <w:szCs w:val="28"/>
        </w:rPr>
        <w:t>у изложить в следующей редакции:</w:t>
      </w:r>
    </w:p>
    <w:p w:rsidR="002D5415" w:rsidRDefault="002D541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037FD5" w:rsidRDefault="002D541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037FD5">
        <w:rPr>
          <w:spacing w:val="2"/>
          <w:sz w:val="28"/>
          <w:szCs w:val="28"/>
        </w:rPr>
        <w:t>ПРИЛОЖЕНИЕ 1</w:t>
      </w:r>
      <w:r w:rsidR="00037FD5">
        <w:rPr>
          <w:spacing w:val="2"/>
          <w:sz w:val="28"/>
          <w:szCs w:val="28"/>
        </w:rPr>
        <w:br/>
        <w:t>к Порядку предоставления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субсидий на поддержку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садоводческих некоммерческих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товариществ, расположенных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территории Карталинского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 </w:t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ФОРМА</w:t>
      </w:r>
      <w:r>
        <w:rPr>
          <w:spacing w:val="2"/>
          <w:sz w:val="28"/>
          <w:szCs w:val="28"/>
        </w:rPr>
        <w:br/>
        <w:t>В администрацию Карталинского                                                                                  муниципального района</w:t>
      </w:r>
      <w:r>
        <w:rPr>
          <w:spacing w:val="2"/>
          <w:sz w:val="28"/>
          <w:szCs w:val="28"/>
        </w:rPr>
        <w:br/>
      </w:r>
    </w:p>
    <w:p w:rsidR="00037FD5" w:rsidRDefault="00037FD5" w:rsidP="00037FD5">
      <w:pPr>
        <w:shd w:val="clear" w:color="auto" w:fill="FFFFFF"/>
        <w:spacing w:line="315" w:lineRule="atLeast"/>
        <w:ind w:left="5103"/>
        <w:jc w:val="center"/>
        <w:textAlignment w:val="baseline"/>
        <w:rPr>
          <w:spacing w:val="2"/>
          <w:sz w:val="28"/>
          <w:szCs w:val="28"/>
        </w:rPr>
      </w:pPr>
    </w:p>
    <w:p w:rsidR="00037FD5" w:rsidRDefault="00037FD5" w:rsidP="00037FD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037FD5" w:rsidRDefault="00037FD5" w:rsidP="00037FD5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на предоставление субсидии на поддержку садоводческого некоммерческого товарищества, расположенного на территории Карталинского муниципального района</w:t>
      </w:r>
    </w:p>
    <w:p w:rsidR="00037FD5" w:rsidRDefault="00037FD5" w:rsidP="00037FD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037FD5" w:rsidRDefault="00037FD5" w:rsidP="00037FD5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3C6F2E" w:rsidRDefault="00037FD5" w:rsidP="003C6F2E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 Прошу предоставить субсидию на возмещение части затрат на инженерное</w:t>
      </w:r>
      <w:r>
        <w:rPr>
          <w:spacing w:val="2"/>
        </w:rPr>
        <w:br/>
        <w:t>обеспечение территории садоводческого некоммерческого товарищества (далее</w:t>
      </w:r>
      <w:r w:rsidR="003C6F2E">
        <w:rPr>
          <w:spacing w:val="2"/>
        </w:rPr>
        <w:t xml:space="preserve"> </w:t>
      </w:r>
      <w:r w:rsidR="00CB75DF">
        <w:rPr>
          <w:spacing w:val="2"/>
        </w:rPr>
        <w:t>именуется</w:t>
      </w:r>
      <w:r w:rsidR="003C6F2E">
        <w:rPr>
          <w:spacing w:val="2"/>
        </w:rPr>
        <w:t xml:space="preserve"> - </w:t>
      </w:r>
      <w:r>
        <w:rPr>
          <w:spacing w:val="2"/>
        </w:rPr>
        <w:t>СНТ)</w:t>
      </w:r>
    </w:p>
    <w:p w:rsidR="00037FD5" w:rsidRDefault="00037FD5" w:rsidP="003C6F2E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_________________________________________________________</w:t>
      </w:r>
      <w:r w:rsidR="003C6F2E">
        <w:rPr>
          <w:spacing w:val="2"/>
        </w:rPr>
        <w:t>_________________</w:t>
      </w:r>
      <w:r w:rsidR="003C6F2E">
        <w:rPr>
          <w:spacing w:val="2"/>
        </w:rPr>
        <w:br/>
        <w:t xml:space="preserve">                                                       (наименование </w:t>
      </w:r>
      <w:r>
        <w:rPr>
          <w:spacing w:val="2"/>
        </w:rPr>
        <w:t>СНТ)</w:t>
      </w:r>
      <w:r>
        <w:rPr>
          <w:spacing w:val="2"/>
        </w:rPr>
        <w:br/>
        <w:t>Адрес места регистрации и местонахождение СНТ:</w:t>
      </w:r>
      <w:r>
        <w:rPr>
          <w:spacing w:val="2"/>
        </w:rPr>
        <w:br/>
        <w:t>__________________________________________________________________________</w:t>
      </w:r>
      <w:r>
        <w:rPr>
          <w:spacing w:val="2"/>
        </w:rPr>
        <w:br/>
        <w:t>Телефон ___________________________, факс ________________________________</w:t>
      </w:r>
      <w:r>
        <w:rPr>
          <w:spacing w:val="2"/>
        </w:rPr>
        <w:br/>
        <w:t>Серия и номер свидетельства о внесении записи в Единый государственный</w:t>
      </w:r>
      <w:r>
        <w:rPr>
          <w:spacing w:val="2"/>
        </w:rPr>
        <w:br/>
        <w:t>реестр юридических лиц ____________________________________________________</w:t>
      </w:r>
      <w:r>
        <w:rPr>
          <w:spacing w:val="2"/>
        </w:rPr>
        <w:br/>
        <w:t>Кем выдано _______________________________________________________________</w:t>
      </w:r>
      <w:r>
        <w:rPr>
          <w:spacing w:val="2"/>
        </w:rPr>
        <w:br/>
        <w:t>Дата выдачи _______________________________________________________________</w:t>
      </w:r>
      <w:r>
        <w:rPr>
          <w:spacing w:val="2"/>
        </w:rPr>
        <w:br/>
        <w:t>Идентификационный номер (ИНН) ____________________________________________</w:t>
      </w:r>
      <w:r>
        <w:rPr>
          <w:spacing w:val="2"/>
        </w:rPr>
        <w:br/>
        <w:t>КПП______________________________________________________________________</w:t>
      </w:r>
      <w:r>
        <w:rPr>
          <w:spacing w:val="2"/>
        </w:rPr>
        <w:br/>
        <w:t>Расчетный счет N __________________________________________________________</w:t>
      </w:r>
      <w:r>
        <w:rPr>
          <w:spacing w:val="2"/>
        </w:rPr>
        <w:br/>
        <w:t>Наименование, адрес банка __________________________________________________</w:t>
      </w:r>
      <w:r>
        <w:rPr>
          <w:spacing w:val="2"/>
        </w:rPr>
        <w:br/>
        <w:t>Банковский идентификационный код (БИК) ____________________________________</w:t>
      </w:r>
    </w:p>
    <w:p w:rsidR="00037FD5" w:rsidRDefault="00037FD5" w:rsidP="00037FD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Банковский корреспондентский счет (к/с) ______________________________________</w:t>
      </w:r>
      <w:r>
        <w:rPr>
          <w:spacing w:val="2"/>
        </w:rPr>
        <w:br/>
        <w:t>Сумма субсидии ____________________________________________________ рублей.</w:t>
      </w:r>
      <w:r>
        <w:rPr>
          <w:spacing w:val="2"/>
        </w:rPr>
        <w:br/>
        <w:t>(цифрами и прописью)</w:t>
      </w:r>
    </w:p>
    <w:p w:rsidR="00037FD5" w:rsidRDefault="00037FD5" w:rsidP="00037FD5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Согласен на публикацию (размещение) в информационно-телекоммуникационной сети «Интернет» информации об участнике отбора, о подаваемой заявке, выражаю согласие на обработку персональных данных (для физического лица).</w:t>
      </w:r>
    </w:p>
    <w:p w:rsidR="00037FD5" w:rsidRDefault="00037FD5" w:rsidP="00CB75DF">
      <w:pPr>
        <w:shd w:val="clear" w:color="auto" w:fill="FFFFFF"/>
        <w:textAlignment w:val="baseline"/>
        <w:rPr>
          <w:spacing w:val="2"/>
          <w:sz w:val="20"/>
          <w:szCs w:val="20"/>
        </w:rPr>
      </w:pPr>
      <w:r>
        <w:rPr>
          <w:spacing w:val="2"/>
        </w:rPr>
        <w:t>Председатель СНТ     ______________________/ __________________________________</w:t>
      </w:r>
      <w:r>
        <w:rPr>
          <w:spacing w:val="2"/>
        </w:rPr>
        <w:br/>
        <w:t xml:space="preserve">                                      </w:t>
      </w:r>
      <w:r w:rsidR="00CB75DF">
        <w:rPr>
          <w:spacing w:val="2"/>
        </w:rPr>
        <w:t xml:space="preserve">    </w:t>
      </w:r>
      <w:r w:rsidRPr="00CB75DF">
        <w:rPr>
          <w:spacing w:val="2"/>
          <w:sz w:val="20"/>
          <w:szCs w:val="20"/>
        </w:rPr>
        <w:t xml:space="preserve">Подпись   </w:t>
      </w:r>
      <w:r>
        <w:rPr>
          <w:spacing w:val="2"/>
        </w:rPr>
        <w:t xml:space="preserve">                                              </w:t>
      </w:r>
      <w:r w:rsidRPr="00CB75DF">
        <w:rPr>
          <w:spacing w:val="2"/>
          <w:sz w:val="20"/>
          <w:szCs w:val="20"/>
        </w:rPr>
        <w:t>Ф.И.О.</w:t>
      </w:r>
      <w:r>
        <w:rPr>
          <w:spacing w:val="2"/>
        </w:rPr>
        <w:br/>
        <w:t>Главный бухгалтер</w:t>
      </w:r>
      <w:r w:rsidR="00CB75DF">
        <w:rPr>
          <w:spacing w:val="2"/>
        </w:rPr>
        <w:t xml:space="preserve"> </w:t>
      </w:r>
      <w:r>
        <w:rPr>
          <w:spacing w:val="2"/>
        </w:rPr>
        <w:t>___________________/ __________________________________</w:t>
      </w:r>
      <w:r w:rsidR="003C6F2E">
        <w:rPr>
          <w:spacing w:val="2"/>
        </w:rPr>
        <w:t>_____</w:t>
      </w:r>
      <w:r>
        <w:rPr>
          <w:spacing w:val="2"/>
        </w:rPr>
        <w:br/>
        <w:t xml:space="preserve">                                    </w:t>
      </w:r>
      <w:r w:rsidR="00CB75DF">
        <w:rPr>
          <w:spacing w:val="2"/>
        </w:rPr>
        <w:t xml:space="preserve">   </w:t>
      </w:r>
      <w:r w:rsidR="003C6F2E">
        <w:rPr>
          <w:spacing w:val="2"/>
        </w:rPr>
        <w:t xml:space="preserve">   </w:t>
      </w:r>
      <w:r w:rsidRPr="00CB75DF">
        <w:rPr>
          <w:spacing w:val="2"/>
          <w:sz w:val="20"/>
          <w:szCs w:val="20"/>
        </w:rPr>
        <w:t xml:space="preserve">Подпись     </w:t>
      </w:r>
      <w:r>
        <w:rPr>
          <w:spacing w:val="2"/>
        </w:rPr>
        <w:t xml:space="preserve">                                            </w:t>
      </w:r>
      <w:r w:rsidRPr="00CB75DF">
        <w:rPr>
          <w:spacing w:val="2"/>
          <w:sz w:val="20"/>
          <w:szCs w:val="20"/>
        </w:rPr>
        <w:t>Ф.И.О.</w:t>
      </w:r>
    </w:p>
    <w:p w:rsidR="003C6F2E" w:rsidRPr="003C6F2E" w:rsidRDefault="003C6F2E" w:rsidP="00CB75DF">
      <w:pPr>
        <w:shd w:val="clear" w:color="auto" w:fill="FFFFFF"/>
        <w:textAlignment w:val="baseline"/>
        <w:rPr>
          <w:spacing w:val="2"/>
        </w:rPr>
      </w:pPr>
    </w:p>
    <w:p w:rsidR="003C6F2E" w:rsidRDefault="00037FD5" w:rsidP="003C6F2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</w:rPr>
        <w:t>М.П. «____» _______________20__г</w:t>
      </w:r>
      <w:r w:rsidR="008757DC">
        <w:rPr>
          <w:spacing w:val="2"/>
        </w:rPr>
        <w:t>.»</w:t>
      </w:r>
    </w:p>
    <w:p w:rsidR="00037FD5" w:rsidRPr="003C6F2E" w:rsidRDefault="00037FD5" w:rsidP="003C6F2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037FD5" w:rsidRDefault="00037FD5" w:rsidP="003C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</w:t>
      </w:r>
      <w:r w:rsidR="003C6F2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C6F2E" w:rsidRDefault="003C6F2E" w:rsidP="003C6F2E">
      <w:pPr>
        <w:ind w:firstLine="709"/>
        <w:jc w:val="both"/>
        <w:rPr>
          <w:sz w:val="28"/>
          <w:szCs w:val="28"/>
        </w:rPr>
      </w:pPr>
    </w:p>
    <w:p w:rsidR="003C6F2E" w:rsidRDefault="003C6F2E" w:rsidP="003C6F2E">
      <w:pPr>
        <w:ind w:firstLine="709"/>
        <w:jc w:val="both"/>
        <w:rPr>
          <w:sz w:val="28"/>
          <w:szCs w:val="28"/>
        </w:rPr>
      </w:pPr>
    </w:p>
    <w:p w:rsidR="003C6F2E" w:rsidRDefault="003C6F2E" w:rsidP="003C6F2E">
      <w:pPr>
        <w:ind w:firstLine="709"/>
        <w:jc w:val="both"/>
        <w:rPr>
          <w:sz w:val="28"/>
          <w:szCs w:val="28"/>
        </w:rPr>
      </w:pP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037FD5" w:rsidRDefault="00037FD5" w:rsidP="00037FD5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3C6F2E" w:rsidRDefault="003C6F2E" w:rsidP="009B3F24">
      <w:pPr>
        <w:contextualSpacing/>
        <w:jc w:val="both"/>
        <w:rPr>
          <w:sz w:val="28"/>
        </w:rPr>
      </w:pPr>
    </w:p>
    <w:p w:rsidR="00046891" w:rsidRPr="00046891" w:rsidRDefault="00046891" w:rsidP="009B3F24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046891" w:rsidRPr="00046891" w:rsidSect="00CB75DF">
      <w:headerReference w:type="default" r:id="rId8"/>
      <w:headerReference w:type="firs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CC" w:rsidRDefault="00E250CC" w:rsidP="00997407">
      <w:r>
        <w:separator/>
      </w:r>
    </w:p>
  </w:endnote>
  <w:endnote w:type="continuationSeparator" w:id="1">
    <w:p w:rsidR="00E250CC" w:rsidRDefault="00E250CC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CC" w:rsidRDefault="00E250CC" w:rsidP="00997407">
      <w:r>
        <w:separator/>
      </w:r>
    </w:p>
  </w:footnote>
  <w:footnote w:type="continuationSeparator" w:id="1">
    <w:p w:rsidR="00E250CC" w:rsidRDefault="00E250CC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045F22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BB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045F22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37FD5"/>
    <w:rsid w:val="000428F2"/>
    <w:rsid w:val="00045F22"/>
    <w:rsid w:val="00046891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1185"/>
    <w:rsid w:val="0013406C"/>
    <w:rsid w:val="00137294"/>
    <w:rsid w:val="00141632"/>
    <w:rsid w:val="00142C2A"/>
    <w:rsid w:val="0014750C"/>
    <w:rsid w:val="00161915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9154A"/>
    <w:rsid w:val="00291BB1"/>
    <w:rsid w:val="002955D6"/>
    <w:rsid w:val="002A6A93"/>
    <w:rsid w:val="002B163F"/>
    <w:rsid w:val="002B5A6C"/>
    <w:rsid w:val="002C292A"/>
    <w:rsid w:val="002D5415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69E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C6F2E"/>
    <w:rsid w:val="003E6847"/>
    <w:rsid w:val="0040485C"/>
    <w:rsid w:val="00415BAB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1545D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757DC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A7388"/>
    <w:rsid w:val="00AC78EC"/>
    <w:rsid w:val="00AD20E1"/>
    <w:rsid w:val="00AF597B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B75DF"/>
    <w:rsid w:val="00CC5BD6"/>
    <w:rsid w:val="00CE655B"/>
    <w:rsid w:val="00D037CC"/>
    <w:rsid w:val="00D0399D"/>
    <w:rsid w:val="00D05FC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250CC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654F-ACA4-4386-B4BA-8CCF6930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2020-11-02T05:36:00Z</cp:lastPrinted>
  <dcterms:created xsi:type="dcterms:W3CDTF">2020-10-30T08:07:00Z</dcterms:created>
  <dcterms:modified xsi:type="dcterms:W3CDTF">2020-11-06T04:40:00Z</dcterms:modified>
</cp:coreProperties>
</file>