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C9" w:rsidRDefault="00CD02C9" w:rsidP="00CD02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CD02C9" w:rsidRDefault="00CD02C9" w:rsidP="00CD02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CD02C9" w:rsidRDefault="00CD02C9" w:rsidP="00CD02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2C9" w:rsidRDefault="00CD02C9" w:rsidP="00CD02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02.07.2018 года № 428-р</w:t>
      </w:r>
    </w:p>
    <w:p w:rsidR="0099637C" w:rsidRPr="0099637C" w:rsidRDefault="0099637C" w:rsidP="0099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37C" w:rsidRPr="0099637C" w:rsidRDefault="0099637C" w:rsidP="0099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37C" w:rsidRPr="0099637C" w:rsidRDefault="00BD516B" w:rsidP="0099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37C">
        <w:rPr>
          <w:rFonts w:ascii="Times New Roman" w:hAnsi="Times New Roman" w:cs="Times New Roman"/>
          <w:sz w:val="28"/>
          <w:szCs w:val="28"/>
        </w:rPr>
        <w:t>Об утверждении «дорожных</w:t>
      </w:r>
      <w:r w:rsidR="00221347" w:rsidRPr="00996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37C" w:rsidRPr="0099637C" w:rsidRDefault="00221347" w:rsidP="0099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37C">
        <w:rPr>
          <w:rFonts w:ascii="Times New Roman" w:hAnsi="Times New Roman" w:cs="Times New Roman"/>
          <w:sz w:val="28"/>
          <w:szCs w:val="28"/>
        </w:rPr>
        <w:t xml:space="preserve">карт» по </w:t>
      </w:r>
      <w:r w:rsidR="00BD516B" w:rsidRPr="0099637C">
        <w:rPr>
          <w:rFonts w:ascii="Times New Roman" w:hAnsi="Times New Roman" w:cs="Times New Roman"/>
          <w:sz w:val="28"/>
          <w:szCs w:val="28"/>
        </w:rPr>
        <w:t xml:space="preserve">внедрению целевых </w:t>
      </w:r>
    </w:p>
    <w:p w:rsidR="0099637C" w:rsidRPr="0099637C" w:rsidRDefault="00BD516B" w:rsidP="0099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37C">
        <w:rPr>
          <w:rFonts w:ascii="Times New Roman" w:hAnsi="Times New Roman" w:cs="Times New Roman"/>
          <w:sz w:val="28"/>
          <w:szCs w:val="28"/>
        </w:rPr>
        <w:t>моделей</w:t>
      </w:r>
      <w:r w:rsidR="00221347" w:rsidRPr="0099637C">
        <w:rPr>
          <w:rFonts w:ascii="Times New Roman" w:hAnsi="Times New Roman" w:cs="Times New Roman"/>
          <w:sz w:val="28"/>
          <w:szCs w:val="28"/>
        </w:rPr>
        <w:t xml:space="preserve"> </w:t>
      </w:r>
      <w:r w:rsidRPr="0099637C">
        <w:rPr>
          <w:rFonts w:ascii="Times New Roman" w:hAnsi="Times New Roman" w:cs="Times New Roman"/>
          <w:sz w:val="28"/>
          <w:szCs w:val="28"/>
        </w:rPr>
        <w:t xml:space="preserve">упрощения процедур </w:t>
      </w:r>
    </w:p>
    <w:p w:rsidR="0099637C" w:rsidRPr="0099637C" w:rsidRDefault="00BD516B" w:rsidP="0099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37C">
        <w:rPr>
          <w:rFonts w:ascii="Times New Roman" w:hAnsi="Times New Roman" w:cs="Times New Roman"/>
          <w:sz w:val="28"/>
          <w:szCs w:val="28"/>
        </w:rPr>
        <w:t xml:space="preserve">ведения бизнеса и повышения </w:t>
      </w:r>
    </w:p>
    <w:p w:rsidR="00221347" w:rsidRPr="0099637C" w:rsidRDefault="00BD516B" w:rsidP="0099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37C">
        <w:rPr>
          <w:rFonts w:ascii="Times New Roman" w:hAnsi="Times New Roman" w:cs="Times New Roman"/>
          <w:sz w:val="28"/>
          <w:szCs w:val="28"/>
        </w:rPr>
        <w:t>инвестиционной привлекательности</w:t>
      </w:r>
    </w:p>
    <w:p w:rsidR="0099637C" w:rsidRPr="0099637C" w:rsidRDefault="0099637C" w:rsidP="0099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37C" w:rsidRPr="0099637C" w:rsidRDefault="0099637C" w:rsidP="0099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347" w:rsidRPr="0099637C" w:rsidRDefault="00221347" w:rsidP="009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37C">
        <w:rPr>
          <w:rFonts w:ascii="Times New Roman" w:hAnsi="Times New Roman" w:cs="Times New Roman"/>
          <w:sz w:val="28"/>
          <w:szCs w:val="28"/>
        </w:rPr>
        <w:t>В соответствии с пунктом 12 протокола поручений по итогам областного совещания при Губернаторе Челябинской области 25.01.2018 года о разработке и обеспечении внедрения «дорожных карт» по достижению показателей целевых моделей упрощения процедур ведения бизнеса и повышения инвестиц</w:t>
      </w:r>
      <w:r w:rsidR="000C7DB5">
        <w:rPr>
          <w:rFonts w:ascii="Times New Roman" w:hAnsi="Times New Roman" w:cs="Times New Roman"/>
          <w:sz w:val="28"/>
          <w:szCs w:val="28"/>
        </w:rPr>
        <w:t>ионной привлекательности,</w:t>
      </w:r>
    </w:p>
    <w:p w:rsidR="00BD516B" w:rsidRPr="0099637C" w:rsidRDefault="00BD516B" w:rsidP="009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37C">
        <w:rPr>
          <w:rFonts w:ascii="Times New Roman" w:hAnsi="Times New Roman" w:cs="Times New Roman"/>
          <w:sz w:val="28"/>
          <w:szCs w:val="28"/>
        </w:rPr>
        <w:t>1.</w:t>
      </w:r>
      <w:r w:rsidR="000C7DB5">
        <w:rPr>
          <w:rFonts w:ascii="Times New Roman" w:hAnsi="Times New Roman" w:cs="Times New Roman"/>
          <w:sz w:val="28"/>
          <w:szCs w:val="28"/>
        </w:rPr>
        <w:t xml:space="preserve"> </w:t>
      </w:r>
      <w:r w:rsidR="00221347" w:rsidRPr="0099637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9637C">
        <w:rPr>
          <w:rFonts w:ascii="Times New Roman" w:hAnsi="Times New Roman" w:cs="Times New Roman"/>
          <w:sz w:val="28"/>
          <w:szCs w:val="28"/>
        </w:rPr>
        <w:t>прилагаемые</w:t>
      </w:r>
      <w:r w:rsidR="00221347" w:rsidRPr="0099637C">
        <w:rPr>
          <w:rFonts w:ascii="Times New Roman" w:hAnsi="Times New Roman" w:cs="Times New Roman"/>
          <w:sz w:val="28"/>
          <w:szCs w:val="28"/>
        </w:rPr>
        <w:t xml:space="preserve"> «дорожн</w:t>
      </w:r>
      <w:r w:rsidRPr="0099637C">
        <w:rPr>
          <w:rFonts w:ascii="Times New Roman" w:hAnsi="Times New Roman" w:cs="Times New Roman"/>
          <w:sz w:val="28"/>
          <w:szCs w:val="28"/>
        </w:rPr>
        <w:t>ые</w:t>
      </w:r>
      <w:r w:rsidR="00221347" w:rsidRPr="0099637C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99637C">
        <w:rPr>
          <w:rFonts w:ascii="Times New Roman" w:hAnsi="Times New Roman" w:cs="Times New Roman"/>
          <w:sz w:val="28"/>
          <w:szCs w:val="28"/>
        </w:rPr>
        <w:t>ы» по внедрению целевых моделей</w:t>
      </w:r>
      <w:r w:rsidR="001F3381" w:rsidRPr="0099637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C7DB5">
        <w:rPr>
          <w:rFonts w:ascii="Times New Roman" w:hAnsi="Times New Roman" w:cs="Times New Roman"/>
          <w:sz w:val="28"/>
          <w:szCs w:val="28"/>
        </w:rPr>
        <w:t xml:space="preserve">именуются – </w:t>
      </w:r>
      <w:r w:rsidR="001F3381" w:rsidRPr="0099637C">
        <w:rPr>
          <w:rFonts w:ascii="Times New Roman" w:hAnsi="Times New Roman" w:cs="Times New Roman"/>
          <w:sz w:val="28"/>
          <w:szCs w:val="28"/>
        </w:rPr>
        <w:t>«дорожные карты»)</w:t>
      </w:r>
      <w:r w:rsidRPr="0099637C">
        <w:rPr>
          <w:rFonts w:ascii="Times New Roman" w:hAnsi="Times New Roman" w:cs="Times New Roman"/>
          <w:sz w:val="28"/>
          <w:szCs w:val="28"/>
        </w:rPr>
        <w:t>:</w:t>
      </w:r>
    </w:p>
    <w:p w:rsidR="00D77F73" w:rsidRPr="0099637C" w:rsidRDefault="00BD516B" w:rsidP="009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37C">
        <w:rPr>
          <w:rFonts w:ascii="Times New Roman" w:hAnsi="Times New Roman" w:cs="Times New Roman"/>
          <w:sz w:val="28"/>
          <w:szCs w:val="28"/>
        </w:rPr>
        <w:t>1)</w:t>
      </w:r>
      <w:r w:rsidR="000C7DB5">
        <w:rPr>
          <w:rFonts w:ascii="Times New Roman" w:hAnsi="Times New Roman" w:cs="Times New Roman"/>
          <w:sz w:val="28"/>
          <w:szCs w:val="28"/>
        </w:rPr>
        <w:t xml:space="preserve"> «</w:t>
      </w:r>
      <w:r w:rsidR="00D77F73" w:rsidRPr="0099637C">
        <w:rPr>
          <w:rFonts w:ascii="Times New Roman" w:hAnsi="Times New Roman" w:cs="Times New Roman"/>
          <w:sz w:val="28"/>
          <w:szCs w:val="28"/>
        </w:rPr>
        <w:t xml:space="preserve">Постановка на кадастровый учет земельных участков и </w:t>
      </w:r>
      <w:r w:rsidR="00D77F73" w:rsidRPr="0099637C">
        <w:rPr>
          <w:rFonts w:ascii="Times New Roman" w:hAnsi="Times New Roman" w:cs="Times New Roman"/>
          <w:sz w:val="28"/>
          <w:szCs w:val="28"/>
        </w:rPr>
        <w:br/>
        <w:t>объектов недвижимого имущества» на 2018-2019 года на территории Карталинского муниципального района;</w:t>
      </w:r>
    </w:p>
    <w:p w:rsidR="007F6661" w:rsidRPr="0099637C" w:rsidRDefault="00D77F73" w:rsidP="009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37C">
        <w:rPr>
          <w:rFonts w:ascii="Times New Roman" w:hAnsi="Times New Roman" w:cs="Times New Roman"/>
          <w:sz w:val="28"/>
          <w:szCs w:val="28"/>
        </w:rPr>
        <w:t xml:space="preserve">2) </w:t>
      </w:r>
      <w:r w:rsidRPr="0099637C">
        <w:rPr>
          <w:rFonts w:ascii="Times New Roman" w:eastAsia="Calibri" w:hAnsi="Times New Roman" w:cs="Times New Roman"/>
          <w:sz w:val="28"/>
          <w:szCs w:val="28"/>
        </w:rPr>
        <w:t>«Регистрация права собственности на земельные участки и объекты недвижимого имущества»</w:t>
      </w:r>
      <w:r w:rsidR="00FB3A82" w:rsidRPr="00996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637C">
        <w:rPr>
          <w:rFonts w:ascii="Times New Roman" w:eastAsia="Calibri" w:hAnsi="Times New Roman" w:cs="Times New Roman"/>
          <w:sz w:val="28"/>
          <w:szCs w:val="28"/>
        </w:rPr>
        <w:t>на территории Карталинского муниципального района</w:t>
      </w:r>
      <w:r w:rsidRPr="0099637C">
        <w:rPr>
          <w:rFonts w:ascii="Times New Roman" w:hAnsi="Times New Roman" w:cs="Times New Roman"/>
          <w:sz w:val="28"/>
          <w:szCs w:val="28"/>
        </w:rPr>
        <w:t>.</w:t>
      </w:r>
    </w:p>
    <w:p w:rsidR="00065468" w:rsidRPr="0099637C" w:rsidRDefault="00221347" w:rsidP="009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37C">
        <w:rPr>
          <w:rFonts w:ascii="Times New Roman" w:hAnsi="Times New Roman" w:cs="Times New Roman"/>
          <w:sz w:val="28"/>
          <w:szCs w:val="28"/>
        </w:rPr>
        <w:t>2.</w:t>
      </w:r>
      <w:r w:rsidR="000C7DB5">
        <w:rPr>
          <w:rFonts w:ascii="Times New Roman" w:hAnsi="Times New Roman" w:cs="Times New Roman"/>
          <w:sz w:val="28"/>
          <w:szCs w:val="28"/>
        </w:rPr>
        <w:t xml:space="preserve"> </w:t>
      </w:r>
      <w:r w:rsidRPr="0099637C">
        <w:rPr>
          <w:rFonts w:ascii="Times New Roman" w:hAnsi="Times New Roman" w:cs="Times New Roman"/>
          <w:sz w:val="28"/>
          <w:szCs w:val="28"/>
        </w:rPr>
        <w:t>Ответственным исполнителям по внедрению целевых моделей обеспечить</w:t>
      </w:r>
      <w:r w:rsidR="00065468" w:rsidRPr="0099637C">
        <w:rPr>
          <w:rFonts w:ascii="Times New Roman" w:hAnsi="Times New Roman" w:cs="Times New Roman"/>
          <w:sz w:val="28"/>
          <w:szCs w:val="28"/>
        </w:rPr>
        <w:t>:</w:t>
      </w:r>
    </w:p>
    <w:p w:rsidR="00221347" w:rsidRPr="0099637C" w:rsidRDefault="00065468" w:rsidP="009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37C">
        <w:rPr>
          <w:rFonts w:ascii="Times New Roman" w:hAnsi="Times New Roman" w:cs="Times New Roman"/>
          <w:sz w:val="28"/>
          <w:szCs w:val="28"/>
        </w:rPr>
        <w:t>1)</w:t>
      </w:r>
      <w:r w:rsidR="00221347" w:rsidRPr="0099637C">
        <w:rPr>
          <w:rFonts w:ascii="Times New Roman" w:hAnsi="Times New Roman" w:cs="Times New Roman"/>
          <w:sz w:val="28"/>
          <w:szCs w:val="28"/>
        </w:rPr>
        <w:t xml:space="preserve"> выполнение мероприятий в установленные сроки</w:t>
      </w:r>
      <w:r w:rsidRPr="0099637C">
        <w:rPr>
          <w:rFonts w:ascii="Times New Roman" w:hAnsi="Times New Roman" w:cs="Times New Roman"/>
          <w:sz w:val="28"/>
          <w:szCs w:val="28"/>
        </w:rPr>
        <w:t>;</w:t>
      </w:r>
    </w:p>
    <w:p w:rsidR="00065468" w:rsidRPr="0099637C" w:rsidRDefault="00065468" w:rsidP="009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37C">
        <w:rPr>
          <w:rFonts w:ascii="Times New Roman" w:hAnsi="Times New Roman" w:cs="Times New Roman"/>
          <w:sz w:val="28"/>
          <w:szCs w:val="28"/>
        </w:rPr>
        <w:t>2)  7 числа каждого месяца предоставлять отчет в отдел по экономике и муниципальным закупкам администрации Карталинского муниципального района для составления сводного отчета.</w:t>
      </w:r>
    </w:p>
    <w:p w:rsidR="00065468" w:rsidRPr="0099637C" w:rsidRDefault="00065468" w:rsidP="009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37C">
        <w:rPr>
          <w:rFonts w:ascii="Times New Roman" w:hAnsi="Times New Roman" w:cs="Times New Roman"/>
          <w:sz w:val="28"/>
          <w:szCs w:val="28"/>
        </w:rPr>
        <w:t>3.</w:t>
      </w:r>
      <w:r w:rsidR="000C7DB5">
        <w:rPr>
          <w:rFonts w:ascii="Times New Roman" w:hAnsi="Times New Roman" w:cs="Times New Roman"/>
          <w:sz w:val="28"/>
          <w:szCs w:val="28"/>
        </w:rPr>
        <w:t xml:space="preserve"> </w:t>
      </w:r>
      <w:r w:rsidRPr="0099637C">
        <w:rPr>
          <w:rFonts w:ascii="Times New Roman" w:hAnsi="Times New Roman" w:cs="Times New Roman"/>
          <w:sz w:val="28"/>
          <w:szCs w:val="28"/>
        </w:rPr>
        <w:t xml:space="preserve">Отделу по экономике и муниципальным закупкам администрации Карталинского муниципального района </w:t>
      </w:r>
      <w:r w:rsidR="001F3381" w:rsidRPr="0099637C">
        <w:rPr>
          <w:rFonts w:ascii="Times New Roman" w:hAnsi="Times New Roman" w:cs="Times New Roman"/>
          <w:sz w:val="28"/>
          <w:szCs w:val="28"/>
        </w:rPr>
        <w:t>(Коломиец</w:t>
      </w:r>
      <w:r w:rsidR="000C7DB5">
        <w:rPr>
          <w:rFonts w:ascii="Times New Roman" w:hAnsi="Times New Roman" w:cs="Times New Roman"/>
          <w:sz w:val="28"/>
          <w:szCs w:val="28"/>
        </w:rPr>
        <w:t xml:space="preserve"> М.П.</w:t>
      </w:r>
      <w:r w:rsidR="001F3381" w:rsidRPr="0099637C">
        <w:rPr>
          <w:rFonts w:ascii="Times New Roman" w:hAnsi="Times New Roman" w:cs="Times New Roman"/>
          <w:sz w:val="28"/>
          <w:szCs w:val="28"/>
        </w:rPr>
        <w:t>) предоставлять сводный отчет указанных «дорожных карт» в областной проектный офис</w:t>
      </w:r>
      <w:r w:rsidR="00F94AA4" w:rsidRPr="0099637C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1F3381" w:rsidRPr="0099637C">
        <w:rPr>
          <w:rFonts w:ascii="Times New Roman" w:hAnsi="Times New Roman" w:cs="Times New Roman"/>
          <w:sz w:val="28"/>
          <w:szCs w:val="28"/>
        </w:rPr>
        <w:t>.</w:t>
      </w:r>
    </w:p>
    <w:p w:rsidR="00221347" w:rsidRPr="0099637C" w:rsidRDefault="004A48CC" w:rsidP="009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1347" w:rsidRPr="0099637C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221347" w:rsidRPr="0099637C" w:rsidRDefault="004A48CC" w:rsidP="009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1347" w:rsidRPr="0099637C">
        <w:rPr>
          <w:rFonts w:ascii="Times New Roman" w:hAnsi="Times New Roman" w:cs="Times New Roman"/>
          <w:sz w:val="28"/>
          <w:szCs w:val="28"/>
        </w:rPr>
        <w:t xml:space="preserve">. </w:t>
      </w:r>
      <w:r w:rsidR="000C7DB5" w:rsidRPr="0022437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221347" w:rsidRPr="0099637C" w:rsidRDefault="00221347" w:rsidP="009963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37C" w:rsidRPr="00224379" w:rsidRDefault="0099637C" w:rsidP="009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37C" w:rsidRPr="00224379" w:rsidRDefault="0099637C" w:rsidP="009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99637C" w:rsidRPr="00224379" w:rsidRDefault="0099637C" w:rsidP="009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224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99637C" w:rsidRPr="00224379" w:rsidRDefault="0099637C" w:rsidP="00CD0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9637C" w:rsidRPr="00224379" w:rsidSect="005F5E6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9637C" w:rsidRPr="00224379" w:rsidRDefault="0099637C" w:rsidP="0099637C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99637C" w:rsidRPr="00224379" w:rsidRDefault="0099637C" w:rsidP="0099637C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99637C" w:rsidRPr="00224379" w:rsidRDefault="0099637C" w:rsidP="0099637C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9637C" w:rsidRPr="00224379" w:rsidRDefault="00DD0627" w:rsidP="0099637C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02.07.</w:t>
      </w:r>
      <w:r w:rsidR="0099637C"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428-р</w:t>
      </w:r>
    </w:p>
    <w:p w:rsidR="002404F4" w:rsidRPr="0099637C" w:rsidRDefault="002404F4" w:rsidP="0022590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90F" w:rsidRDefault="00D77F73" w:rsidP="00225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7C">
        <w:rPr>
          <w:rFonts w:ascii="Times New Roman" w:hAnsi="Times New Roman" w:cs="Times New Roman"/>
          <w:sz w:val="28"/>
          <w:szCs w:val="28"/>
        </w:rPr>
        <w:t xml:space="preserve">«Дорожная карта» по внедрению Целевой модели «Постановка на кадастровый </w:t>
      </w:r>
    </w:p>
    <w:p w:rsidR="0022590F" w:rsidRDefault="0022590F" w:rsidP="00225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земельных участков и  </w:t>
      </w:r>
      <w:r w:rsidR="00D77F73" w:rsidRPr="0099637C">
        <w:rPr>
          <w:rFonts w:ascii="Times New Roman" w:hAnsi="Times New Roman" w:cs="Times New Roman"/>
          <w:sz w:val="28"/>
          <w:szCs w:val="28"/>
        </w:rPr>
        <w:t>объектов недвижим</w:t>
      </w:r>
      <w:r w:rsidR="00FB3A82" w:rsidRPr="0099637C">
        <w:rPr>
          <w:rFonts w:ascii="Times New Roman" w:hAnsi="Times New Roman" w:cs="Times New Roman"/>
          <w:sz w:val="28"/>
          <w:szCs w:val="28"/>
        </w:rPr>
        <w:t>ого имущества» на 2018-2019 годы</w:t>
      </w:r>
      <w:r w:rsidR="00D77F73" w:rsidRPr="00996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61" w:rsidRPr="0099637C" w:rsidRDefault="00D77F73" w:rsidP="00225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7C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</w:t>
      </w:r>
    </w:p>
    <w:p w:rsidR="007F6661" w:rsidRPr="0099637C" w:rsidRDefault="007F6661" w:rsidP="0099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68" w:type="pct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0"/>
        <w:gridCol w:w="2065"/>
        <w:gridCol w:w="2386"/>
        <w:gridCol w:w="1205"/>
        <w:gridCol w:w="1140"/>
        <w:gridCol w:w="2933"/>
        <w:gridCol w:w="946"/>
        <w:gridCol w:w="771"/>
        <w:gridCol w:w="1212"/>
        <w:gridCol w:w="2495"/>
      </w:tblGrid>
      <w:tr w:rsidR="00D77F73" w:rsidRPr="0022590F" w:rsidTr="00F978D8">
        <w:trPr>
          <w:trHeight w:val="782"/>
          <w:jc w:val="center"/>
        </w:trPr>
        <w:tc>
          <w:tcPr>
            <w:tcW w:w="819" w:type="pct"/>
            <w:gridSpan w:val="2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«Дорожная карта» по внедрению Целевой модели</w:t>
            </w:r>
          </w:p>
        </w:tc>
        <w:tc>
          <w:tcPr>
            <w:tcW w:w="4181" w:type="pct"/>
            <w:gridSpan w:val="8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и объектов недвижимого имущества</w:t>
            </w:r>
          </w:p>
        </w:tc>
      </w:tr>
      <w:tr w:rsidR="0085414D" w:rsidRPr="0022590F" w:rsidTr="0085414D">
        <w:tblPrEx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160" w:type="pct"/>
            <w:vMerge w:val="restart"/>
            <w:shd w:val="clear" w:color="auto" w:fill="auto"/>
          </w:tcPr>
          <w:p w:rsidR="00D77F73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2590F" w:rsidRPr="0022590F" w:rsidRDefault="0022590F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Фактор/этап реализации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начала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окончания</w:t>
            </w:r>
          </w:p>
        </w:tc>
        <w:tc>
          <w:tcPr>
            <w:tcW w:w="937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степень достижения результата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Текущее значение показателя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(итоги за 2017 год)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387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F73" w:rsidRPr="0022590F" w:rsidTr="00F978D8">
        <w:tblPrEx>
          <w:tblCellMar>
            <w:left w:w="108" w:type="dxa"/>
            <w:right w:w="108" w:type="dxa"/>
          </w:tblCellMar>
        </w:tblPrEx>
        <w:trPr>
          <w:trHeight w:val="232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Раздел 1. Анализ территории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1837"/>
          <w:jc w:val="center"/>
        </w:trPr>
        <w:tc>
          <w:tcPr>
            <w:tcW w:w="160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документов территориального планирования и градостроительного зонирования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и принятия генеральных планов, правил землепользования и застройки,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 xml:space="preserve">включая размещение их на сайтах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и в федеральной государственной информационной системе территориального планирования,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работ по описанию местоположения границ территориальных зон, а также обеспечение своевременного направления документов для внесения сведений в Единый государственный реестр недвижимости (ЕГРН) при принятии решений об утверждении правил землепользования и застройки; создание (доработка существующего) регионального информационного ресурса о земельных участках региона, содержащего утвержденные актуальные документы территориального планирования, правила землепользования и застройки, положения об особо охраняемых природных территориях, информацию о зонах с особыми условиями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территорий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22590F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 Доля </w:t>
            </w:r>
            <w:r w:rsidR="00D77F73" w:rsidRPr="0022590F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с утвержденными генеральными планами в общем количестве муниципальных образований субъекта Российской Федерации (за исключением муниципальных образований, в отношении которых подготовка генеральных планов не требуется)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Карталинского му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Ломовцев 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0F2CED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 </w:t>
            </w:r>
            <w:r w:rsidR="000F2CED" w:rsidRPr="0022590F">
              <w:rPr>
                <w:rFonts w:ascii="Times New Roman" w:hAnsi="Times New Roman" w:cs="Times New Roman"/>
                <w:sz w:val="24"/>
                <w:szCs w:val="24"/>
              </w:rPr>
              <w:t>Управления строительства, инф</w:t>
            </w:r>
            <w:r w:rsidR="000F2CED">
              <w:rPr>
                <w:rFonts w:ascii="Times New Roman" w:hAnsi="Times New Roman" w:cs="Times New Roman"/>
                <w:sz w:val="24"/>
                <w:szCs w:val="24"/>
              </w:rPr>
              <w:t>раструктуры и ЖКХ  КМР (далее именуется – отдел</w:t>
            </w:r>
            <w:r w:rsidR="000F2CED"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</w:t>
            </w:r>
            <w:r w:rsidR="000F2CED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градостроительства)</w:t>
            </w:r>
          </w:p>
          <w:p w:rsidR="00D77F73" w:rsidRPr="0022590F" w:rsidRDefault="0022590F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О.</w:t>
            </w:r>
            <w:r w:rsidR="00D77F73" w:rsidRPr="0022590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1.1.2. Доля муниципальных образований с утвержденными правилами землепользования и застройки в общем количестве муниципальных образований субъекта Российской Федерации (за исключением муниципальных образований, в отношении которых подготовка документов территориального планирования  не требуется), %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Карталинского му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Ломовцев 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 Ильина О.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Обеспечение органами государственной власти и органами местного самоуправления направления в орган регистрации прав правил землепользования и застройки, утвержденных в соответствии с требованиями законодательства Российской Федерации, для внесения содержащихся в них сведений в ЕГРН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1.1.3. 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застройки, на территории  субъекта  Российской Федерации, %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Карталинского му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Ломовцев 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 Ильина О.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129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проведению мероприятий по анализу наличия  генеральных планов и правил землепользования и застройки, наличия  координатного описания местоположения границ территориальных зон,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работ по описанию местоположения границ территориальных зон, а также направлению документов для внесения сведений в ЕГРН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FC18B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1.1.3.1. Наличие распоряжения </w:t>
            </w:r>
            <w:r w:rsidR="00FC18BB">
              <w:rPr>
                <w:rFonts w:ascii="Times New Roman" w:hAnsi="Times New Roman" w:cs="Times New Roman"/>
                <w:sz w:val="24"/>
                <w:szCs w:val="24"/>
              </w:rPr>
              <w:t>администрации КМР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 о создании рабочей группы с определением ответственных лиц,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Карталинского му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Ломовцев 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Ильина О.А.</w:t>
            </w:r>
          </w:p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Карталинского му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Макарова Г.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Анализ утвержденных генеральных планов и правил землепользований и застройки на наличие в них координатного описания местоположения территориальных зон, подготовленного в соответствии с требованиями законодательства Российской Федерации, что обеспечивает внесение сведений о территориальных зонах в ЕГРН;</w:t>
            </w:r>
          </w:p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правил землепользования и застройки с соблюдением требований законодательства Российской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части необходимости координатного описания местоположения границ территориальных зон и установленной точностью определения границ таких зон при проведении работ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1.1.3.2. Доля утвержденных генеральных планов и правил землепользований и застройки, имеющих координатное описание местоположения территориальных зон, %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Карталинского му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Ломовцев 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ьства Ильина О.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2306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документов территориального планирования и градостроительного зонирования на наличие координатного описания местоположения границ территориальных зон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15.04.2018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1.1.3.3. Анализ проведен,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начальника Управления строительства, инф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 xml:space="preserve">раструктуры и ЖКХ </w:t>
            </w:r>
            <w:r w:rsidR="000F2CED">
              <w:rPr>
                <w:rFonts w:ascii="Times New Roman" w:hAnsi="Times New Roman" w:cs="Times New Roman"/>
                <w:sz w:val="24"/>
                <w:szCs w:val="24"/>
              </w:rPr>
              <w:t xml:space="preserve"> КМР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Марковский 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 Ильина О.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населенных пунктов, в  отношении которых отсутствует координатное описание местоположения границ территориальных зон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15.04.2018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1.1.3.4. Перечень населенных пунктов,  в  отношении которых отсутствуют координатное описание местоположения границ территориальных зон, составлен,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начальника Управления строительства, инф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раструктуры и ЖКХ Марковский 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 Ильина О.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работ по проведению работ по описанию границ территориальных зон, в отношении которых отсутствует координатное описание границ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1.1.3.5. Стоимость работ по проведению работ по описанию границ территориальных зон определена,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начальника Управления строительства, инф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раструктуры и ЖКХ Марковский 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ы и градостроительства Ильина О.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Включение в целевую статью расходов бюджета муниципального образования на исполнение мероприятий по проведению работ по описанию границ территориальных зон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1.1.3.6. В целевую статью расходов бюджета муниципального образования включены расходы на исполнение мероприятий по проведению работ по описанию границ территориальных зон,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Карталинского му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Ломовцев 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Карталинского   муниципального р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 xml:space="preserve">айона по финансовым вопросам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Ишмухамедова</w:t>
            </w:r>
            <w:r w:rsidR="00FF07B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F07B6" w:rsidRPr="0022590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FF07B6" w:rsidRDefault="00D77F73" w:rsidP="00FF07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ки –</w:t>
            </w:r>
          </w:p>
          <w:p w:rsidR="00D77F73" w:rsidRPr="0022590F" w:rsidRDefault="00D77F73" w:rsidP="00FF07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Коломиец.</w:t>
            </w:r>
            <w:r w:rsidR="00FF07B6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заключению муниципального контракта на проведение работ по проведению работ по описанию границ территориальных зон в порядке, установленном Федеральным </w:t>
            </w:r>
            <w:hyperlink r:id="rId9" w:history="1">
              <w:r w:rsidRPr="0022590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1.1.3.7. Муниципальный  контракт на проведение работ по описанию границ территориальных зон заключен,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Карталинского му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Ломовцев 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Карталинского   муниципального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финансовым вопросам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Ишмухамедова</w:t>
            </w:r>
            <w:r w:rsidR="007017F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017FD" w:rsidRPr="0022590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7017FD" w:rsidRDefault="0022590F" w:rsidP="007017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–</w:t>
            </w:r>
          </w:p>
          <w:p w:rsidR="00D77F73" w:rsidRPr="0022590F" w:rsidRDefault="007017FD" w:rsidP="007017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М.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в установленном порядке в орган регистрации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документов по описанию границ территориальных зон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По мере подготовки документов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1.1.3.8. Сведения о границах территориальных зон внесены в ЕГРН, %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Карталинского му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Ломовцев 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Карталинского   муниципального р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 xml:space="preserve">айона по финансовым вопросам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Ишмухамедова</w:t>
            </w:r>
            <w:r w:rsidR="007B692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B6924" w:rsidRPr="0022590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7B6924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чальник отдела экономики –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Коломиец</w:t>
            </w:r>
            <w:r w:rsidR="007B692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7B6924" w:rsidRPr="0022590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 – Ильина О.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836"/>
          <w:jc w:val="center"/>
        </w:trPr>
        <w:tc>
          <w:tcPr>
            <w:tcW w:w="160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Учет в Едином государственном реестре недвижимости земельных участков, расположенных на территории субъекта Российской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 по установлению в соответствии с требованиями законодательства Российской Федерации границ земельных участков, сведения о которых внесены в ЕГРН,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проведения комплексных кадастровых работ самостоятельно за счет средств бюджетов субъектов Российской Федерации и (или) бюджетов муниципальных районов, городских округов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1.2.1. Доля площади земельных участков, расположенных на территории субъекта Российской Федерации и учтенных в ЕГРН, с границами, установленными в соответствии с требованиями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в площади территории такого субъекта Российской Федерации (без учета земель, покрытых поверхностными водными объектами, и земель запаса),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32,3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Карталинского му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Ломовцев 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 Карталинского муни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tabs>
                <w:tab w:val="left" w:pos="5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муниципального образования рабочей группы по обеспечению проведения комплексных кадастровых работ на территории муниципального образования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7B69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1.2.1.1. Наличие распоряжения </w:t>
            </w:r>
            <w:r w:rsidR="007B6924">
              <w:rPr>
                <w:rFonts w:ascii="Times New Roman" w:hAnsi="Times New Roman" w:cs="Times New Roman"/>
                <w:sz w:val="24"/>
                <w:szCs w:val="24"/>
              </w:rPr>
              <w:t>администрации КМР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рабочей группы с определением ответственных лиц,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отдела юридической и кадровой работы администрации Карталинского му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Макарова Г.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tabs>
                <w:tab w:val="left" w:pos="5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Анализ территории муниципального образования и определение перечня кадастровых кварталов,  для проведения комплексных кадастровых работ.</w:t>
            </w:r>
          </w:p>
          <w:p w:rsidR="00D77F73" w:rsidRPr="0022590F" w:rsidRDefault="00D77F73" w:rsidP="002259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(При проведении анализа необходимо учитывать, что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комплексные кадастровые работы проводятся только  при  наличии утвержденных </w:t>
            </w:r>
            <w:r w:rsidRPr="002259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установленном законодательством о градостроительной деятельности порядке проекта межевания территории соответствующего элемента или соответствующих элементов планировочной структуры, либо проекта межевания земельного участка или земельных участков, утвержденного в порядке, установленном Федеральным законом от 24 июля 2002 года N 101-ФЗ "Об обороте земель сельскохозяйственного назначения", либо проектной документации о местоположении, границах, площади и об иных количественных и </w:t>
            </w:r>
            <w:r w:rsidRPr="0022590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качественных характеристиках лесных участков)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1.2.1.2. Перечень кадастровых кварталов для проведения комплексных кадастровых работ определен,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 Карталинского муни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ципального района  Селезнева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С.,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 – Ильина О.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tabs>
                <w:tab w:val="left" w:pos="5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проведения комплексных кадастровых работ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1.2.1.3. Стоимость работ по проведению комплексных кадастровых работ определена,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 Карталинского муни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ципального района  Селезнева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С.,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 – Ильина О.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1821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Включение в целевую статью расходов бюджета муниципальных образований на исполнение мероприятий по проведению комплексных кадастровых работ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1.2.1.4. В целевую статью включены расходы бюджета муниципальных образований на исполнение мероприятий по проведению комплексных кадастровых работ,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Карталинского муниципального района Л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омовцев 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Карталинского   муниципального р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 xml:space="preserve">айона по финансовым вопросам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Ишмухамедова</w:t>
            </w:r>
            <w:r w:rsidR="007B692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B6924" w:rsidRPr="0022590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7B6924" w:rsidRDefault="0022590F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–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Коломиец</w:t>
            </w:r>
            <w:r w:rsidR="007B692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7B6924" w:rsidRPr="0022590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 Карталинского муниципального района  Сел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езнева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заключению муниципального контракта на проведение комплексных кадастровых работ в порядке, установленном Федеральным </w:t>
            </w:r>
            <w:hyperlink r:id="rId10" w:history="1">
              <w:r w:rsidRPr="0022590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1.2.1.5. Муниципальный контракт на проведение комплексных кадастровых работ заключен,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Карталинского му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Ломовцев 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Карталинского   муниципального р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 xml:space="preserve">айона по финансовым вопросам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Ишмухамедова</w:t>
            </w:r>
            <w:r w:rsidR="002D2A6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D2A66" w:rsidRPr="0022590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2D2A66" w:rsidRDefault="0022590F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–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Коломиец</w:t>
            </w:r>
            <w:r w:rsidR="002D2A6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2D2A66" w:rsidRPr="0022590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 Карталинского муни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ципального района  Селезнева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tabs>
                <w:tab w:val="left" w:pos="5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Публикация извещения о начале проведения комплексных кадастровых работ в соответствии со ст.42.7 Федерального закона от 24.07.2007 № 221-ФЗ «О кадастровой деятельности».</w:t>
            </w:r>
          </w:p>
        </w:tc>
        <w:tc>
          <w:tcPr>
            <w:tcW w:w="749" w:type="pct"/>
            <w:gridSpan w:val="2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 течение десяти рабочих дней со дня заключения контракта на выполнение комплексных кадастровых работ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1.2.1.6. Извещение о начале проведения комплексных кадастровых работ опубликовано,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 Карталинского муни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ципального района  Селезнева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tabs>
                <w:tab w:val="left" w:pos="5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согласительной комиссии, разработка и утверждение типового регламента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749" w:type="pct"/>
            <w:gridSpan w:val="2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двадцати рабочих дней со дня заключения контракта на выполнение комплексных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кадастровых работ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1.2.1.7. Комиссия сформирована, регламент работы утвержден,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 Карталинского муни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С.,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отдела юридической и кадровой работы администрации Карталинского му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Макарова Г.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411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tabs>
                <w:tab w:val="left" w:pos="5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согласительной комиссии по согласованию границ земельных участков.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1.2.1.8. Заседание комиссии проведено,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 Карталинского муниципального района  Селе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С.,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отдела юридической и кадровой работы администрации Карталинского му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Макарова Г.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tabs>
                <w:tab w:val="left" w:pos="5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Утверждение карты-плана территории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1.2.1.9. Карта-план территории утверждена,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2D2A66" w:rsidP="002D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D77F73" w:rsidRPr="0022590F">
              <w:rPr>
                <w:rFonts w:ascii="Times New Roman" w:hAnsi="Times New Roman" w:cs="Times New Roman"/>
                <w:sz w:val="24"/>
                <w:szCs w:val="24"/>
              </w:rPr>
              <w:t>лавы Карталинского муниципального района –</w:t>
            </w:r>
            <w:r w:rsidR="00A1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F73" w:rsidRPr="0022590F">
              <w:rPr>
                <w:rFonts w:ascii="Times New Roman" w:hAnsi="Times New Roman" w:cs="Times New Roman"/>
                <w:sz w:val="24"/>
                <w:szCs w:val="24"/>
              </w:rPr>
              <w:t>Ломовцев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D77F73" w:rsidRPr="0022590F">
              <w:rPr>
                <w:rFonts w:ascii="Times New Roman" w:hAnsi="Times New Roman" w:cs="Times New Roman"/>
                <w:sz w:val="24"/>
                <w:szCs w:val="24"/>
              </w:rPr>
              <w:t>;  Начальник Управления по имущественной и земельной политике  Карталинского муни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ципального района  Селезнева Е.</w:t>
            </w:r>
            <w:r w:rsidR="00D77F73" w:rsidRPr="002259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tabs>
                <w:tab w:val="left" w:pos="5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 регистрации прав карты-плана территории для  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государственного кадастрового учета  сведений о земельных участках и о местоположении на них зданий, сооружений, объектов незавершенного строительства, полученных в результате выполнения комплексных кадастровых работ на основании карты-плана территории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1.2.1.10. Государственный кадастровый учет  проведен,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имущественной и земельной политике  Карталинского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го района  Селезнева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4D" w:rsidRPr="0022590F" w:rsidTr="0085414D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правообладателями земельных участков по уточнению границ: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- проведение работы с арендаторами земельных участков, расположенных на территории соответствующих муниципальных образований и находящихся в муниципальной собственности, по уточнению границ земельных участков;</w:t>
            </w:r>
          </w:p>
          <w:p w:rsidR="00D77F73" w:rsidRPr="0022590F" w:rsidRDefault="00D77F73" w:rsidP="0022590F">
            <w:pPr>
              <w:tabs>
                <w:tab w:val="left" w:pos="5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работы с правообладателями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участков, расположенных на территории соответствующих муниципальных образований, по уточнению границ земельных участков (земельные участки с категорией земель земли промышленности и земли сельхозназначения, границы которых не установлены в соответствии с требованиями земельного законодательства)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1.2.2. Взаимодействие с правообладателями по уточнению границ земельных участков организовано, шт.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(Количество уточненных земельных участков в результате взаимодействия)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 Карталинского муни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ципального района  Селезнева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С.,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Главы сельских  и городского поселения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591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земельных участков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1.2.2.1. Перечень земельных участков определен,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 Карталинского муни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ципального района  Селезнева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Проверка перечня земельных участков  на наличие установленных границ земельных участков путем направления запросов</w:t>
            </w:r>
            <w:r w:rsidR="00F63A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орган регистрации прав о предоставлении сведений об объекте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15.04.2018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1.2.2.2. Запросы направлены в орган регистрации прав,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имущественной и земельной политике  Карталинского муниципального района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 xml:space="preserve"> Селезнева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земельных участков, границы которых не установлены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15.04.2018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1.2.2.3. Перечень земельных участков, границы которых не установлены, определен,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 Карталинского муни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ципального района  Селезнева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работ с арендаторами, правообладателями  о необходимости уточнения границ и площади земельных участков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1.2.2.4. Разъяснительная работа проведена,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 Карталинского муни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ципального района  Селезнева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уточнению границ земельных участков, находящихся в муниципальной собственности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1.2.3. Доля земельных участков, находящихся в муниципальной собственности, сведения о которых внесены в ЕГРН, %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 Карталинского муни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ципального района  Селезнева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земельных участков, находящихся в муниципальной собственности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1.2.3.1. Перечень земельных участков, находящихся в муниципальной собственности,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 Карталинского муни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ципального района  Селезнева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наличие установленных границ земельных участков путем направления запросов орган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 о предоставлении сведений об объекте недвижимости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15.04.2018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1.2.3.2. Запросы направлены в орган регистрации прав,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 Карталинского муни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земельных участков, границы которых не установлены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15.04.2018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1.2.3.3. Перечень земельных участков, границы которых не установлены, определен,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 Карталинского муни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ципального района  Селезнева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809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установлению границ земельных участков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1.2.3.4. Кадастровые работы проведены,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 Карталинского муни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ципального района  Селезнева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Направление заявления в орган регистрации прав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1.2.3.5. Заявления поданы в орган регистрации права, государственный кадастровый учет проведен, %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 Карталинского муниц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ипального района  Селезнева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определению границ объектов культурного наследия и их территориях, в случае включения таких объектов в перечень объектов культурного наследия местного значения, и внесение указанных сведений в ЕГРН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1.2.4. Границы объектов культурного наследия и их территориях определены, сведения внесены в ЕГРН, %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 Карталинского муни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ципального района  Селезнева Е.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С.,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делам культуры, спорта и молодежной политики Карталинского мун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иципального района Михайлова Т.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554"/>
          <w:jc w:val="center"/>
        </w:trPr>
        <w:tc>
          <w:tcPr>
            <w:tcW w:w="160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Внесение в Единый государственный реестр недвижимости сведений о границах административно-территориальных образований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Проведение работ для внесения в ЕГРН сведений границах муниципальных образований и населенных пунктов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1.3.2. Доля муниципальных образований субъекта Российской Федерации, сведения о границах которых внесены в ЕГРН, в общем количестве муниципальных образований субъекта Российской Федерации, %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главы Карталинского муниципального района Ломовцев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имущественной и земельной политике  Карталинского муниципального района  Селезнева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1.3.3. Доля населенных пунктов субъекта Российской Федерации, сведения о границах которых внесены в ЕГРН, в общем количестве населенных пунктов субъекта Российской Федерации,%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главы Карталинского муниципального района Ломовцев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., Начальник Управления по имущественной и земельной политике  Карталинского муниципального района  Селезнева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Ильина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муниципального образования рабочей группы по проведению мероприятий для внесения в ЕГРН сведений о границах населенных пунктов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D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1.3.3.1. Наличие распоряжения </w:t>
            </w:r>
            <w:r w:rsidR="002D2A66">
              <w:rPr>
                <w:rFonts w:ascii="Times New Roman" w:hAnsi="Times New Roman" w:cs="Times New Roman"/>
                <w:sz w:val="24"/>
                <w:szCs w:val="24"/>
              </w:rPr>
              <w:t>администрации КМР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 о создании рабочей группы с определением ответственных лиц,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отдела юридической и кадровой работы администрации Карталинского му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Макарова Г.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стоимости проведения работ в отношении границ населенных пунктов, сведения о которых отсутствуют в ЕГРН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01.03.2018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1.3.3.2. Стоимость </w:t>
            </w: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проведения  работ в отношении границ населенных пунктов, сведения о которых отсутствуют в ЕГРН, определена,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архитектуры и градостроительства Ильина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Включение в целевую статью расходов бюджета муниципальных образований на исполнение мероприятий по проведению работ по описанию местоположения границ населенных пунктов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01.03.2018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1.3.3.3. В целевую статью включены расходы бюджета муниципальных образований на исполнение мероприятий по проведению работ по описанию местоположения границ населенных пунктов,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D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Карталинского   муниципального р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 xml:space="preserve">айона по финансовым вопросам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Ишмухамедова</w:t>
            </w:r>
            <w:r w:rsidR="002D2A6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D2A66" w:rsidRPr="0022590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планов-графиков проведения работ по определению местоположения границ населенных пунктов, </w:t>
            </w: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границах которых отсутствуют в ЕГРН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01.03.2018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1.3.3.4. Планы-графики проведения работ по определению местоположения границ населенных пунктов, </w:t>
            </w: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границах которых отсутствуют в ЕГРН,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составлены,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Ильина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277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заключению муниципального контракта на проведение работ по определению границ населенных пунктов в порядке, установленном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Федеральным </w:t>
            </w:r>
            <w:hyperlink r:id="rId11" w:history="1">
              <w:r w:rsidRPr="0022590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1.3.3.5. Муниципальный контракт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работ по определению границ населенных пунктов </w:t>
            </w: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главы Карталинского муниципального района Ломовцев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Карталинского   муниципального района по финансовым вопросам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Ишмухамедова</w:t>
            </w:r>
            <w:r w:rsidR="002D2A66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Ильина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 установленном порядке в орган регистрации прав документов по описанию границ населенных пунктов для внесения соответствующих сведений в ЕГРН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1.3.3.6. Сведения о границах населенных пунктов внесены в ЕГРН, %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главы Карталинского муниципального района Ломовцев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Ильина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60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срока утверждения схемы расположения земельного участка на кадастровом плане территории; 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Росреестра в сети "Интернет"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1.4.1. Предельный срок утверждения схемы расположения земельного участка на кадастровом плане территории, календарных дней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Ильина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 w:rsidR="0065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pStyle w:val="ListParagraph1"/>
              <w:tabs>
                <w:tab w:val="left" w:pos="373"/>
                <w:tab w:val="left" w:pos="714"/>
              </w:tabs>
              <w:ind w:left="-108" w:right="-108"/>
              <w:jc w:val="center"/>
              <w:rPr>
                <w:sz w:val="24"/>
                <w:shd w:val="clear" w:color="auto" w:fill="FFFF00"/>
              </w:rPr>
            </w:pPr>
            <w:r w:rsidRPr="0022590F">
              <w:rPr>
                <w:sz w:val="24"/>
              </w:rPr>
              <w:t>Осуществление контроля по соблюдению установленного в административных регламентах органов местного самоуправления срока подготовки решений об утверждении схемы расположения земельного участка на кадастровом плане территории и согласования границ земельных участков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1.4.1.1. Контроль по соблюдению установленного в административных регламентах органов местного самоуправления срока подготовки решений об утверждении схемы расположения земельного участка на кадастровом плане территории и согласования границ земельных участков обеспечивается на постоянной основе,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начальник Управления строительства, инфраструктуры и ЖКХ Марковский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количества принятых решений об отказе в утверждении схемы расположения земельного участка на кадастровом плане территории,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мониторинга и анализа количества принятых решений об отказе в утверждении схемы расположения земельного участка на кадастровом плане территории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1.4.1.2. Доля  принятых решений об отказе в утверждении схемы расположения земельного участка на кадастровом плане, %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начальник Управления строительства, инфраструктуры и ЖКХ Марковский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Ильина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 w:rsidR="0065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610"/>
          <w:jc w:val="center"/>
        </w:trPr>
        <w:tc>
          <w:tcPr>
            <w:tcW w:w="160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Срок присвоения адреса земельному участку и объекту недвижимости</w:t>
            </w: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срока присвоения адреса земельному участку и объекту недвижимости;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31.12.2019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1.5.1.</w:t>
            </w:r>
            <w:r w:rsidR="002D2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Предельный срок присвоения адреса земельному участку и объекту недвижимости и внесения его в федеральную информационную адресную систему, календарных дней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Ильина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 w:rsidR="0065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610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pStyle w:val="ListParagraph1"/>
              <w:tabs>
                <w:tab w:val="left" w:pos="373"/>
                <w:tab w:val="left" w:pos="714"/>
              </w:tabs>
              <w:ind w:left="-108" w:right="-108"/>
              <w:jc w:val="center"/>
              <w:rPr>
                <w:sz w:val="24"/>
                <w:shd w:val="clear" w:color="auto" w:fill="FFFF00"/>
              </w:rPr>
            </w:pPr>
            <w:r w:rsidRPr="0022590F">
              <w:rPr>
                <w:sz w:val="24"/>
              </w:rPr>
              <w:t>Осуществление контроля по соблюдению установленного в административных регламентах органов местного самоуправления срока присвоения адреса земельному участку и объекту недвижимости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1.5.1.1. Контроль по соблюдению установленного в административных регламентах органов местного самоуправления срока присвоения адреса земельному участку и объекту недвижимости обеспечивается на постоянной основе,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начальник Управления строительства, инфраструктуры и ЖКХ Марковский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Ильина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 w:rsidR="0065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610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внесению сведений о присвоении адреса земельному участку и объекту недвижимости в федеральную информационную адресную систему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1.5.1.2. Контроль по внесению сведений о присвоении адреса земельному участку и объекту недвижимости в федеральную информационную адресную систему обеспечивается на постоянной основе, %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5F02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Карталинского   муниципального района по финансовым вопросам Ишмухамедова </w:t>
            </w:r>
            <w:r w:rsidR="005F02FF">
              <w:rPr>
                <w:rFonts w:ascii="Times New Roman" w:hAnsi="Times New Roman" w:cs="Times New Roman"/>
                <w:sz w:val="24"/>
                <w:szCs w:val="24"/>
              </w:rPr>
              <w:t xml:space="preserve">Д.К.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Ильина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 w:rsidR="0065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610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количества принятых решений об отказе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в присвоении адреса объекту недвижимости, </w:t>
            </w: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мониторинга и анализа количества принятых решений об отказе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 присвоении адреса объекту недвижимости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1.5.1.3. Доля принятых решений об отказе в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отказе в присвоении адреса объекту недвижимости, %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Ильина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 w:rsidR="0065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7F73" w:rsidRPr="0022590F" w:rsidTr="00F978D8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Подготовка межевого и технического планов, акта обследования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160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60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Учет в Едином государственном реестре недвижимости земельных участков с границами, установленными в соответствии с законодательством Российской Федерации</w:t>
            </w: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комплексных кадастровых работ; повышение количества земельных участков, учтенных в ЕГРН,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2.3.1. Доля количества земельных участков в ЕГРН с границами, установленными в соответствии с требованиями законодательства Российской Федерации, в общем количестве земельных участков, учтенных в ЕГРН, %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имущественной и земельной политике  Карталинского муниципального района  Селезнева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D77F73" w:rsidRPr="0022590F" w:rsidTr="00F978D8">
        <w:tblPrEx>
          <w:tblCellMar>
            <w:left w:w="108" w:type="dxa"/>
            <w:right w:w="108" w:type="dxa"/>
          </w:tblCellMar>
        </w:tblPrEx>
        <w:trPr>
          <w:trHeight w:val="247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Постановка земельных участков и недвижимости на кадастровый учет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160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Уровень использования электронной услуги по постановке на кадастровый учет</w:t>
            </w:r>
          </w:p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Осуществление перехода к подаче каждым органом власти заявлений о государственном кадастровом учете исключительно в электронном виде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3.1.2. Доля услуг по кадастровому учету, оказываемых органам государственной власти и местного самоуправления в электронном виде, в общем количестве таких услуг, оказанным органам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и местного самоуправления, %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главы Карталинского муниципального района Ломовцев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., Начальник Управления по имущественной и земельной политике 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Карталинского муниципального района  Селезнева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Ильина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 w:rsidR="0065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правового акта органа местного самоуправления об обеспечении подачи заявлений о государственном кадастровом учете исключительно в электронном виде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3.1.2.1. Наличие нормативного правового акта органов местного самоуправления об обеспечении подачи заявлений о государственном кадастровом учете исключительно в электронном виде,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tabs>
                <w:tab w:val="center" w:pos="970"/>
                <w:tab w:val="right" w:pos="194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tabs>
                <w:tab w:val="center" w:pos="970"/>
                <w:tab w:val="right" w:pos="194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tabs>
                <w:tab w:val="center" w:pos="970"/>
                <w:tab w:val="right" w:pos="194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Карталинского муниципального района Макарова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направлением заявлений о государственном кадастровом учете исключительно в электронном виде, обеспечение принятие мер к лицам, допустившим нарушения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3.1.2.2. Контроль за направлением заявлений о государственном кадастровом учете исключительно в электронном виде обеспечен,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tabs>
                <w:tab w:val="center" w:pos="970"/>
                <w:tab w:val="right" w:pos="194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tabs>
                <w:tab w:val="center" w:pos="970"/>
                <w:tab w:val="right" w:pos="194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tabs>
                <w:tab w:val="center" w:pos="970"/>
                <w:tab w:val="right" w:pos="194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главы Карталинского муниципального района Ломовцев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Карталинского муниципального района 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усиленной квалифицированной электронной подписью лиц, осуществляющих утверждение актов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самоуправления, а также лиц, уполномоченных на направление в орган регистрации прав заявлений об осуществлении кадастрового учета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3.1.2.3. Лица, осуществляющие утверждение актов органов местного самоуправления, а также лица, уполномоченные на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в орган регистрации прав заявлений об осуществлении кадастрового учета, обеспечены ЭЦП,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shd w:val="clear" w:color="auto" w:fill="auto"/>
          </w:tcPr>
          <w:p w:rsid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главы Карталинского муниципального района Ломовцев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администратор администрации Карталинского муниципального района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Лопатин С.Е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1263"/>
          <w:jc w:val="center"/>
        </w:trPr>
        <w:tc>
          <w:tcPr>
            <w:tcW w:w="160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органами власти субъекта Российской Федерации и органами местного самоуправления сведений из перечня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Федерации, утвержденного распоряжением Правительства Российской Федерации от 29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2590F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. № 1123-р, исключительно в форме электронного документа, в том числе посредством СМЭВ, 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сервисов;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органами власти субъекта Российской Федерации и органами местного самоуправления указанного перечня сведений дополнительными сведениями, предоставление которых целесообразно осуществлять в электронном виде, в том числе посредством СМЭВ, в целях оперативного получения информации, необходимой для процесса постановки объекта недвижимости на кадастровый учет и (или) регистрации прав;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исполнительной власти субъекта Российской Федерации контроля сроков предоставления сведений в рамках межведомственного взаимодействия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3.2.1. Доля ответов на запросы органа регистрации прав, полученные в форме электронного документа, в том числе посредством СМЭВ, в общем количестве направленных запросов, %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имущественной и земельной политике  Карталинского муниципального района  Селезнева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Ильина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подключения к </w:t>
            </w:r>
            <w:r w:rsidRPr="002259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СМЭВ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3.2.1.1. Подключение к СМЭВ обеспечено,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администрации Карталинского муниципального района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Лопатин С.Е.</w:t>
            </w:r>
          </w:p>
        </w:tc>
      </w:tr>
      <w:tr w:rsidR="00F978D8" w:rsidRPr="0022590F" w:rsidTr="0085414D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сроков подготовки ответов на межведомственные запросы органа регистрации прав в рамках СМЭВ,</w:t>
            </w:r>
          </w:p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поступающей от органа регистрации прав, по замечаниям, возникающим при межведомственном взаимодействии в рамках СМЭВ. Оперативное устранение замечаний.</w:t>
            </w:r>
          </w:p>
        </w:tc>
        <w:tc>
          <w:tcPr>
            <w:tcW w:w="385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364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3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3.2.1.2. Контроль по соблюдению сроков и качества подготовки ответов на межведомственные запросы органа регистрации прав в рамках СМЭВ обеспечен, да/нет</w:t>
            </w:r>
          </w:p>
        </w:tc>
        <w:tc>
          <w:tcPr>
            <w:tcW w:w="302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pct"/>
            <w:shd w:val="clear" w:color="auto" w:fill="auto"/>
          </w:tcPr>
          <w:p w:rsidR="00D77F73" w:rsidRPr="0022590F" w:rsidRDefault="00D77F73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администрации Карталинского муниципального района </w:t>
            </w:r>
            <w:r w:rsidR="002259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Лопатин С.Е.</w:t>
            </w:r>
          </w:p>
        </w:tc>
      </w:tr>
    </w:tbl>
    <w:p w:rsidR="007F6661" w:rsidRPr="0099637C" w:rsidRDefault="007F6661" w:rsidP="0099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0F" w:rsidRDefault="00225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1440" w:rsidRPr="00224379" w:rsidRDefault="004C1440" w:rsidP="004C1440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4C1440" w:rsidRPr="00224379" w:rsidRDefault="004C1440" w:rsidP="004C1440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4C1440" w:rsidRPr="00224379" w:rsidRDefault="004C1440" w:rsidP="004C1440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719F4" w:rsidRPr="00224379" w:rsidRDefault="004719F4" w:rsidP="004719F4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02.07.</w:t>
      </w: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428-р</w:t>
      </w:r>
    </w:p>
    <w:p w:rsidR="004C1440" w:rsidRDefault="004C1440" w:rsidP="0022590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886" w:rsidRPr="0099637C" w:rsidRDefault="00D01886" w:rsidP="0022590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637C">
        <w:rPr>
          <w:rFonts w:ascii="Times New Roman" w:eastAsia="Calibri" w:hAnsi="Times New Roman" w:cs="Times New Roman"/>
          <w:sz w:val="28"/>
          <w:szCs w:val="28"/>
        </w:rPr>
        <w:t>«Дорожная карта» по внедрению целевой модели</w:t>
      </w:r>
    </w:p>
    <w:p w:rsidR="00D01886" w:rsidRPr="0099637C" w:rsidRDefault="00D01886" w:rsidP="0022590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637C">
        <w:rPr>
          <w:rFonts w:ascii="Times New Roman" w:eastAsia="Calibri" w:hAnsi="Times New Roman" w:cs="Times New Roman"/>
          <w:sz w:val="28"/>
          <w:szCs w:val="28"/>
        </w:rPr>
        <w:t>«Регистрация права собственности на земельные участки и объекты недвижимого имущества»</w:t>
      </w:r>
    </w:p>
    <w:p w:rsidR="00D01886" w:rsidRDefault="00D01886" w:rsidP="0022590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637C">
        <w:rPr>
          <w:rFonts w:ascii="Times New Roman" w:eastAsia="Calibri" w:hAnsi="Times New Roman" w:cs="Times New Roman"/>
          <w:sz w:val="28"/>
          <w:szCs w:val="28"/>
        </w:rPr>
        <w:t>на территории Карталинского муниципального района</w:t>
      </w:r>
    </w:p>
    <w:p w:rsidR="0022590F" w:rsidRPr="0099637C" w:rsidRDefault="0022590F" w:rsidP="0099637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493" w:type="pct"/>
        <w:jc w:val="center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2233"/>
        <w:gridCol w:w="2550"/>
        <w:gridCol w:w="1297"/>
        <w:gridCol w:w="1297"/>
        <w:gridCol w:w="2371"/>
        <w:gridCol w:w="913"/>
        <w:gridCol w:w="913"/>
        <w:gridCol w:w="1323"/>
        <w:gridCol w:w="6"/>
        <w:gridCol w:w="2537"/>
      </w:tblGrid>
      <w:tr w:rsidR="00D01886" w:rsidRPr="0022590F" w:rsidTr="0022590F">
        <w:trPr>
          <w:trHeight w:val="20"/>
          <w:jc w:val="center"/>
        </w:trPr>
        <w:tc>
          <w:tcPr>
            <w:tcW w:w="877" w:type="pct"/>
            <w:gridSpan w:val="2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«Дорожная карта» по внедрению целевой модели</w:t>
            </w:r>
          </w:p>
        </w:tc>
        <w:tc>
          <w:tcPr>
            <w:tcW w:w="4123" w:type="pct"/>
            <w:gridSpan w:val="9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права собственности на земельные участки и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br/>
              <w:t>объекты недвижимого имущества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525"/>
          <w:jc w:val="center"/>
        </w:trPr>
        <w:tc>
          <w:tcPr>
            <w:tcW w:w="180" w:type="pct"/>
            <w:vMerge w:val="restar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Фактор/этап реализации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начала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степень достижения результата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792" w:type="pct"/>
            <w:vMerge w:val="restar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525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374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D01886" w:rsidRPr="0022590F" w:rsidRDefault="005F02FF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</w:t>
            </w:r>
            <w:r w:rsidR="00D01886"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Подача заявления и необходимого пакета документов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338"/>
          <w:jc w:val="center"/>
        </w:trPr>
        <w:tc>
          <w:tcPr>
            <w:tcW w:w="180" w:type="pct"/>
            <w:vMerge w:val="restar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5F02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предоставления услуги через МФЦ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1.1.1. Определение количества принимаемых заявлений в офисах МФЦ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Доля заявлений о государственной регистрации права, поданных через МФЦ, %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3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Карталинского муниципального района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Ломовцев С.В.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338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1.1.1.1. Обеспечение информирования населения МО о порядке и способах получения государственных услуг через офис МФЦ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публикаций в средствах массовой информации МО и на информационных стендах в офисах приема МФЦ, количество раз в месяц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 реже 2</w:t>
            </w:r>
          </w:p>
        </w:tc>
        <w:tc>
          <w:tcPr>
            <w:tcW w:w="413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месяц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Клюшина Г.А.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Директор МБУ «МФЦ»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Базаева С.В.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338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1.1.1.2. Проведение анализа состояния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офисов МФЦ МО на соответствие требованиям, утвержденными  постановлением Правительства РФ от 22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2590F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. № 1376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Анализ и мероприятия проведены, да/нет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3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первого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заместителя главы Карталинского муниципального района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Клюшина Г.А.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Директор МБУ «МФЦ»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Базаева С.В.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338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1.1.1.3. Осуществление мониторинга очередности предоставления документов в офисах МФЦ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Анализ проведен.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Время ожидания заявителей в очереди при получении государственных услуг в МФЦ, минут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Клюшина Г.А.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Директор МБУ «МФЦ»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Базаева С.В.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338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1.1.1.4. Обеспечение сканирования всех принятых документов, а также обеспечение качества сканирования в соответствии с требованиями Управления Росреестра по Челябинской области и филиала ФГБУ «ФКП Росреестра» по Челябинской области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Доля электронных образов пакетов документов, принятых в МФЦ,  от общего количества принятых документов МФЦ, %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3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Клюшина Г.А.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Директор МБУ «МФЦ»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Базаева С.В.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1.1.2. Осуществление контроля качества документов, поступающих из МФЦ, и сроков их передачи в Управление в целях учетно-регистрационных действий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Доля приостановлений по регистрации прав по причине некачественного приема документов сотрудниками МФЦ, %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Клюшина Г.А.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Директор МБУ «МФЦ»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Базаева С.В.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отдела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№ 5 филиала ФГБУ «ФКП Росреестр» по Челябинской области Жусупова Б.К.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Карталинского отдела Управления Росреестр по Челябинской области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Шулев Н.Ю.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1.1.2.1. Организация обучения работников МФЦ приему-выдаче документов на оказание государственных услуг Росреестра с целью повышения квалификации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Доля обученных специалистов МФЦ, %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3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Клюшина Г.А.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Директор МБУ «МФЦ»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Базаева С.В.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1.1.2.2. Анализ информации Управления о качестве принятых пакетов документов и качества сканирования, принятие необходимых мер, в том числе по обучению сотрудников МФЦ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Ежемесячный анализ произведен, количество раз в месяц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Клюшина Г.А.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Директор МБУ «МФЦ»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Базаева С.В.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1.1.2.3. Организация выборочного мониторинга ведомостей передачи документов из офиса МФЦ в Управление и Филиал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Еженедельное проведение мониторинга, количество раз в неделю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 реже 1</w:t>
            </w:r>
          </w:p>
        </w:tc>
        <w:tc>
          <w:tcPr>
            <w:tcW w:w="413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1 раз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Директор МБУ «МФЦ»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Базаева С.В.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1550"/>
          <w:jc w:val="center"/>
        </w:trPr>
        <w:tc>
          <w:tcPr>
            <w:tcW w:w="18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</w:t>
            </w:r>
            <w:r w:rsidR="004076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6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подачи заявлений</w:t>
            </w:r>
          </w:p>
        </w:tc>
        <w:tc>
          <w:tcPr>
            <w:tcW w:w="796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1.2.1. Осуществление на постоянной основе контроля доступности услуг Росреестра, предоставляемых МФЦ и филиалами ФГБУ «ФКП Росреестра», по показателям нагрузки на 1 окно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Количество заявлений о государственной регистрации прав и (или) государственном кадастровом учете на 1 окно МФЦ, шт.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 более 19</w:t>
            </w:r>
          </w:p>
        </w:tc>
        <w:tc>
          <w:tcPr>
            <w:tcW w:w="413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Директор МБУ «МФЦ»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Базаева С.В.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386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D01886" w:rsidRPr="0022590F" w:rsidRDefault="0040761D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="00D01886" w:rsidRPr="0022590F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180" w:type="pct"/>
            <w:vMerge w:val="restar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6" w:type="pct"/>
            <w:vMerge w:val="restar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2.1.1. Осуществление мониторинга качества предоставляемой информации и контроля сроков предоставления сведений в рамках СМЭВ и р-СМЭВ.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 случае выявления нарушений направление информации в Министерство информационных технологий и связи Челябинской области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Доля ответов на запросы органа регистрации прав, полученных от органов власти в электронном виде, %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2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Карталинского муниципального района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Ломовцев С.В.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Соблюдение сроков и качества предоставления сведений, запрашиваемых по СМЭВ, %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2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Карталинского муниципального района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Ломовцев С.В.</w:t>
            </w:r>
          </w:p>
          <w:p w:rsidR="00D01886" w:rsidRPr="00C25153" w:rsidRDefault="00D01886" w:rsidP="004C1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</w:t>
            </w:r>
            <w:r w:rsidRPr="00C25153">
              <w:rPr>
                <w:rFonts w:ascii="Times New Roman" w:hAnsi="Times New Roman" w:cs="Times New Roman"/>
                <w:sz w:val="24"/>
                <w:szCs w:val="24"/>
              </w:rPr>
              <w:t>имущественной и земельной политике Селезнева Е.С.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53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Управления строительства, инфраструктуры и жилищно-коммунального хозяйства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Марковский С.В.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2.1.1.1.Обеспечение подключения к СМЭВ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Подключение к СМЭВ обеспечено, да/нет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начальника Управления строительства, инфраструктуры и жилищно-коммунального хозяйства</w:t>
            </w:r>
          </w:p>
          <w:p w:rsidR="00D01886" w:rsidRPr="004C1440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Марковский С.В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2.1.1.2. Осуществление контроля сроков подготовки ответов на межведомственные запросы органа регистрации прав в рамках СМЭВ,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поступающей от органа регистрации прав, по замечаниям, возникающим при межведомственном взаимодействии в рамках СМЭВ. Оперативное устранение замечаний.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нарушений сроков предоставления сведений по техническим причинам незамедлительно информировать Министерство информационных технологий и связи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области.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Контроль по соблюдению сроков и качества подготовки ответов на межведомственные запросы органа регистрации прав в рамках СМЭВ обеспечен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  <w:shd w:val="clear" w:color="auto" w:fill="auto"/>
          </w:tcPr>
          <w:p w:rsidR="00D01886" w:rsidRPr="0022590F" w:rsidRDefault="00D01886" w:rsidP="004C1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Селезнева Е.С.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начальника Управления строительства, инфраструктуры и жилищно-коммунального хозяйства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Марковский С.В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администрации Карталинского муниципал</w:t>
            </w:r>
            <w:r w:rsidR="004C1440">
              <w:rPr>
                <w:rFonts w:ascii="Times New Roman" w:hAnsi="Times New Roman" w:cs="Times New Roman"/>
                <w:sz w:val="24"/>
                <w:szCs w:val="24"/>
              </w:rPr>
              <w:t>ьного района Лопатин 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2.1.2. Расширение органами исполнительной власти Челябинской области и ОМС указанного перечня сведений дополнительными сведениями, предоставление которых целесообразно осуществлять в электронном виде, в том числе посредством СМЭВ, в целях оперативного получения информации, необходимой для осуществления государственного кадастрового учета и (или) государственной регистрации прав.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Количество сведений, по которым осуществляется электронное межведомственное взаимодействие, ед.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2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Указать ответственного от ОМС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0" w:type="pct"/>
            <w:vMerge w:val="restar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="00246B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Срок регистрации прав собственности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2.2.1. Разработка мероприятий по сокращению сроков государственной регистрации Управления Росреестра по Челябинской области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а) Средний фактический срок регистрации прав (максимально возможный срок), рабочих дней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2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№ 5 филиала ФГБУ «ФКП Росреестр» по </w:t>
            </w:r>
            <w:r w:rsidR="004C1440">
              <w:rPr>
                <w:rFonts w:ascii="Times New Roman" w:hAnsi="Times New Roman" w:cs="Times New Roman"/>
                <w:sz w:val="24"/>
                <w:szCs w:val="24"/>
              </w:rPr>
              <w:t>Челябинской области Жусупова Б.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Карталинского отдела Управления Росреестр по Челябинской области</w:t>
            </w:r>
          </w:p>
          <w:p w:rsidR="00D01886" w:rsidRPr="00C25153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Шулев Н.Ю.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б) Средний фактический срок регистрации прав по заявлениям, поданным в МФЦ, рабочих дней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2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№ 5 филиала ФГБУ «ФКП Росреестр» по Челябинской области Жусупова Б.К.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Карталинского отдела Управления Росреестр по Челябинской области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Шулев Н.Ю</w:t>
            </w:r>
            <w:r w:rsidRPr="002259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в) Средний фактический срок регистрации прав по заявлениям, представленным в электронном виде, рабочих дней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2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№ 5 филиала ФГБУ «ФКП Росреестр» по Челябинской области Жусупова Б.К.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Карталинского отдела Управления Росреестр по Челябинской области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Шулев Н.Ю.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2.2.1.1. Обеспечение соответствующего финансирования  и транспорта с целью осуществления доставки документов на бумажных носителях из офисов МФЦ в офисы Управления и Филиала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Количество доставок в день, ед.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Клюшина Г.А.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Директор МБУ «МФЦ»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Базаева С.В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0" w:type="pct"/>
            <w:vMerge w:val="restar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регистрационного процесса</w:t>
            </w:r>
          </w:p>
        </w:tc>
        <w:tc>
          <w:tcPr>
            <w:tcW w:w="796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2.3.3. Обеспечение подачи органами местного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и органами государственной власти заявлений на государственную регистрацию прав исключительно в электронном виде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заявлений представленных в электронном виде от </w:t>
            </w: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 количества принятых заявлений, %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792" w:type="pct"/>
            <w:shd w:val="clear" w:color="auto" w:fill="auto"/>
          </w:tcPr>
          <w:p w:rsidR="00D01886" w:rsidRPr="0022590F" w:rsidRDefault="008D7DCA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</w:t>
            </w:r>
            <w:r w:rsidR="00D01886"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</w:t>
            </w:r>
            <w:r w:rsidR="00D01886"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 Ломовцев</w:t>
            </w:r>
            <w:r w:rsidR="00C25153"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С.В.  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D7DC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№ 5 филиала ФГБУ «ФКП Росреестр» по Челябинской области Жусупова Б.К.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Карталинского отдела Управления Росреестр по Челябинской области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Шулев Н.Ю.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2.3.3.1. Проведение анализа причин, препятствующих направлению заявлений в электронном виде, направление информации в Управление, Филиал и Министерство информационных технологий и связи Челябинской области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Анализ проведен, письмо о проблемах, возникающих при направлении запросов, направлено в Управление, Филиал и Министерство информационных технологий и связи Челябинской области, да/нет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92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администрации Карталинского м</w:t>
            </w:r>
            <w:r w:rsidR="008D7DC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Лопатин 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2.3.3.2. Определение лиц, уполномоченных на предоставление документов на представление заявлений в электронном виде, а также лиц их замещающих (на период отсутствия основных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сотрудников)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01.04.2018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 составлен, да/нет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92" w:type="pct"/>
            <w:shd w:val="clear" w:color="auto" w:fill="auto"/>
          </w:tcPr>
          <w:p w:rsidR="00D01886" w:rsidRPr="0022590F" w:rsidRDefault="008D7DCA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886" w:rsidRPr="0022590F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  Ломовцев</w:t>
            </w:r>
            <w:r w:rsidR="00C25153"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2.3.3.3. Обеспечение своевременного обращения в Удостоверяющий центр за получением ЭЦП для ОМС и уполномоченных лиц с целью предоставления документов в электронном виде, а также для лиц замещающих основных сотрудников, представляющих документы в электронном виде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01.04.2018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ЭЦП у ОМС, да/нет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92" w:type="pct"/>
            <w:shd w:val="clear" w:color="auto" w:fill="auto"/>
          </w:tcPr>
          <w:p w:rsidR="00D01886" w:rsidRPr="0022590F" w:rsidRDefault="008D7DCA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886" w:rsidRPr="0022590F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  Ломовцев</w:t>
            </w:r>
            <w:r w:rsidR="00C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153"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С.В.  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Главы поселений Карталинского муниципального района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25153"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по имущественной и земельной политике Карталинского муниципального района  Селезнева</w:t>
            </w:r>
            <w:r w:rsidR="00A15499"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Е.С.  </w:t>
            </w:r>
          </w:p>
          <w:p w:rsidR="00D01886" w:rsidRPr="0022590F" w:rsidRDefault="008D7DCA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начальника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886" w:rsidRPr="0022590F">
              <w:rPr>
                <w:rFonts w:ascii="Times New Roman" w:hAnsi="Times New Roman" w:cs="Times New Roman"/>
                <w:sz w:val="24"/>
                <w:szCs w:val="24"/>
              </w:rPr>
              <w:t>Управления строительства, инфраструктуры и ЖКХ Карталинского муниципального района  Марковский</w:t>
            </w:r>
            <w:r w:rsidR="00C25153"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С.В.  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администрации Карталинского м</w:t>
            </w:r>
            <w:r w:rsidR="008D7DC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Лопатин 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2.3.3.4. Принятие нормативного правового акта, обязывающего органы местного самоуправления представлять заявления о государственной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 исключительно в электронном виде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01.03.2018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нормативного правового акта  органов местного самоуправления, да/нет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792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Карталинского муниципального района Ломовцев</w:t>
            </w:r>
            <w:r w:rsidR="00C25153"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С.В.  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Карталинского м</w:t>
            </w:r>
            <w:r w:rsidR="008D7DC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Лопатин С.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vMerge w:val="restar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2.3.3.5. Обеспечение представления органами местного самоуправления заявлений о регистрации прав на основании актов органов государственной власти и органов местного самоуправления либо сделок, совершенных с указанными органами в порядке, установленном п. 2 ст. 19 Федерального закона от 13.07.2015 № 218-ФЗ «О государственной регистрации недвижимости»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а) Доля заявлений, представленных органами местного самоуправления без участия заявителя, %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Карталинского муниципального района  Ломовцев С.В.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  Клюшина  Г.А.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Карталинского муниципального района Селезнева Е.С.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Главы поселений Карталинского муниципального района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б) Определить подразделение ответственное за представление заявлений в порядке ч. 2 ст. 19, да/нет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2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Карталинского муниципального района Селезнева Е.С.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Главы поселений Карталинского муниципального района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в) Контроль исполнения, да/нет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92" w:type="pct"/>
            <w:shd w:val="clear" w:color="auto" w:fill="auto"/>
          </w:tcPr>
          <w:p w:rsidR="00D01886" w:rsidRPr="0022590F" w:rsidRDefault="00D01886" w:rsidP="00C251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главы Карталинского </w:t>
            </w:r>
            <w:r w:rsidRPr="0022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Ломовцев</w:t>
            </w:r>
            <w:r w:rsidR="00C25153"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 С.В.  </w:t>
            </w:r>
          </w:p>
        </w:tc>
      </w:tr>
      <w:tr w:rsidR="00D01886" w:rsidRPr="0022590F" w:rsidTr="0022590F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0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2.3.3.6. Обеспечить трансляцию в МФЦ видеороликов об услугах Росреестра, оказываемых в электронном виде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40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740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непрерывной трансляции, да/нет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" w:type="pct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01886" w:rsidRPr="0022590F" w:rsidRDefault="00D01886" w:rsidP="0022590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92" w:type="pct"/>
            <w:shd w:val="clear" w:color="auto" w:fill="auto"/>
          </w:tcPr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Клюшина Г.А.</w:t>
            </w:r>
          </w:p>
          <w:p w:rsidR="00D01886" w:rsidRPr="0022590F" w:rsidRDefault="00D01886" w:rsidP="00225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Директор МБУ «МФЦ» Базаева С.В.</w:t>
            </w:r>
          </w:p>
        </w:tc>
      </w:tr>
    </w:tbl>
    <w:p w:rsidR="007F6661" w:rsidRPr="0099637C" w:rsidRDefault="007F6661" w:rsidP="0099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6661" w:rsidRPr="0099637C" w:rsidSect="0099637C">
      <w:headerReference w:type="default" r:id="rId12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1E" w:rsidRDefault="00D9041E" w:rsidP="00077AA5">
      <w:pPr>
        <w:spacing w:after="0" w:line="240" w:lineRule="auto"/>
      </w:pPr>
      <w:r>
        <w:separator/>
      </w:r>
    </w:p>
  </w:endnote>
  <w:endnote w:type="continuationSeparator" w:id="0">
    <w:p w:rsidR="00D9041E" w:rsidRDefault="00D9041E" w:rsidP="0007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Flow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1E" w:rsidRDefault="00D9041E" w:rsidP="00077AA5">
      <w:pPr>
        <w:spacing w:after="0" w:line="240" w:lineRule="auto"/>
      </w:pPr>
      <w:r>
        <w:separator/>
      </w:r>
    </w:p>
  </w:footnote>
  <w:footnote w:type="continuationSeparator" w:id="0">
    <w:p w:rsidR="00D9041E" w:rsidRDefault="00D9041E" w:rsidP="0007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5700"/>
      <w:docPartObj>
        <w:docPartGallery w:val="Page Numbers (Top of Page)"/>
        <w:docPartUnique/>
      </w:docPartObj>
    </w:sdtPr>
    <w:sdtContent>
      <w:p w:rsidR="0099637C" w:rsidRDefault="00B14502" w:rsidP="00EF4142">
        <w:pPr>
          <w:pStyle w:val="a3"/>
          <w:jc w:val="center"/>
        </w:pPr>
        <w:fldSimple w:instr=" PAGE   \* MERGEFORMAT ">
          <w:r w:rsidR="00CD02C9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4844"/>
      <w:docPartObj>
        <w:docPartGallery w:val="Page Numbers (Top of Page)"/>
        <w:docPartUnique/>
      </w:docPartObj>
    </w:sdtPr>
    <w:sdtContent>
      <w:p w:rsidR="00FB3A82" w:rsidRDefault="00B14502" w:rsidP="00FB3A82">
        <w:pPr>
          <w:pStyle w:val="a3"/>
          <w:jc w:val="center"/>
        </w:pPr>
        <w:fldSimple w:instr=" PAGE   \* MERGEFORMAT ">
          <w:r w:rsidR="00CD02C9">
            <w:rPr>
              <w:noProof/>
            </w:rPr>
            <w:t>39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108F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51C9F"/>
    <w:multiLevelType w:val="hybridMultilevel"/>
    <w:tmpl w:val="1862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B73BA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D713B1"/>
    <w:multiLevelType w:val="hybridMultilevel"/>
    <w:tmpl w:val="6FC8B6DC"/>
    <w:lvl w:ilvl="0" w:tplc="7292BF1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347"/>
    <w:rsid w:val="000625FB"/>
    <w:rsid w:val="00065468"/>
    <w:rsid w:val="00067064"/>
    <w:rsid w:val="00077AA5"/>
    <w:rsid w:val="000C7DB5"/>
    <w:rsid w:val="000F2CED"/>
    <w:rsid w:val="00185DA3"/>
    <w:rsid w:val="001F3381"/>
    <w:rsid w:val="00201437"/>
    <w:rsid w:val="00221347"/>
    <w:rsid w:val="0022590F"/>
    <w:rsid w:val="002404F4"/>
    <w:rsid w:val="00246BBC"/>
    <w:rsid w:val="00251564"/>
    <w:rsid w:val="00296594"/>
    <w:rsid w:val="002D2A66"/>
    <w:rsid w:val="00354C24"/>
    <w:rsid w:val="003B09EC"/>
    <w:rsid w:val="003B3E15"/>
    <w:rsid w:val="0040761D"/>
    <w:rsid w:val="004719F4"/>
    <w:rsid w:val="004A48CC"/>
    <w:rsid w:val="004C1440"/>
    <w:rsid w:val="005D5EA3"/>
    <w:rsid w:val="005F02FF"/>
    <w:rsid w:val="0061045F"/>
    <w:rsid w:val="00651A9C"/>
    <w:rsid w:val="007017FD"/>
    <w:rsid w:val="007261BB"/>
    <w:rsid w:val="007443A5"/>
    <w:rsid w:val="00761D9C"/>
    <w:rsid w:val="007B6924"/>
    <w:rsid w:val="007F6661"/>
    <w:rsid w:val="00814170"/>
    <w:rsid w:val="008501D0"/>
    <w:rsid w:val="0085414D"/>
    <w:rsid w:val="008A5F0A"/>
    <w:rsid w:val="008D7DCA"/>
    <w:rsid w:val="00935B80"/>
    <w:rsid w:val="0099637C"/>
    <w:rsid w:val="009C1381"/>
    <w:rsid w:val="009D6ECC"/>
    <w:rsid w:val="009F2417"/>
    <w:rsid w:val="00A15499"/>
    <w:rsid w:val="00AB1FBB"/>
    <w:rsid w:val="00B03C45"/>
    <w:rsid w:val="00B14502"/>
    <w:rsid w:val="00B32737"/>
    <w:rsid w:val="00B44587"/>
    <w:rsid w:val="00BC799F"/>
    <w:rsid w:val="00BD516B"/>
    <w:rsid w:val="00BE5F78"/>
    <w:rsid w:val="00C25153"/>
    <w:rsid w:val="00C811B2"/>
    <w:rsid w:val="00CD02C9"/>
    <w:rsid w:val="00D01886"/>
    <w:rsid w:val="00D62DCB"/>
    <w:rsid w:val="00D77F73"/>
    <w:rsid w:val="00D9041E"/>
    <w:rsid w:val="00DB4F90"/>
    <w:rsid w:val="00DD0627"/>
    <w:rsid w:val="00E37E88"/>
    <w:rsid w:val="00EF5AFF"/>
    <w:rsid w:val="00F63A39"/>
    <w:rsid w:val="00F81FD3"/>
    <w:rsid w:val="00F94AA4"/>
    <w:rsid w:val="00F978D8"/>
    <w:rsid w:val="00FB3A82"/>
    <w:rsid w:val="00FC18BB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47"/>
  </w:style>
  <w:style w:type="paragraph" w:styleId="1">
    <w:name w:val="heading 1"/>
    <w:basedOn w:val="a"/>
    <w:next w:val="a"/>
    <w:link w:val="10"/>
    <w:qFormat/>
    <w:rsid w:val="00D77F73"/>
    <w:pPr>
      <w:keepNext/>
      <w:tabs>
        <w:tab w:val="left" w:pos="51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D77F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77F7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77F73"/>
    <w:pPr>
      <w:spacing w:before="240" w:after="60" w:line="240" w:lineRule="auto"/>
      <w:outlineLvl w:val="4"/>
    </w:pPr>
    <w:rPr>
      <w:rFonts w:ascii="Flower" w:eastAsia="Times New Roman" w:hAnsi="Flower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3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22134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404F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77F7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77F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77F7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D77F73"/>
    <w:rPr>
      <w:rFonts w:ascii="Flower" w:eastAsia="Times New Roman" w:hAnsi="Flower" w:cs="Times New Roman"/>
      <w:b/>
      <w:bCs/>
      <w:i/>
      <w:iCs/>
      <w:sz w:val="26"/>
      <w:szCs w:val="26"/>
      <w:lang w:eastAsia="ru-RU"/>
    </w:rPr>
  </w:style>
  <w:style w:type="paragraph" w:styleId="a6">
    <w:name w:val="Body Text"/>
    <w:basedOn w:val="a"/>
    <w:link w:val="a7"/>
    <w:rsid w:val="00D77F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77F73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D77F73"/>
    <w:pPr>
      <w:spacing w:after="0" w:line="240" w:lineRule="auto"/>
    </w:pPr>
    <w:rPr>
      <w:rFonts w:ascii="Flower" w:eastAsia="Times New Roman" w:hAnsi="Flowe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77F73"/>
    <w:pPr>
      <w:spacing w:after="120" w:line="480" w:lineRule="auto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77F73"/>
    <w:rPr>
      <w:rFonts w:ascii="Flower" w:eastAsia="Times New Roman" w:hAnsi="Flower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D77F73"/>
    <w:rPr>
      <w:color w:val="0000FF"/>
      <w:u w:val="single"/>
    </w:rPr>
  </w:style>
  <w:style w:type="paragraph" w:customStyle="1" w:styleId="Textbody">
    <w:name w:val="Text body"/>
    <w:rsid w:val="00D77F73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77F73"/>
    <w:pPr>
      <w:spacing w:after="120" w:line="240" w:lineRule="auto"/>
    </w:pPr>
    <w:rPr>
      <w:rFonts w:ascii="Flower" w:eastAsia="Times New Roman" w:hAnsi="Flower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7F73"/>
    <w:rPr>
      <w:rFonts w:ascii="Flower" w:eastAsia="Times New Roman" w:hAnsi="Flower" w:cs="Times New Roman"/>
      <w:sz w:val="16"/>
      <w:szCs w:val="16"/>
    </w:rPr>
  </w:style>
  <w:style w:type="paragraph" w:customStyle="1" w:styleId="11">
    <w:name w:val="Абзац списка1"/>
    <w:basedOn w:val="a"/>
    <w:rsid w:val="00D77F73"/>
    <w:pPr>
      <w:spacing w:after="0" w:line="240" w:lineRule="auto"/>
      <w:ind w:left="720"/>
      <w:contextualSpacing/>
    </w:pPr>
    <w:rPr>
      <w:rFonts w:ascii="Flower" w:eastAsia="Calibri" w:hAnsi="Flower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7F73"/>
  </w:style>
  <w:style w:type="paragraph" w:styleId="aa">
    <w:name w:val="Normal (Web)"/>
    <w:basedOn w:val="a"/>
    <w:uiPriority w:val="99"/>
    <w:semiHidden/>
    <w:unhideWhenUsed/>
    <w:rsid w:val="00D7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7F73"/>
    <w:pPr>
      <w:tabs>
        <w:tab w:val="center" w:pos="4677"/>
        <w:tab w:val="right" w:pos="9355"/>
      </w:tabs>
      <w:spacing w:after="0" w:line="240" w:lineRule="auto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77F73"/>
    <w:rPr>
      <w:rFonts w:ascii="Flower" w:eastAsia="Times New Roman" w:hAnsi="Flower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77F7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F73"/>
    <w:rPr>
      <w:rFonts w:ascii="Tahoma" w:eastAsia="Times New Roman" w:hAnsi="Tahoma" w:cs="Times New Roman"/>
      <w:sz w:val="16"/>
      <w:szCs w:val="16"/>
    </w:rPr>
  </w:style>
  <w:style w:type="character" w:customStyle="1" w:styleId="news-date-time">
    <w:name w:val="news-date-time"/>
    <w:rsid w:val="00D77F73"/>
  </w:style>
  <w:style w:type="paragraph" w:styleId="af">
    <w:name w:val="footnote text"/>
    <w:basedOn w:val="a"/>
    <w:link w:val="af0"/>
    <w:uiPriority w:val="99"/>
    <w:semiHidden/>
    <w:unhideWhenUsed/>
    <w:rsid w:val="00D77F7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77F73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D77F73"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rsid w:val="00D77F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D77F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2">
    <w:name w:val="Strong"/>
    <w:qFormat/>
    <w:rsid w:val="00D77F73"/>
    <w:rPr>
      <w:b/>
      <w:bCs/>
    </w:rPr>
  </w:style>
  <w:style w:type="paragraph" w:customStyle="1" w:styleId="Default">
    <w:name w:val="Default"/>
    <w:rsid w:val="00D77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D77F73"/>
    <w:pPr>
      <w:spacing w:after="120" w:line="240" w:lineRule="auto"/>
      <w:ind w:left="283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77F73"/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23">
    <w:name w:val="Основной текст2"/>
    <w:rsid w:val="00D77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D77F73"/>
  </w:style>
  <w:style w:type="table" w:customStyle="1" w:styleId="24">
    <w:name w:val="Сетка таблицы2"/>
    <w:basedOn w:val="a1"/>
    <w:next w:val="a8"/>
    <w:uiPriority w:val="59"/>
    <w:rsid w:val="00D77F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uiPriority w:val="10"/>
    <w:qFormat/>
    <w:rsid w:val="00D77F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D77F7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7">
    <w:name w:val="annotation reference"/>
    <w:uiPriority w:val="99"/>
    <w:semiHidden/>
    <w:unhideWhenUsed/>
    <w:rsid w:val="00D77F7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7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77F73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77F7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77F73"/>
    <w:rPr>
      <w:b/>
      <w:bCs/>
    </w:rPr>
  </w:style>
  <w:style w:type="table" w:customStyle="1" w:styleId="33">
    <w:name w:val="Сетка таблицы3"/>
    <w:basedOn w:val="a1"/>
    <w:next w:val="a8"/>
    <w:uiPriority w:val="39"/>
    <w:rsid w:val="00D77F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3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BF83C433967591B489E6B4DC906829219E5C69D1C3F2C4392E3B9B93fFx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BF83C433967591B489E6B4DC906829219E5C69D1C3F2C4392E3B9B93fFx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BF83C433967591B489E6B4DC906829219E5C69D1C3F2C4392E3B9B93fFx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4733-6255-4DB6-9742-CC7193BA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7305</Words>
  <Characters>41640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2018-06-27T11:14:00Z</cp:lastPrinted>
  <dcterms:created xsi:type="dcterms:W3CDTF">2018-06-26T10:23:00Z</dcterms:created>
  <dcterms:modified xsi:type="dcterms:W3CDTF">2018-07-03T07:14:00Z</dcterms:modified>
</cp:coreProperties>
</file>