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239F4C" w14:textId="5F677316" w:rsidR="005A2294" w:rsidRDefault="005A2294" w:rsidP="005A2294">
      <w:pPr>
        <w:tabs>
          <w:tab w:val="left" w:pos="993"/>
        </w:tabs>
        <w:ind w:left="360"/>
        <w:jc w:val="both"/>
        <w:rPr>
          <w:sz w:val="28"/>
          <w:szCs w:val="28"/>
        </w:rPr>
      </w:pPr>
      <w:r>
        <w:rPr>
          <w:szCs w:val="28"/>
        </w:rPr>
        <w:tab/>
      </w:r>
      <w:r>
        <w:rPr>
          <w:szCs w:val="28"/>
        </w:rPr>
        <w:t xml:space="preserve">С </w:t>
      </w:r>
      <w:r>
        <w:rPr>
          <w:sz w:val="28"/>
          <w:szCs w:val="28"/>
        </w:rPr>
        <w:t>01.04.2021г</w:t>
      </w:r>
      <w:r>
        <w:rPr>
          <w:szCs w:val="28"/>
        </w:rPr>
        <w:t xml:space="preserve">. </w:t>
      </w:r>
      <w:r>
        <w:rPr>
          <w:sz w:val="28"/>
          <w:szCs w:val="28"/>
        </w:rPr>
        <w:t>Контрольно-счетная палата Карталинского муниципального района, приступает к совместному экспертно-аналитическому мероприятию по теме: «Анализ результативности мер, принимаемых региональными органами исполнительной власти и органами местного самоуправления Челябинской области, направленных на сокращение объемов и количества объектов незавершенного строительства в 2019-2020 годах и за истекший период 2021 года».</w:t>
      </w:r>
    </w:p>
    <w:p w14:paraId="2DA31175" w14:textId="77777777" w:rsidR="005A2294" w:rsidRDefault="005A2294" w:rsidP="005A2294">
      <w:pPr>
        <w:tabs>
          <w:tab w:val="left" w:pos="2940"/>
        </w:tabs>
        <w:ind w:firstLine="709"/>
        <w:jc w:val="both"/>
        <w:rPr>
          <w:szCs w:val="28"/>
        </w:rPr>
      </w:pPr>
    </w:p>
    <w:p w14:paraId="7727239E" w14:textId="77777777" w:rsidR="00EE12CB" w:rsidRDefault="00EE12CB">
      <w:bookmarkStart w:id="0" w:name="_GoBack"/>
      <w:bookmarkEnd w:id="0"/>
    </w:p>
    <w:sectPr w:rsidR="00EE1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762"/>
    <w:rsid w:val="005A2294"/>
    <w:rsid w:val="008D7762"/>
    <w:rsid w:val="00EE1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1903D"/>
  <w15:chartTrackingRefBased/>
  <w15:docId w15:val="{BDD257B3-366A-4001-8965-5EF5C6974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A22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40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2021-04-15T11:10:00Z</dcterms:created>
  <dcterms:modified xsi:type="dcterms:W3CDTF">2021-04-15T11:11:00Z</dcterms:modified>
</cp:coreProperties>
</file>