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EF" w:rsidRPr="00AC4BEF" w:rsidRDefault="00AC4BEF" w:rsidP="00AC4BEF">
      <w:pPr>
        <w:tabs>
          <w:tab w:val="left" w:pos="36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BEF">
        <w:rPr>
          <w:rFonts w:ascii="Times New Roman" w:hAnsi="Times New Roman" w:cs="Times New Roman"/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AC4BEF" w:rsidRPr="00AC4BEF" w:rsidRDefault="00AC4BEF" w:rsidP="00AC4BEF">
      <w:pPr>
        <w:tabs>
          <w:tab w:val="left" w:pos="3640"/>
        </w:tabs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BEF">
        <w:rPr>
          <w:rFonts w:ascii="Times New Roman" w:hAnsi="Times New Roman" w:cs="Times New Roman"/>
          <w:sz w:val="28"/>
          <w:szCs w:val="28"/>
        </w:rPr>
        <w:t xml:space="preserve">- </w:t>
      </w:r>
      <w:r w:rsidRPr="00AC4BEF">
        <w:rPr>
          <w:rFonts w:ascii="Times New Roman" w:hAnsi="Times New Roman" w:cs="Times New Roman"/>
          <w:b/>
          <w:i/>
          <w:sz w:val="28"/>
          <w:szCs w:val="28"/>
        </w:rPr>
        <w:t>земельного участка для малоэтажной жилой застройки,  расположенного  в 15 метрах на запад от ориентира по адресу: Челябинская область, Карталинский район, село Анненское, улица Совхозная, 3-4, площадью 464 кв.м., с кадастровым номером 74:08:0501001:1904, в категории земель – земли населенных пунктов.</w:t>
      </w:r>
    </w:p>
    <w:p w:rsidR="00AC4BEF" w:rsidRPr="00AC4BEF" w:rsidRDefault="00AC4BEF" w:rsidP="00AC4BEF">
      <w:pPr>
        <w:tabs>
          <w:tab w:val="left" w:pos="36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BEF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 для </w:t>
      </w:r>
      <w:r w:rsidRPr="00AC4BEF">
        <w:rPr>
          <w:rFonts w:ascii="Times New Roman" w:hAnsi="Times New Roman" w:cs="Times New Roman"/>
          <w:b/>
          <w:i/>
          <w:sz w:val="28"/>
          <w:szCs w:val="28"/>
        </w:rPr>
        <w:t>малоэтажной жилой застройки</w:t>
      </w:r>
      <w:r w:rsidRPr="00AC4BEF">
        <w:rPr>
          <w:rFonts w:ascii="Times New Roman" w:hAnsi="Times New Roman" w:cs="Times New Roman"/>
          <w:i/>
          <w:sz w:val="28"/>
          <w:szCs w:val="28"/>
        </w:rPr>
        <w:t>,</w:t>
      </w:r>
      <w:r w:rsidRPr="00AC4BEF">
        <w:rPr>
          <w:rFonts w:ascii="Times New Roman" w:hAnsi="Times New Roman" w:cs="Times New Roman"/>
          <w:sz w:val="28"/>
          <w:szCs w:val="28"/>
        </w:rPr>
        <w:t xml:space="preserve">  имеют право в течени</w:t>
      </w:r>
      <w:proofErr w:type="gramStart"/>
      <w:r w:rsidRPr="00AC4B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4BEF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 размещения  извещения подавать заявления о намерении участвовать в аукционе по  продаже земельного участка в Управление по имущественной и земельной политике Карталинского муниципального района.</w:t>
      </w:r>
    </w:p>
    <w:p w:rsidR="00AC4BEF" w:rsidRPr="00AC4BEF" w:rsidRDefault="00AC4BEF" w:rsidP="00AC4BEF">
      <w:pPr>
        <w:tabs>
          <w:tab w:val="left" w:pos="36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BEF">
        <w:rPr>
          <w:rFonts w:ascii="Times New Roman" w:hAnsi="Times New Roman" w:cs="Times New Roman"/>
          <w:sz w:val="28"/>
          <w:szCs w:val="28"/>
        </w:rPr>
        <w:t>Адрес и способ подачи заявлений: Челябинская обл.,</w:t>
      </w:r>
      <w:r w:rsidRPr="00AC4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BEF">
        <w:rPr>
          <w:rFonts w:ascii="Times New Roman" w:hAnsi="Times New Roman" w:cs="Times New Roman"/>
          <w:sz w:val="28"/>
          <w:szCs w:val="28"/>
        </w:rPr>
        <w:t>г. Карталы, ул. Калмыкова, 6, правое крыло, 2 этаж, кабинет 23,(график работы пн.-пт</w:t>
      </w:r>
      <w:proofErr w:type="gramStart"/>
      <w:r w:rsidRPr="00AC4B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C4BEF">
        <w:rPr>
          <w:rFonts w:ascii="Times New Roman" w:hAnsi="Times New Roman" w:cs="Times New Roman"/>
          <w:sz w:val="28"/>
          <w:szCs w:val="28"/>
        </w:rPr>
        <w:t xml:space="preserve"> 8-00 до 17-00, обеденный перерыв с 12-00 до 13-00). </w:t>
      </w:r>
    </w:p>
    <w:p w:rsidR="00AC4BEF" w:rsidRDefault="00AC4BEF" w:rsidP="00AC4BE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EC135B" w:rsidRDefault="00EC135B"/>
    <w:sectPr w:rsidR="00EC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BEF"/>
    <w:rsid w:val="00AC4BEF"/>
    <w:rsid w:val="00EC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2020-06-19T08:32:00Z</dcterms:created>
  <dcterms:modified xsi:type="dcterms:W3CDTF">2020-06-19T08:32:00Z</dcterms:modified>
</cp:coreProperties>
</file>