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3D" w:rsidRPr="00B55BAF" w:rsidRDefault="00F1703D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F1703D" w:rsidRPr="00C85921" w:rsidRDefault="00F1703D" w:rsidP="00F1703D">
      <w:pPr>
        <w:jc w:val="right"/>
        <w:rPr>
          <w:sz w:val="28"/>
        </w:rPr>
      </w:pPr>
      <w:r w:rsidRPr="00C85921">
        <w:rPr>
          <w:sz w:val="28"/>
        </w:rPr>
        <w:t>Руководителям организаций,</w:t>
      </w:r>
    </w:p>
    <w:p w:rsidR="00F1703D" w:rsidRDefault="00F1703D" w:rsidP="00F1703D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>
        <w:rPr>
          <w:sz w:val="28"/>
        </w:rPr>
        <w:t xml:space="preserve">     </w:t>
      </w:r>
      <w:r w:rsidRPr="00C85921">
        <w:rPr>
          <w:sz w:val="28"/>
        </w:rPr>
        <w:t xml:space="preserve">  </w:t>
      </w:r>
      <w:r>
        <w:rPr>
          <w:sz w:val="28"/>
        </w:rPr>
        <w:t xml:space="preserve"> </w:t>
      </w:r>
      <w:r w:rsidR="008E10CC">
        <w:rPr>
          <w:sz w:val="28"/>
        </w:rPr>
        <w:t xml:space="preserve">     </w:t>
      </w:r>
      <w:r w:rsidRPr="00C85921">
        <w:rPr>
          <w:sz w:val="28"/>
        </w:rPr>
        <w:t>предприятий, учреждений</w:t>
      </w:r>
      <w:r>
        <w:rPr>
          <w:sz w:val="28"/>
        </w:rPr>
        <w:t>.</w:t>
      </w:r>
    </w:p>
    <w:p w:rsidR="00F1703D" w:rsidRDefault="00F1703D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8E10CC">
        <w:rPr>
          <w:sz w:val="28"/>
        </w:rPr>
        <w:t xml:space="preserve">      </w:t>
      </w:r>
      <w:r>
        <w:rPr>
          <w:sz w:val="28"/>
        </w:rPr>
        <w:t>главам  поселений</w:t>
      </w:r>
    </w:p>
    <w:p w:rsidR="008E10CC" w:rsidRDefault="008E10CC" w:rsidP="00F1703D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Карталинского </w:t>
      </w:r>
    </w:p>
    <w:p w:rsidR="008E10CC" w:rsidRDefault="008E10CC" w:rsidP="00F1703D">
      <w:pPr>
        <w:jc w:val="center"/>
        <w:rPr>
          <w:sz w:val="28"/>
          <w:lang w:val="en-US"/>
        </w:rPr>
      </w:pPr>
      <w:r>
        <w:rPr>
          <w:sz w:val="28"/>
        </w:rPr>
        <w:t xml:space="preserve">                                                                            муниципального района</w:t>
      </w:r>
    </w:p>
    <w:p w:rsidR="00B55BAF" w:rsidRDefault="00B55BAF" w:rsidP="00F1703D">
      <w:pPr>
        <w:jc w:val="center"/>
        <w:rPr>
          <w:sz w:val="28"/>
        </w:rPr>
      </w:pPr>
    </w:p>
    <w:p w:rsidR="005017B6" w:rsidRDefault="005017B6" w:rsidP="00F1703D">
      <w:pPr>
        <w:jc w:val="center"/>
        <w:rPr>
          <w:sz w:val="28"/>
        </w:rPr>
      </w:pPr>
    </w:p>
    <w:p w:rsidR="005017B6" w:rsidRPr="005017B6" w:rsidRDefault="005017B6" w:rsidP="00F1703D">
      <w:pPr>
        <w:jc w:val="center"/>
        <w:rPr>
          <w:sz w:val="28"/>
        </w:rPr>
      </w:pPr>
    </w:p>
    <w:p w:rsidR="00B55BAF" w:rsidRDefault="009649B0" w:rsidP="009649B0">
      <w:pPr>
        <w:jc w:val="both"/>
        <w:rPr>
          <w:sz w:val="28"/>
        </w:rPr>
      </w:pPr>
      <w:r>
        <w:rPr>
          <w:sz w:val="28"/>
        </w:rPr>
        <w:t xml:space="preserve">     </w:t>
      </w:r>
      <w:r w:rsidR="00B55BAF">
        <w:rPr>
          <w:sz w:val="28"/>
        </w:rPr>
        <w:t xml:space="preserve">КИОУТ проводит бесплатный </w:t>
      </w:r>
      <w:proofErr w:type="spellStart"/>
      <w:r w:rsidR="00B55BAF">
        <w:rPr>
          <w:sz w:val="28"/>
        </w:rPr>
        <w:t>вебинар</w:t>
      </w:r>
      <w:proofErr w:type="spellEnd"/>
      <w:r w:rsidR="00B55BAF">
        <w:rPr>
          <w:sz w:val="28"/>
        </w:rPr>
        <w:t xml:space="preserve">: «Краткий обзор изменений в законодательстве в области охраны труда, вступающих в силу с 1 марта 2022 года» </w:t>
      </w:r>
      <w:r>
        <w:rPr>
          <w:sz w:val="28"/>
        </w:rPr>
        <w:t xml:space="preserve"> 9 февраля 2022 года в 10:00 </w:t>
      </w:r>
      <w:proofErr w:type="spellStart"/>
      <w:r>
        <w:rPr>
          <w:sz w:val="28"/>
        </w:rPr>
        <w:t>мск</w:t>
      </w:r>
      <w:proofErr w:type="spellEnd"/>
      <w:r>
        <w:rPr>
          <w:sz w:val="28"/>
        </w:rPr>
        <w:t>.</w:t>
      </w:r>
    </w:p>
    <w:p w:rsidR="009649B0" w:rsidRDefault="009649B0" w:rsidP="009649B0">
      <w:pPr>
        <w:jc w:val="both"/>
        <w:rPr>
          <w:sz w:val="28"/>
        </w:rPr>
      </w:pPr>
      <w:r>
        <w:rPr>
          <w:sz w:val="28"/>
        </w:rPr>
        <w:t xml:space="preserve">     С 1 марта 2022 года вступит в силу новая редакция Трудового кодекса Российской Федерации и нормативные правовые акты, содержащие требования в области охраны труда.</w:t>
      </w:r>
    </w:p>
    <w:p w:rsidR="00B55BAF" w:rsidRPr="00B55BAF" w:rsidRDefault="009649B0" w:rsidP="005017B6">
      <w:pPr>
        <w:jc w:val="both"/>
        <w:rPr>
          <w:sz w:val="28"/>
        </w:rPr>
      </w:pPr>
      <w:r>
        <w:rPr>
          <w:sz w:val="28"/>
        </w:rPr>
        <w:t xml:space="preserve">  На </w:t>
      </w:r>
      <w:proofErr w:type="spellStart"/>
      <w:r>
        <w:rPr>
          <w:sz w:val="28"/>
        </w:rPr>
        <w:t>вебинаре</w:t>
      </w:r>
      <w:proofErr w:type="spellEnd"/>
      <w:r>
        <w:rPr>
          <w:sz w:val="28"/>
        </w:rPr>
        <w:t xml:space="preserve"> вы ознакомитесь с актуальными нововведениями в нормативных правовых актах по охране труда и сможете задать вопросы к эксперту.</w:t>
      </w:r>
    </w:p>
    <w:p w:rsidR="005017B6" w:rsidRPr="000C2DCF" w:rsidRDefault="005017B6" w:rsidP="005017B6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Администрация </w:t>
      </w:r>
      <w:proofErr w:type="spellStart"/>
      <w:r>
        <w:rPr>
          <w:rFonts w:cs="Times New Roman"/>
          <w:sz w:val="28"/>
        </w:rPr>
        <w:t>Карталинского</w:t>
      </w:r>
      <w:proofErr w:type="spellEnd"/>
      <w:r>
        <w:rPr>
          <w:rFonts w:cs="Times New Roman"/>
          <w:sz w:val="28"/>
        </w:rPr>
        <w:t xml:space="preserve"> муниципального района рекомендует руководителям всех форм собственности зарегистрироваться на </w:t>
      </w:r>
      <w:proofErr w:type="spellStart"/>
      <w:r>
        <w:rPr>
          <w:rFonts w:cs="Times New Roman"/>
          <w:sz w:val="28"/>
        </w:rPr>
        <w:t>вебинар</w:t>
      </w:r>
      <w:proofErr w:type="spellEnd"/>
      <w:r>
        <w:rPr>
          <w:rFonts w:cs="Times New Roman"/>
          <w:sz w:val="28"/>
        </w:rPr>
        <w:t xml:space="preserve"> по т</w:t>
      </w:r>
      <w:r>
        <w:rPr>
          <w:rFonts w:eastAsia="Times New Roman" w:cs="Times New Roman"/>
          <w:color w:val="222222"/>
          <w:sz w:val="28"/>
          <w:lang w:eastAsia="ru-RU"/>
        </w:rPr>
        <w:t>елефону: 8(495)660-83-32.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844"/>
        <w:gridCol w:w="3667"/>
        <w:gridCol w:w="2844"/>
      </w:tblGrid>
      <w:tr w:rsidR="005017B6" w:rsidRPr="000C2DCF" w:rsidTr="005F55CD">
        <w:trPr>
          <w:tblCellSpacing w:w="0" w:type="dxa"/>
        </w:trPr>
        <w:tc>
          <w:tcPr>
            <w:tcW w:w="2844" w:type="dxa"/>
            <w:tcMar>
              <w:top w:w="0" w:type="dxa"/>
              <w:left w:w="0" w:type="dxa"/>
              <w:bottom w:w="0" w:type="dxa"/>
              <w:right w:w="136" w:type="dxa"/>
            </w:tcMar>
            <w:hideMark/>
          </w:tcPr>
          <w:p w:rsidR="005017B6" w:rsidRPr="000C2DCF" w:rsidRDefault="005017B6" w:rsidP="005F55CD">
            <w:pPr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  <w:tc>
          <w:tcPr>
            <w:tcW w:w="3667" w:type="dxa"/>
            <w:tcMar>
              <w:top w:w="0" w:type="dxa"/>
              <w:left w:w="136" w:type="dxa"/>
              <w:bottom w:w="0" w:type="dxa"/>
              <w:right w:w="136" w:type="dxa"/>
            </w:tcMar>
            <w:hideMark/>
          </w:tcPr>
          <w:p w:rsidR="005017B6" w:rsidRPr="000C2DCF" w:rsidRDefault="005017B6" w:rsidP="005F55CD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44" w:type="dxa"/>
            <w:tcMar>
              <w:top w:w="0" w:type="dxa"/>
              <w:left w:w="136" w:type="dxa"/>
              <w:bottom w:w="0" w:type="dxa"/>
              <w:right w:w="0" w:type="dxa"/>
            </w:tcMar>
            <w:hideMark/>
          </w:tcPr>
          <w:p w:rsidR="005017B6" w:rsidRPr="000C2DCF" w:rsidRDefault="005017B6" w:rsidP="005F55CD">
            <w:pPr>
              <w:jc w:val="right"/>
              <w:rPr>
                <w:rFonts w:ascii="Helvetica" w:eastAsia="Times New Roman" w:hAnsi="Helvetica" w:cs="Helvetica"/>
                <w:color w:val="222222"/>
                <w:sz w:val="16"/>
                <w:szCs w:val="16"/>
                <w:lang w:eastAsia="ru-RU"/>
              </w:rPr>
            </w:pPr>
          </w:p>
        </w:tc>
      </w:tr>
    </w:tbl>
    <w:p w:rsidR="005017B6" w:rsidRPr="00A237F0" w:rsidRDefault="005017B6" w:rsidP="005017B6">
      <w:pPr>
        <w:jc w:val="both"/>
        <w:rPr>
          <w:rFonts w:cs="Times New Roman"/>
          <w:sz w:val="28"/>
        </w:rPr>
      </w:pPr>
    </w:p>
    <w:p w:rsidR="005017B6" w:rsidRDefault="005017B6" w:rsidP="005017B6"/>
    <w:p w:rsidR="005017B6" w:rsidRPr="00162F99" w:rsidRDefault="005017B6" w:rsidP="005017B6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Ведущий специалист </w:t>
      </w:r>
    </w:p>
    <w:p w:rsidR="005017B6" w:rsidRPr="00162F99" w:rsidRDefault="005017B6" w:rsidP="005017B6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b w:val="0"/>
          <w:color w:val="333333"/>
          <w:sz w:val="28"/>
          <w:szCs w:val="28"/>
        </w:rPr>
      </w:pPr>
      <w:r w:rsidRPr="00162F99">
        <w:rPr>
          <w:rStyle w:val="a3"/>
          <w:b w:val="0"/>
          <w:color w:val="333333"/>
          <w:sz w:val="28"/>
          <w:szCs w:val="28"/>
        </w:rPr>
        <w:t xml:space="preserve">в области охраны труда                    </w:t>
      </w:r>
      <w:r>
        <w:rPr>
          <w:rStyle w:val="a3"/>
          <w:b w:val="0"/>
          <w:color w:val="333333"/>
          <w:sz w:val="28"/>
          <w:szCs w:val="28"/>
        </w:rPr>
        <w:t xml:space="preserve">   </w:t>
      </w:r>
      <w:r w:rsidRPr="00162F99">
        <w:rPr>
          <w:rStyle w:val="a3"/>
          <w:b w:val="0"/>
          <w:color w:val="333333"/>
          <w:sz w:val="28"/>
          <w:szCs w:val="28"/>
        </w:rPr>
        <w:t xml:space="preserve">     Анохина У.В.</w:t>
      </w:r>
    </w:p>
    <w:p w:rsidR="005017B6" w:rsidRPr="00162F99" w:rsidRDefault="005017B6" w:rsidP="005017B6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b/>
          <w:bCs/>
          <w:color w:val="333333"/>
          <w:sz w:val="28"/>
          <w:szCs w:val="28"/>
        </w:rPr>
      </w:pPr>
    </w:p>
    <w:p w:rsidR="00B55BAF" w:rsidRPr="00B55BAF" w:rsidRDefault="00B55BAF" w:rsidP="00F1703D">
      <w:pPr>
        <w:jc w:val="center"/>
        <w:rPr>
          <w:sz w:val="28"/>
        </w:rPr>
      </w:pPr>
    </w:p>
    <w:p w:rsidR="00B55BAF" w:rsidRPr="00B55BAF" w:rsidRDefault="00B55BAF" w:rsidP="00F1703D">
      <w:pPr>
        <w:jc w:val="center"/>
        <w:rPr>
          <w:sz w:val="28"/>
        </w:rPr>
      </w:pPr>
    </w:p>
    <w:p w:rsidR="00F1703D" w:rsidRDefault="00F1703D" w:rsidP="00F1703D">
      <w:pPr>
        <w:jc w:val="center"/>
      </w:pPr>
    </w:p>
    <w:p w:rsidR="00B55BAF" w:rsidRPr="00B55BAF" w:rsidRDefault="00B55BAF" w:rsidP="00B55BAF">
      <w:pPr>
        <w:rPr>
          <w:rFonts w:eastAsia="Times New Roman" w:cs="Times New Roman"/>
          <w:vanish/>
          <w:szCs w:val="24"/>
          <w:lang w:eastAsia="ru-RU"/>
        </w:rPr>
      </w:pPr>
    </w:p>
    <w:p w:rsidR="00A237F0" w:rsidRDefault="00A237F0" w:rsidP="00F1703D">
      <w:pPr>
        <w:pStyle w:val="msonormalmailrucssattributepostfix"/>
        <w:shd w:val="clear" w:color="auto" w:fill="FFFFFF"/>
        <w:spacing w:before="0" w:beforeAutospacing="0" w:after="240" w:afterAutospacing="0" w:line="326" w:lineRule="atLeast"/>
        <w:rPr>
          <w:sz w:val="28"/>
          <w:szCs w:val="28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408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jc w:val="center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F27B00"/>
                            <w:sz w:val="38"/>
                            <w:szCs w:val="38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A237F0" w:rsidRPr="00A237F0" w:rsidRDefault="00A237F0" w:rsidP="00A237F0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14101" w:type="dxa"/>
        <w:tblCellMar>
          <w:left w:w="0" w:type="dxa"/>
          <w:right w:w="0" w:type="dxa"/>
        </w:tblCellMar>
        <w:tblLook w:val="04A0"/>
      </w:tblPr>
      <w:tblGrid>
        <w:gridCol w:w="14101"/>
      </w:tblGrid>
      <w:tr w:rsidR="00A237F0" w:rsidRPr="00A237F0" w:rsidTr="00A237F0">
        <w:tc>
          <w:tcPr>
            <w:tcW w:w="0" w:type="auto"/>
            <w:tcMar>
              <w:top w:w="0" w:type="dxa"/>
              <w:left w:w="204" w:type="dxa"/>
              <w:bottom w:w="0" w:type="dxa"/>
              <w:right w:w="204" w:type="dxa"/>
            </w:tcMar>
            <w:vAlign w:val="center"/>
            <w:hideMark/>
          </w:tcPr>
          <w:tbl>
            <w:tblPr>
              <w:tblW w:w="8151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51"/>
            </w:tblGrid>
            <w:tr w:rsidR="00A237F0" w:rsidRPr="00A237F0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204" w:type="dxa"/>
                    <w:left w:w="408" w:type="dxa"/>
                    <w:bottom w:w="204" w:type="dxa"/>
                    <w:right w:w="40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275"/>
                  </w:tblGrid>
                  <w:tr w:rsidR="00A237F0" w:rsidRPr="00A237F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A237F0" w:rsidRPr="00A237F0" w:rsidRDefault="00A237F0" w:rsidP="00A237F0">
                        <w:pPr>
                          <w:divId w:val="1793018598"/>
                          <w:rPr>
                            <w:rFonts w:ascii="Helvetica" w:eastAsia="Times New Roman" w:hAnsi="Helvetica" w:cs="Helvetica"/>
                            <w:color w:val="444444"/>
                            <w:sz w:val="16"/>
                            <w:szCs w:val="16"/>
                            <w:lang w:eastAsia="ru-RU"/>
                          </w:rPr>
                        </w:pPr>
                      </w:p>
                    </w:tc>
                  </w:tr>
                </w:tbl>
                <w:p w:rsidR="00A237F0" w:rsidRPr="00A237F0" w:rsidRDefault="00A237F0" w:rsidP="00A237F0">
                  <w:pPr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A237F0" w:rsidRPr="00A237F0" w:rsidRDefault="00A237F0" w:rsidP="00A237F0">
            <w:pPr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</w:pPr>
          </w:p>
        </w:tc>
      </w:tr>
    </w:tbl>
    <w:p w:rsidR="003D2706" w:rsidRPr="00162F99" w:rsidRDefault="003D2706" w:rsidP="00F1703D">
      <w:pPr>
        <w:pStyle w:val="msonormalmailrucssattributepostfix"/>
        <w:shd w:val="clear" w:color="auto" w:fill="FFFFFF"/>
        <w:spacing w:before="0" w:beforeAutospacing="0" w:after="0" w:afterAutospacing="0" w:line="326" w:lineRule="atLeast"/>
        <w:rPr>
          <w:rStyle w:val="a3"/>
          <w:color w:val="333333"/>
          <w:sz w:val="28"/>
          <w:szCs w:val="28"/>
        </w:rPr>
      </w:pPr>
    </w:p>
    <w:p w:rsidR="002B4DD9" w:rsidRPr="00162F99" w:rsidRDefault="002B4DD9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p w:rsidR="00F1703D" w:rsidRPr="00162F99" w:rsidRDefault="00F1703D">
      <w:pPr>
        <w:rPr>
          <w:rFonts w:cs="Times New Roman"/>
          <w:sz w:val="28"/>
        </w:rPr>
      </w:pPr>
    </w:p>
    <w:sectPr w:rsidR="00F1703D" w:rsidRPr="00162F99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703D"/>
    <w:rsid w:val="000C2DCF"/>
    <w:rsid w:val="00134697"/>
    <w:rsid w:val="00143367"/>
    <w:rsid w:val="00162F99"/>
    <w:rsid w:val="002B4DD9"/>
    <w:rsid w:val="003D2706"/>
    <w:rsid w:val="005017B6"/>
    <w:rsid w:val="00570AAC"/>
    <w:rsid w:val="00580206"/>
    <w:rsid w:val="006C0997"/>
    <w:rsid w:val="007056B1"/>
    <w:rsid w:val="008A5877"/>
    <w:rsid w:val="008E10CC"/>
    <w:rsid w:val="009649B0"/>
    <w:rsid w:val="00991C65"/>
    <w:rsid w:val="009E6FDC"/>
    <w:rsid w:val="00A237F0"/>
    <w:rsid w:val="00B47C69"/>
    <w:rsid w:val="00B55BAF"/>
    <w:rsid w:val="00B64DF5"/>
    <w:rsid w:val="00F17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F1703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Strong"/>
    <w:basedOn w:val="a0"/>
    <w:uiPriority w:val="22"/>
    <w:qFormat/>
    <w:rsid w:val="00F1703D"/>
    <w:rPr>
      <w:b/>
      <w:bCs/>
    </w:rPr>
  </w:style>
  <w:style w:type="character" w:styleId="a4">
    <w:name w:val="Emphasis"/>
    <w:basedOn w:val="a0"/>
    <w:uiPriority w:val="20"/>
    <w:qFormat/>
    <w:rsid w:val="00A237F0"/>
    <w:rPr>
      <w:i/>
      <w:iCs/>
    </w:rPr>
  </w:style>
  <w:style w:type="paragraph" w:styleId="a5">
    <w:name w:val="Normal (Web)"/>
    <w:basedOn w:val="a"/>
    <w:uiPriority w:val="99"/>
    <w:semiHidden/>
    <w:unhideWhenUsed/>
    <w:rsid w:val="000C2DCF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2DCF"/>
    <w:rPr>
      <w:color w:val="0000FF"/>
      <w:u w:val="single"/>
    </w:rPr>
  </w:style>
  <w:style w:type="character" w:customStyle="1" w:styleId="js-phone-number">
    <w:name w:val="js-phone-number"/>
    <w:basedOn w:val="a0"/>
    <w:rsid w:val="000C2D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9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16</cp:revision>
  <dcterms:created xsi:type="dcterms:W3CDTF">2020-03-11T05:14:00Z</dcterms:created>
  <dcterms:modified xsi:type="dcterms:W3CDTF">2022-02-09T06:48:00Z</dcterms:modified>
</cp:coreProperties>
</file>