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1F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A2B1F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B1F" w:rsidRDefault="00DF42FD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КАРТАЛИНСКОГО МУНИЦИПАЛЬНОГО РАЙОНА</w:t>
      </w: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B1F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2FD" w:rsidRDefault="00DF42FD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2FD" w:rsidRPr="006F188E" w:rsidRDefault="00DF42FD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01.04.2014г. № 17</w:t>
      </w:r>
      <w:r w:rsidR="00DF42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-р</w:t>
      </w: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E">
        <w:rPr>
          <w:rFonts w:ascii="Times New Roman" w:hAnsi="Times New Roman"/>
          <w:sz w:val="28"/>
          <w:szCs w:val="28"/>
        </w:rPr>
        <w:t xml:space="preserve">О подготовке и </w:t>
      </w:r>
      <w:r>
        <w:rPr>
          <w:rFonts w:ascii="Times New Roman" w:hAnsi="Times New Roman"/>
          <w:sz w:val="28"/>
          <w:szCs w:val="28"/>
        </w:rPr>
        <w:t>согласовании</w:t>
      </w:r>
      <w:r w:rsidRPr="006F188E">
        <w:rPr>
          <w:rFonts w:ascii="Times New Roman" w:hAnsi="Times New Roman"/>
          <w:sz w:val="28"/>
          <w:szCs w:val="28"/>
        </w:rPr>
        <w:t xml:space="preserve"> </w:t>
      </w: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E">
        <w:rPr>
          <w:rFonts w:ascii="Times New Roman" w:hAnsi="Times New Roman"/>
          <w:sz w:val="28"/>
          <w:szCs w:val="28"/>
        </w:rPr>
        <w:t xml:space="preserve">показателей к Докладу главы </w:t>
      </w: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E">
        <w:rPr>
          <w:rFonts w:ascii="Times New Roman" w:hAnsi="Times New Roman"/>
          <w:sz w:val="28"/>
          <w:szCs w:val="28"/>
        </w:rPr>
        <w:t xml:space="preserve">района «О достигнутых значениях </w:t>
      </w: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E">
        <w:rPr>
          <w:rFonts w:ascii="Times New Roman" w:hAnsi="Times New Roman"/>
          <w:sz w:val="28"/>
          <w:szCs w:val="28"/>
        </w:rPr>
        <w:t>показателей для оценки эффективности</w:t>
      </w: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E">
        <w:rPr>
          <w:rFonts w:ascii="Times New Roman" w:hAnsi="Times New Roman"/>
          <w:sz w:val="28"/>
          <w:szCs w:val="28"/>
        </w:rPr>
        <w:t>деятельности органов местного</w:t>
      </w: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E">
        <w:rPr>
          <w:rFonts w:ascii="Times New Roman" w:hAnsi="Times New Roman"/>
          <w:sz w:val="28"/>
          <w:szCs w:val="28"/>
        </w:rPr>
        <w:t xml:space="preserve">самоуправления Карталинского </w:t>
      </w: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E">
        <w:rPr>
          <w:rFonts w:ascii="Times New Roman" w:hAnsi="Times New Roman"/>
          <w:sz w:val="28"/>
          <w:szCs w:val="28"/>
        </w:rPr>
        <w:t>муниципального района за 2013 год</w:t>
      </w: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E">
        <w:rPr>
          <w:rFonts w:ascii="Times New Roman" w:hAnsi="Times New Roman"/>
          <w:sz w:val="28"/>
          <w:szCs w:val="28"/>
        </w:rPr>
        <w:t xml:space="preserve">и их планируемых </w:t>
      </w:r>
      <w:proofErr w:type="gramStart"/>
      <w:r w:rsidRPr="006F188E">
        <w:rPr>
          <w:rFonts w:ascii="Times New Roman" w:hAnsi="Times New Roman"/>
          <w:sz w:val="28"/>
          <w:szCs w:val="28"/>
        </w:rPr>
        <w:t>значениях</w:t>
      </w:r>
      <w:proofErr w:type="gramEnd"/>
      <w:r w:rsidRPr="006F188E">
        <w:rPr>
          <w:rFonts w:ascii="Times New Roman" w:hAnsi="Times New Roman"/>
          <w:sz w:val="28"/>
          <w:szCs w:val="28"/>
        </w:rPr>
        <w:t xml:space="preserve"> </w:t>
      </w: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E">
        <w:rPr>
          <w:rFonts w:ascii="Times New Roman" w:hAnsi="Times New Roman"/>
          <w:sz w:val="28"/>
          <w:szCs w:val="28"/>
        </w:rPr>
        <w:t>на 3-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6F188E">
        <w:rPr>
          <w:rFonts w:ascii="Times New Roman" w:hAnsi="Times New Roman"/>
          <w:sz w:val="28"/>
          <w:szCs w:val="28"/>
        </w:rPr>
        <w:t>летний период»</w:t>
      </w: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B1F" w:rsidRPr="006F188E" w:rsidRDefault="008A2B1F" w:rsidP="008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>Указом П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резидента Российской Федерации                 от 28.04.2008 года № 607 «Об оценки эффективности деятельности органов местного самоуправления городских округов и муниципальных районов»: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1. Возложить на ответственных исполнителей подготовку  и согласование  показателей (приложение 1) и текстовой части к докладу главы Карталинского муниципального района «О достигнутых значениях показателей для оценки эффективности деятельности органов местного самоуправления Карталинского муниципального района за 2013 год и их планируемых значениях на 3-х летний период» (далее именуется - Доклад):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1) начальника отдела экономики администрации Карталинского муниципального района  Коломиец М.П. в части: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«Экономическое развитие» показатели 1, 2, 3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8 (1);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 «Организация муниципального управления», показатель 38;</w:t>
      </w:r>
    </w:p>
    <w:p w:rsidR="008A2B1F" w:rsidRPr="006F188E" w:rsidRDefault="008A2B1F" w:rsidP="008A2B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88E">
        <w:rPr>
          <w:rFonts w:ascii="Times New Roman" w:hAnsi="Times New Roman" w:cs="Times New Roman"/>
          <w:sz w:val="28"/>
          <w:szCs w:val="28"/>
        </w:rPr>
        <w:t xml:space="preserve">2) начальника </w:t>
      </w:r>
      <w:r w:rsidRPr="006F188E">
        <w:rPr>
          <w:rFonts w:ascii="Times New Roman" w:hAnsi="Times New Roman" w:cs="Times New Roman"/>
          <w:bCs/>
          <w:sz w:val="28"/>
          <w:szCs w:val="28"/>
        </w:rPr>
        <w:t>Управления по имущественной, земельной политике и координации деятельности в сфере государственных и муниципальных услуг Карталинского муниципального района</w:t>
      </w:r>
      <w:r w:rsidRPr="006F188E">
        <w:rPr>
          <w:rFonts w:ascii="Times New Roman" w:hAnsi="Times New Roman" w:cs="Times New Roman"/>
          <w:sz w:val="28"/>
          <w:szCs w:val="28"/>
        </w:rPr>
        <w:t xml:space="preserve"> Селезневу Е.С., в части: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 «Экономическое развитие» показатель 4;</w:t>
      </w:r>
    </w:p>
    <w:p w:rsidR="008A2B1F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«Жилищное строительство и обеспечение граждан жильем», показатели 25, 26;</w:t>
      </w:r>
    </w:p>
    <w:p w:rsidR="00DF42FD" w:rsidRDefault="00DF42FD" w:rsidP="008A2B1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8A2B1F" w:rsidRPr="006F188E" w:rsidRDefault="008A2B1F" w:rsidP="008A2B1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 «Организация муниципального управления», показатель 32;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«Организации муниципального управления», показатель 36;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3)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местителя главы, начальника Управления сельского хозяйства и продовольствия Карталинского муниципального района Германова О.В., в части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 «Эконо</w:t>
      </w:r>
      <w:r>
        <w:rPr>
          <w:rFonts w:ascii="Times New Roman" w:hAnsi="Times New Roman" w:cs="Times New Roman"/>
          <w:color w:val="auto"/>
          <w:sz w:val="28"/>
          <w:szCs w:val="28"/>
        </w:rPr>
        <w:t>мическое развитие» показатель 5;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4)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аместителя главы</w:t>
      </w:r>
      <w:r>
        <w:rPr>
          <w:rFonts w:ascii="Times New Roman" w:hAnsi="Times New Roman" w:cs="Times New Roman"/>
          <w:color w:val="auto"/>
          <w:sz w:val="28"/>
          <w:szCs w:val="28"/>
        </w:rPr>
        <w:t>, начальник У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правления строительства, инфраструктуры и жилищно-коммунального хозяйства Карталинского муниципального района </w:t>
      </w:r>
      <w:proofErr w:type="spellStart"/>
      <w:r w:rsidRPr="006F188E">
        <w:rPr>
          <w:rFonts w:ascii="Times New Roman" w:hAnsi="Times New Roman" w:cs="Times New Roman"/>
          <w:color w:val="auto"/>
          <w:sz w:val="28"/>
          <w:szCs w:val="28"/>
        </w:rPr>
        <w:t>Ломовцева</w:t>
      </w:r>
      <w:proofErr w:type="spellEnd"/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С.Н., в части: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«Экономическое развитие», показатели 6,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7;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«Жилищное строительство и обеспечение граждан жильем», показатель 24;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«Жилищно-коммунальное хозяйство», показатели 27-30;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 «Организация муниципального управления»</w:t>
      </w:r>
      <w:proofErr w:type="gramStart"/>
      <w:r w:rsidRPr="006F188E">
        <w:rPr>
          <w:rFonts w:ascii="Times New Roman" w:hAnsi="Times New Roman" w:cs="Times New Roman"/>
          <w:color w:val="auto"/>
          <w:sz w:val="28"/>
          <w:szCs w:val="28"/>
        </w:rPr>
        <w:t>,п</w:t>
      </w:r>
      <w:proofErr w:type="gramEnd"/>
      <w:r w:rsidRPr="006F188E">
        <w:rPr>
          <w:rFonts w:ascii="Times New Roman" w:hAnsi="Times New Roman" w:cs="Times New Roman"/>
          <w:color w:val="auto"/>
          <w:sz w:val="28"/>
          <w:szCs w:val="28"/>
        </w:rPr>
        <w:t>оказатель 33;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36;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«Энергосбережение и повышение энергетической эффективности, показатели 39,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40;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5)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начальника Управления образования Карталинского муниципального района </w:t>
      </w:r>
      <w:proofErr w:type="spellStart"/>
      <w:r w:rsidRPr="006F188E">
        <w:rPr>
          <w:rFonts w:ascii="Times New Roman" w:hAnsi="Times New Roman" w:cs="Times New Roman"/>
          <w:color w:val="auto"/>
          <w:sz w:val="28"/>
          <w:szCs w:val="28"/>
        </w:rPr>
        <w:t>Шалашову</w:t>
      </w:r>
      <w:proofErr w:type="spellEnd"/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Н.А., в части: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«Экономическое развитие» показатели» пункта 8 (2,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3,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4);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«Дошкольное образование» показатели 9,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10,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11;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«Общее и дополнительное образование» 12-19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6)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ачальника Управления по делам культу</w:t>
      </w:r>
      <w:r>
        <w:rPr>
          <w:rFonts w:ascii="Times New Roman" w:hAnsi="Times New Roman" w:cs="Times New Roman"/>
          <w:color w:val="auto"/>
          <w:sz w:val="28"/>
          <w:szCs w:val="28"/>
        </w:rPr>
        <w:t>ры, спорта и молодежной политики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Михайлову Т.С., в части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«Экономи</w:t>
      </w:r>
      <w:r>
        <w:rPr>
          <w:rFonts w:ascii="Times New Roman" w:hAnsi="Times New Roman" w:cs="Times New Roman"/>
          <w:color w:val="auto"/>
          <w:sz w:val="28"/>
          <w:szCs w:val="28"/>
        </w:rPr>
        <w:t>ческое развитие» показатель 8 (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5,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6);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«Культура», показателей 20-22;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 «Физическая культура и спорт» показатель 23;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7)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аместителя главы – начальника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инансового управления Карталинского муниципального района  </w:t>
      </w:r>
      <w:proofErr w:type="spellStart"/>
      <w:r w:rsidRPr="006F188E">
        <w:rPr>
          <w:rFonts w:ascii="Times New Roman" w:hAnsi="Times New Roman" w:cs="Times New Roman"/>
          <w:color w:val="auto"/>
          <w:sz w:val="28"/>
          <w:szCs w:val="28"/>
        </w:rPr>
        <w:t>Ишмухамедову</w:t>
      </w:r>
      <w:proofErr w:type="spellEnd"/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Д.К.,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в части: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Раздела  «Общее и дополнительное образование» показатель 18;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Раздела «Организация муниципального управления»,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31, 34,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35;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2. Ответственным исполнителям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указанным в пункте 1 настоящего распоряжения: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в срок с 14 апреля  по 20 апреля 2014 года согласовать показатели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с ответственными специалистами органов исполнительной власти Челябинской области (в соответствии с перечнем, представленным Министерства экономического развития Челябинской области)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(Приложение 2);</w:t>
      </w:r>
    </w:p>
    <w:p w:rsidR="008A2B1F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в срок до 21 апреля 2014 года  согласованные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казатели предоставить 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в отдел  экономики администрации Карт</w:t>
      </w:r>
      <w:r>
        <w:rPr>
          <w:rFonts w:ascii="Times New Roman" w:hAnsi="Times New Roman" w:cs="Times New Roman"/>
          <w:color w:val="auto"/>
          <w:sz w:val="28"/>
          <w:szCs w:val="28"/>
        </w:rPr>
        <w:t>алинского муниципального района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</w:p>
    <w:p w:rsidR="008A2B1F" w:rsidRPr="006F188E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3. Отделу   экономики 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>Коломиец М.П.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в срок до 25 апреля 2014 года: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сформировать окончательный вариант Доклада в электронном виде в ГАС «Управление» через </w:t>
      </w:r>
      <w:proofErr w:type="spellStart"/>
      <w:r w:rsidRPr="006F188E">
        <w:rPr>
          <w:rFonts w:ascii="Times New Roman" w:hAnsi="Times New Roman" w:cs="Times New Roman"/>
          <w:color w:val="auto"/>
          <w:sz w:val="28"/>
          <w:szCs w:val="28"/>
        </w:rPr>
        <w:t>веб-браузер</w:t>
      </w:r>
      <w:proofErr w:type="spellEnd"/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«Форма ввода данных муниципальными образованиями </w:t>
      </w:r>
      <w:proofErr w:type="gramStart"/>
      <w:r w:rsidRPr="006F188E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ГАС»;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направить на бумажном носителе Доклад в Правительство Челябинской области;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F188E">
        <w:rPr>
          <w:rFonts w:ascii="Times New Roman" w:hAnsi="Times New Roman" w:cs="Times New Roman"/>
          <w:color w:val="auto"/>
          <w:sz w:val="28"/>
          <w:szCs w:val="28"/>
        </w:rPr>
        <w:t>разместить Доклад</w:t>
      </w:r>
      <w:proofErr w:type="gramEnd"/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Карталинского муниципального района;</w:t>
      </w: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F188E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color w:val="auto"/>
          <w:sz w:val="28"/>
          <w:szCs w:val="28"/>
        </w:rPr>
        <w:t>распоряжение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Карталинского муниципального района.</w:t>
      </w:r>
    </w:p>
    <w:p w:rsidR="008A2B1F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Pr="006F188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распоряжения возложить на руководителя аппарата администрации Карталинского муниципального района Волкову Н.В.</w:t>
      </w:r>
    </w:p>
    <w:p w:rsidR="008A2B1F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Pr="006F188E" w:rsidRDefault="008A2B1F" w:rsidP="008A2B1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88E">
        <w:rPr>
          <w:rFonts w:ascii="Times New Roman" w:hAnsi="Times New Roman" w:cs="Times New Roman"/>
          <w:color w:val="auto"/>
          <w:sz w:val="28"/>
          <w:szCs w:val="28"/>
        </w:rPr>
        <w:t>Глава К</w:t>
      </w:r>
      <w:r>
        <w:rPr>
          <w:rFonts w:ascii="Times New Roman" w:hAnsi="Times New Roman" w:cs="Times New Roman"/>
          <w:color w:val="auto"/>
          <w:sz w:val="28"/>
          <w:szCs w:val="28"/>
        </w:rPr>
        <w:t>арталинского</w:t>
      </w: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муниципльного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6F188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С.Н.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F188E">
        <w:rPr>
          <w:rFonts w:ascii="Times New Roman" w:hAnsi="Times New Roman" w:cs="Times New Roman"/>
          <w:color w:val="auto"/>
          <w:sz w:val="28"/>
          <w:szCs w:val="28"/>
        </w:rPr>
        <w:t>Шулаев</w:t>
      </w:r>
      <w:proofErr w:type="spellEnd"/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Pr="006F188E" w:rsidRDefault="008A2B1F" w:rsidP="008A2B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  <w:sectPr w:rsidR="008A2B1F" w:rsidSect="00EE00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B1F" w:rsidRDefault="008A2B1F" w:rsidP="008A2B1F">
      <w:pPr>
        <w:pStyle w:val="a3"/>
        <w:spacing w:before="0" w:beforeAutospacing="0" w:after="0" w:afterAutospacing="0"/>
        <w:ind w:left="9204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ПРИЛОЖЕНИЕ 1</w:t>
      </w:r>
    </w:p>
    <w:p w:rsidR="008A2B1F" w:rsidRDefault="008A2B1F" w:rsidP="008A2B1F">
      <w:pPr>
        <w:pStyle w:val="a3"/>
        <w:spacing w:before="0" w:beforeAutospacing="0" w:after="0" w:afterAutospacing="0"/>
        <w:ind w:left="849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к распоряжению администрации</w:t>
      </w:r>
    </w:p>
    <w:p w:rsidR="008A2B1F" w:rsidRDefault="008A2B1F" w:rsidP="008A2B1F">
      <w:pPr>
        <w:pStyle w:val="a3"/>
        <w:spacing w:before="0" w:beforeAutospacing="0" w:after="0" w:afterAutospacing="0"/>
        <w:ind w:left="920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</w:p>
    <w:p w:rsidR="008A2B1F" w:rsidRDefault="008A2B1F" w:rsidP="008A2B1F">
      <w:pPr>
        <w:pStyle w:val="a3"/>
        <w:spacing w:before="0" w:beforeAutospacing="0" w:after="0" w:afterAutospacing="0"/>
        <w:ind w:left="849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от 01.04. 2014 года № 176-р</w:t>
      </w:r>
    </w:p>
    <w:p w:rsidR="008A2B1F" w:rsidRDefault="008A2B1F" w:rsidP="008A2B1F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2B1F" w:rsidRDefault="008A2B1F" w:rsidP="008A2B1F">
      <w:pPr>
        <w:pStyle w:val="a3"/>
        <w:spacing w:before="0" w:beforeAutospacing="0" w:after="0" w:afterAutospacing="0"/>
        <w:ind w:left="8496" w:firstLine="708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440" w:type="dxa"/>
        <w:tblInd w:w="-459" w:type="dxa"/>
        <w:tblLayout w:type="fixed"/>
        <w:tblLook w:val="04A0"/>
      </w:tblPr>
      <w:tblGrid>
        <w:gridCol w:w="720"/>
        <w:gridCol w:w="6793"/>
        <w:gridCol w:w="2050"/>
        <w:gridCol w:w="1416"/>
        <w:gridCol w:w="917"/>
        <w:gridCol w:w="850"/>
        <w:gridCol w:w="851"/>
        <w:gridCol w:w="1843"/>
      </w:tblGrid>
      <w:tr w:rsidR="008A2B1F" w:rsidRPr="0022394E" w:rsidTr="00A9200A">
        <w:trPr>
          <w:trHeight w:val="375"/>
        </w:trPr>
        <w:tc>
          <w:tcPr>
            <w:tcW w:w="1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Форма доклада главы </w:t>
            </w:r>
          </w:p>
        </w:tc>
      </w:tr>
      <w:tr w:rsidR="008A2B1F" w:rsidRPr="0022394E" w:rsidTr="00A9200A">
        <w:trPr>
          <w:trHeight w:val="375"/>
        </w:trPr>
        <w:tc>
          <w:tcPr>
            <w:tcW w:w="1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местной администрации городского округа (муниципального района) Челябинской области</w:t>
            </w:r>
          </w:p>
        </w:tc>
      </w:tr>
      <w:tr w:rsidR="008A2B1F" w:rsidRPr="0022394E" w:rsidTr="00A9200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720"/>
        </w:trPr>
        <w:tc>
          <w:tcPr>
            <w:tcW w:w="1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Показатели для  оценки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эффективности деятельности органов местного самоуправления                                                                                                                                                                                                городских округов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 и муниципальных районов за отчетный год, и их планируемые значения на 3-летний период</w:t>
            </w:r>
          </w:p>
        </w:tc>
      </w:tr>
      <w:tr w:rsidR="008A2B1F" w:rsidRPr="0022394E" w:rsidTr="00A9200A">
        <w:trPr>
          <w:trHeight w:val="31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B1F" w:rsidRPr="0022394E" w:rsidTr="00A9200A">
        <w:trPr>
          <w:trHeight w:val="4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39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A2B1F" w:rsidRPr="0022394E" w:rsidTr="00A9200A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N+1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N+2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N+3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1F" w:rsidRPr="0022394E" w:rsidTr="00A9200A">
        <w:trPr>
          <w:trHeight w:val="304"/>
        </w:trPr>
        <w:tc>
          <w:tcPr>
            <w:tcW w:w="1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I. Экономическое развитие</w:t>
            </w:r>
          </w:p>
        </w:tc>
      </w:tr>
      <w:tr w:rsidR="008A2B1F" w:rsidRPr="0022394E" w:rsidTr="00A9200A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3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Объем инвестиций в основной капитал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22394E">
              <w:rPr>
                <w:rFonts w:ascii="Times New Roman" w:hAnsi="Times New Roman"/>
                <w:sz w:val="28"/>
                <w:szCs w:val="28"/>
              </w:rPr>
              <w:t xml:space="preserve">(за исключением бюджетных средств) в расчете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2394E">
              <w:rPr>
                <w:rFonts w:ascii="Times New Roman" w:hAnsi="Times New Roman"/>
                <w:sz w:val="28"/>
                <w:szCs w:val="28"/>
              </w:rPr>
              <w:t>1 жителя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A2B1F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A2B1F" w:rsidRPr="0022394E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0" w:type="dxa"/>
        <w:tblInd w:w="-459" w:type="dxa"/>
        <w:tblLayout w:type="fixed"/>
        <w:tblLook w:val="04A0"/>
      </w:tblPr>
      <w:tblGrid>
        <w:gridCol w:w="720"/>
        <w:gridCol w:w="6793"/>
        <w:gridCol w:w="2050"/>
        <w:gridCol w:w="1416"/>
        <w:gridCol w:w="917"/>
        <w:gridCol w:w="850"/>
        <w:gridCol w:w="851"/>
        <w:gridCol w:w="1843"/>
      </w:tblGrid>
      <w:tr w:rsidR="008A2B1F" w:rsidRPr="0022394E" w:rsidTr="00A9200A">
        <w:trPr>
          <w:trHeight w:val="1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Доля прибыльных сельскохозяйственных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 в общем их числе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плата: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работников крупных и средних предприятий и некоммерческих организаций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работников муниципальных дошкольных образовательных учреждений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работников муниципальных общеобразовательных учреждений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A2B1F" w:rsidRPr="0022394E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22394E">
        <w:rPr>
          <w:rFonts w:ascii="Times New Roman" w:hAnsi="Times New Roman"/>
          <w:sz w:val="28"/>
          <w:szCs w:val="28"/>
        </w:rPr>
        <w:lastRenderedPageBreak/>
        <w:t>3</w:t>
      </w:r>
    </w:p>
    <w:p w:rsidR="008A2B1F" w:rsidRPr="0022394E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0" w:type="dxa"/>
        <w:tblInd w:w="-459" w:type="dxa"/>
        <w:tblLayout w:type="fixed"/>
        <w:tblLook w:val="04A0"/>
      </w:tblPr>
      <w:tblGrid>
        <w:gridCol w:w="720"/>
        <w:gridCol w:w="6793"/>
        <w:gridCol w:w="2050"/>
        <w:gridCol w:w="1416"/>
        <w:gridCol w:w="917"/>
        <w:gridCol w:w="850"/>
        <w:gridCol w:w="851"/>
        <w:gridCol w:w="1843"/>
      </w:tblGrid>
      <w:tr w:rsidR="008A2B1F" w:rsidRPr="0022394E" w:rsidTr="00A9200A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учителей муниципальных общеобразовательных учреждений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работников муниципальных учреждений культуры и искусства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работников муниципальных учреждений физической культуры и спорта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315"/>
        </w:trPr>
        <w:tc>
          <w:tcPr>
            <w:tcW w:w="1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II. Дошкольное образование</w:t>
            </w:r>
          </w:p>
        </w:tc>
      </w:tr>
      <w:tr w:rsidR="008A2B1F" w:rsidRPr="0022394E" w:rsidTr="00A9200A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2394E">
              <w:rPr>
                <w:rFonts w:ascii="Times New Roman" w:hAnsi="Times New Roman"/>
                <w:sz w:val="28"/>
                <w:szCs w:val="28"/>
              </w:rPr>
              <w:t>1 - 6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9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A2B1F" w:rsidRPr="0022394E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22394E">
        <w:rPr>
          <w:rFonts w:ascii="Times New Roman" w:hAnsi="Times New Roman"/>
          <w:sz w:val="28"/>
          <w:szCs w:val="28"/>
        </w:rPr>
        <w:lastRenderedPageBreak/>
        <w:t>4</w:t>
      </w:r>
    </w:p>
    <w:p w:rsidR="008A2B1F" w:rsidRPr="0022394E" w:rsidRDefault="008A2B1F" w:rsidP="008A2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40" w:type="dxa"/>
        <w:tblInd w:w="-459" w:type="dxa"/>
        <w:tblLayout w:type="fixed"/>
        <w:tblLook w:val="04A0"/>
      </w:tblPr>
      <w:tblGrid>
        <w:gridCol w:w="720"/>
        <w:gridCol w:w="6793"/>
        <w:gridCol w:w="2050"/>
        <w:gridCol w:w="1416"/>
        <w:gridCol w:w="917"/>
        <w:gridCol w:w="850"/>
        <w:gridCol w:w="851"/>
        <w:gridCol w:w="1843"/>
      </w:tblGrid>
      <w:tr w:rsidR="008A2B1F" w:rsidRPr="0022394E" w:rsidTr="00A9200A">
        <w:trPr>
          <w:trHeight w:val="315"/>
        </w:trPr>
        <w:tc>
          <w:tcPr>
            <w:tcW w:w="1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III. Общее и дополнительное образование</w:t>
            </w:r>
          </w:p>
        </w:tc>
      </w:tr>
      <w:tr w:rsidR="008A2B1F" w:rsidRPr="0022394E" w:rsidTr="00A9200A">
        <w:trPr>
          <w:trHeight w:val="22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3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6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9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Доля детей первой и второй групп здоровья в общей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A2B1F" w:rsidRPr="00E0432D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E0432D">
        <w:rPr>
          <w:rFonts w:ascii="Times New Roman" w:hAnsi="Times New Roman"/>
          <w:sz w:val="28"/>
          <w:szCs w:val="28"/>
        </w:rPr>
        <w:lastRenderedPageBreak/>
        <w:t>5</w:t>
      </w:r>
    </w:p>
    <w:p w:rsidR="008A2B1F" w:rsidRPr="00E0432D" w:rsidRDefault="008A2B1F" w:rsidP="008A2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40" w:type="dxa"/>
        <w:tblInd w:w="-459" w:type="dxa"/>
        <w:tblLayout w:type="fixed"/>
        <w:tblLook w:val="04A0"/>
      </w:tblPr>
      <w:tblGrid>
        <w:gridCol w:w="720"/>
        <w:gridCol w:w="6793"/>
        <w:gridCol w:w="2050"/>
        <w:gridCol w:w="1416"/>
        <w:gridCol w:w="917"/>
        <w:gridCol w:w="850"/>
        <w:gridCol w:w="851"/>
        <w:gridCol w:w="1843"/>
      </w:tblGrid>
      <w:tr w:rsidR="008A2B1F" w:rsidRPr="0022394E" w:rsidTr="00A9200A">
        <w:trPr>
          <w:trHeight w:val="1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9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315"/>
        </w:trPr>
        <w:tc>
          <w:tcPr>
            <w:tcW w:w="154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IV. Культура</w:t>
            </w:r>
          </w:p>
        </w:tc>
      </w:tr>
      <w:tr w:rsidR="008A2B1F" w:rsidRPr="0022394E" w:rsidTr="00A9200A">
        <w:trPr>
          <w:trHeight w:val="65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клубами и учреждениями клубного типа;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библиотеками;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парками культуры и отдыха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2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A2B1F" w:rsidRPr="00E0432D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E0432D">
        <w:rPr>
          <w:rFonts w:ascii="Times New Roman" w:hAnsi="Times New Roman"/>
          <w:sz w:val="28"/>
          <w:szCs w:val="28"/>
        </w:rPr>
        <w:lastRenderedPageBreak/>
        <w:t>6</w:t>
      </w:r>
    </w:p>
    <w:p w:rsidR="008A2B1F" w:rsidRPr="00E0432D" w:rsidRDefault="008A2B1F" w:rsidP="008A2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40" w:type="dxa"/>
        <w:tblInd w:w="-459" w:type="dxa"/>
        <w:tblLayout w:type="fixed"/>
        <w:tblLook w:val="04A0"/>
      </w:tblPr>
      <w:tblGrid>
        <w:gridCol w:w="720"/>
        <w:gridCol w:w="6793"/>
        <w:gridCol w:w="2050"/>
        <w:gridCol w:w="1416"/>
        <w:gridCol w:w="917"/>
        <w:gridCol w:w="850"/>
        <w:gridCol w:w="851"/>
        <w:gridCol w:w="1843"/>
      </w:tblGrid>
      <w:tr w:rsidR="008A2B1F" w:rsidRPr="0022394E" w:rsidTr="00A9200A">
        <w:trPr>
          <w:trHeight w:val="1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315"/>
        </w:trPr>
        <w:tc>
          <w:tcPr>
            <w:tcW w:w="1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V. Физическая культура и спорт</w:t>
            </w:r>
          </w:p>
        </w:tc>
      </w:tr>
      <w:tr w:rsidR="008A2B1F" w:rsidRPr="0022394E" w:rsidTr="00A9200A">
        <w:trPr>
          <w:trHeight w:val="6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315"/>
        </w:trPr>
        <w:tc>
          <w:tcPr>
            <w:tcW w:w="1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VI. Жилищное строительство и обеспечение граждан жильем</w:t>
            </w:r>
          </w:p>
        </w:tc>
      </w:tr>
      <w:tr w:rsidR="008A2B1F" w:rsidRPr="0022394E" w:rsidTr="00A9200A">
        <w:trPr>
          <w:trHeight w:val="64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Общая площадь жилых помещений, приходящаяся в среднем на 1 жителя, - всего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кв. метров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введенная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 в действие за один год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Площадь земельных участков, предоставленных для строительства в расчете на 10 тыс. человек,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3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A2B1F" w:rsidRPr="00E0432D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E0432D">
        <w:rPr>
          <w:rFonts w:ascii="Times New Roman" w:hAnsi="Times New Roman"/>
          <w:sz w:val="28"/>
          <w:szCs w:val="28"/>
        </w:rPr>
        <w:lastRenderedPageBreak/>
        <w:t>7</w:t>
      </w:r>
    </w:p>
    <w:p w:rsidR="008A2B1F" w:rsidRPr="00E0432D" w:rsidRDefault="008A2B1F" w:rsidP="008A2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40" w:type="dxa"/>
        <w:tblInd w:w="-459" w:type="dxa"/>
        <w:tblLayout w:type="fixed"/>
        <w:tblLook w:val="04A0"/>
      </w:tblPr>
      <w:tblGrid>
        <w:gridCol w:w="720"/>
        <w:gridCol w:w="6793"/>
        <w:gridCol w:w="2050"/>
        <w:gridCol w:w="1416"/>
        <w:gridCol w:w="917"/>
        <w:gridCol w:w="850"/>
        <w:gridCol w:w="851"/>
        <w:gridCol w:w="1843"/>
      </w:tblGrid>
      <w:tr w:rsidR="008A2B1F" w:rsidRPr="0022394E" w:rsidTr="00A9200A">
        <w:trPr>
          <w:trHeight w:val="19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с даты принятия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кв. метров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3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ктов жилищного строительства - </w:t>
            </w:r>
            <w:r w:rsidRPr="0022394E">
              <w:rPr>
                <w:rFonts w:ascii="Times New Roman" w:hAnsi="Times New Roman"/>
                <w:sz w:val="28"/>
                <w:szCs w:val="28"/>
              </w:rPr>
              <w:t>в течение 3 лет;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иных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строительства – в </w:t>
            </w:r>
            <w:r w:rsidRPr="0022394E">
              <w:rPr>
                <w:rFonts w:ascii="Times New Roman" w:hAnsi="Times New Roman"/>
                <w:sz w:val="28"/>
                <w:szCs w:val="28"/>
              </w:rPr>
              <w:t>течение 5 лет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315"/>
        </w:trPr>
        <w:tc>
          <w:tcPr>
            <w:tcW w:w="154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VII. Жилищно-коммунальное хозяйство</w:t>
            </w:r>
          </w:p>
        </w:tc>
      </w:tr>
      <w:tr w:rsidR="008A2B1F" w:rsidRPr="0022394E" w:rsidTr="00A9200A">
        <w:trPr>
          <w:trHeight w:val="19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A2B1F" w:rsidRPr="00E0432D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E0432D">
        <w:rPr>
          <w:rFonts w:ascii="Times New Roman" w:hAnsi="Times New Roman"/>
          <w:sz w:val="28"/>
          <w:szCs w:val="28"/>
        </w:rPr>
        <w:lastRenderedPageBreak/>
        <w:t>8</w:t>
      </w:r>
    </w:p>
    <w:tbl>
      <w:tblPr>
        <w:tblW w:w="15440" w:type="dxa"/>
        <w:tblInd w:w="-459" w:type="dxa"/>
        <w:tblLayout w:type="fixed"/>
        <w:tblLook w:val="04A0"/>
      </w:tblPr>
      <w:tblGrid>
        <w:gridCol w:w="720"/>
        <w:gridCol w:w="6793"/>
        <w:gridCol w:w="2050"/>
        <w:gridCol w:w="1416"/>
        <w:gridCol w:w="917"/>
        <w:gridCol w:w="850"/>
        <w:gridCol w:w="851"/>
        <w:gridCol w:w="1843"/>
      </w:tblGrid>
      <w:tr w:rsidR="008A2B1F" w:rsidRPr="0022394E" w:rsidTr="00A9200A">
        <w:trPr>
          <w:trHeight w:val="4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22394E">
              <w:rPr>
                <w:rFonts w:ascii="Times New Roman" w:hAnsi="Times New Roman"/>
                <w:sz w:val="28"/>
                <w:szCs w:val="28"/>
              </w:rPr>
              <w:t>водо</w:t>
            </w:r>
            <w:proofErr w:type="spellEnd"/>
            <w:r w:rsidRPr="0022394E">
              <w:rPr>
                <w:rFonts w:ascii="Times New Roman" w:hAnsi="Times New Roman"/>
                <w:sz w:val="28"/>
                <w:szCs w:val="28"/>
              </w:rPr>
              <w:t>-, тепл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394E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22394E">
              <w:rPr>
                <w:rFonts w:ascii="Times New Roman" w:hAnsi="Times New Roman"/>
                <w:sz w:val="28"/>
                <w:szCs w:val="28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7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29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315"/>
        </w:trPr>
        <w:tc>
          <w:tcPr>
            <w:tcW w:w="1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VIII. Организация муниципального управления</w:t>
            </w:r>
          </w:p>
        </w:tc>
      </w:tr>
      <w:tr w:rsidR="008A2B1F" w:rsidRPr="0022394E" w:rsidTr="00A9200A">
        <w:trPr>
          <w:trHeight w:val="1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A2B1F" w:rsidRPr="00E0432D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E0432D">
        <w:rPr>
          <w:rFonts w:ascii="Times New Roman" w:hAnsi="Times New Roman"/>
          <w:sz w:val="28"/>
          <w:szCs w:val="28"/>
        </w:rPr>
        <w:lastRenderedPageBreak/>
        <w:t>9</w:t>
      </w:r>
    </w:p>
    <w:p w:rsidR="008A2B1F" w:rsidRPr="00E0432D" w:rsidRDefault="008A2B1F" w:rsidP="008A2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40" w:type="dxa"/>
        <w:tblInd w:w="-459" w:type="dxa"/>
        <w:tblLayout w:type="fixed"/>
        <w:tblLook w:val="04A0"/>
      </w:tblPr>
      <w:tblGrid>
        <w:gridCol w:w="720"/>
        <w:gridCol w:w="6793"/>
        <w:gridCol w:w="2050"/>
        <w:gridCol w:w="1416"/>
        <w:gridCol w:w="917"/>
        <w:gridCol w:w="850"/>
        <w:gridCol w:w="851"/>
        <w:gridCol w:w="1843"/>
      </w:tblGrid>
      <w:tr w:rsidR="008A2B1F" w:rsidRPr="0022394E" w:rsidTr="00A9200A">
        <w:trPr>
          <w:trHeight w:val="1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3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Среднегодовая численность постоянного населения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A2B1F" w:rsidRPr="00E0432D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E0432D">
        <w:rPr>
          <w:rFonts w:ascii="Times New Roman" w:hAnsi="Times New Roman"/>
          <w:sz w:val="28"/>
          <w:szCs w:val="28"/>
        </w:rPr>
        <w:lastRenderedPageBreak/>
        <w:t>10</w:t>
      </w:r>
    </w:p>
    <w:tbl>
      <w:tblPr>
        <w:tblW w:w="15593" w:type="dxa"/>
        <w:tblInd w:w="-459" w:type="dxa"/>
        <w:tblLayout w:type="fixed"/>
        <w:tblLook w:val="04A0"/>
      </w:tblPr>
      <w:tblGrid>
        <w:gridCol w:w="720"/>
        <w:gridCol w:w="7077"/>
        <w:gridCol w:w="2835"/>
        <w:gridCol w:w="850"/>
        <w:gridCol w:w="917"/>
        <w:gridCol w:w="850"/>
        <w:gridCol w:w="851"/>
        <w:gridCol w:w="1493"/>
      </w:tblGrid>
      <w:tr w:rsidR="008A2B1F" w:rsidRPr="0022394E" w:rsidTr="00A9200A">
        <w:trPr>
          <w:trHeight w:val="31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IX. Энергосбережение и повышение энергетической эффективности</w:t>
            </w:r>
          </w:p>
        </w:tc>
      </w:tr>
      <w:tr w:rsidR="008A2B1F" w:rsidRPr="0022394E" w:rsidTr="00A9200A">
        <w:trPr>
          <w:trHeight w:val="576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электрическая энергия;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кВт/ч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 проживающего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26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тепловая энергия;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Гкал на 1 кв.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горячая вода;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куб. метров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 проживающего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холодная вода;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куб. метров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94E">
              <w:rPr>
                <w:rFonts w:ascii="Times New Roman" w:hAnsi="Times New Roman"/>
                <w:sz w:val="28"/>
                <w:szCs w:val="28"/>
              </w:rPr>
              <w:t>1 проживающего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6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куб. метров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 1 проживающего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электрическая энергия;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кВт/ч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 человека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5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тепловая энергия;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Гкал на 1 кв. метр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горячая вода;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куб. метров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 человека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44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холодная вода;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куб. метров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 человека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A2B1F" w:rsidRPr="0022394E" w:rsidTr="00A9200A">
        <w:trPr>
          <w:trHeight w:val="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Pr="0022394E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F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 xml:space="preserve">куб. метров </w:t>
            </w:r>
            <w:proofErr w:type="gramStart"/>
            <w:r w:rsidRPr="0022394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23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2B1F" w:rsidRPr="0022394E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1 человека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1F" w:rsidRPr="0022394E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A2B1F" w:rsidRDefault="008A2B1F" w:rsidP="008A2B1F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ind w:left="9912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8A2B1F" w:rsidRDefault="008A2B1F" w:rsidP="008A2B1F">
      <w:pPr>
        <w:pStyle w:val="a3"/>
        <w:spacing w:before="0" w:beforeAutospacing="0" w:after="0" w:afterAutospacing="0"/>
        <w:ind w:left="849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к распоряжению администрации</w:t>
      </w:r>
    </w:p>
    <w:p w:rsidR="008A2B1F" w:rsidRDefault="008A2B1F" w:rsidP="008A2B1F">
      <w:pPr>
        <w:pStyle w:val="a3"/>
        <w:spacing w:before="0" w:beforeAutospacing="0" w:after="0" w:afterAutospacing="0"/>
        <w:ind w:left="920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</w:p>
    <w:p w:rsidR="008A2B1F" w:rsidRDefault="008A2B1F" w:rsidP="008A2B1F">
      <w:pPr>
        <w:pStyle w:val="a3"/>
        <w:spacing w:before="0" w:beforeAutospacing="0" w:after="0" w:afterAutospacing="0"/>
        <w:ind w:left="849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от 01.04. 2014 года № 176-р</w:t>
      </w:r>
    </w:p>
    <w:p w:rsidR="008A2B1F" w:rsidRDefault="008A2B1F" w:rsidP="008A2B1F">
      <w:pPr>
        <w:pStyle w:val="a3"/>
        <w:tabs>
          <w:tab w:val="left" w:pos="956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A2B1F" w:rsidRDefault="008A2B1F" w:rsidP="008A2B1F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Pr="00FE581A" w:rsidRDefault="008A2B1F" w:rsidP="008A2B1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E581A">
        <w:rPr>
          <w:rFonts w:ascii="Times New Roman" w:hAnsi="Times New Roman"/>
          <w:sz w:val="28"/>
          <w:szCs w:val="28"/>
        </w:rPr>
        <w:t>Перечень ответственных специалистов в органах исполнительной власти Челябинской области</w:t>
      </w:r>
    </w:p>
    <w:p w:rsidR="008A2B1F" w:rsidRPr="00FE581A" w:rsidRDefault="008A2B1F" w:rsidP="008A2B1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E581A">
        <w:rPr>
          <w:rFonts w:ascii="Times New Roman" w:hAnsi="Times New Roman"/>
          <w:sz w:val="28"/>
          <w:szCs w:val="28"/>
        </w:rPr>
        <w:t>за согласование показателей, содержащихся в форме докладов глав о достигнутых значениях показателей</w:t>
      </w:r>
    </w:p>
    <w:p w:rsidR="008A2B1F" w:rsidRPr="00FE581A" w:rsidRDefault="008A2B1F" w:rsidP="008A2B1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E581A">
        <w:rPr>
          <w:rFonts w:ascii="Times New Roman" w:hAnsi="Times New Roman"/>
          <w:sz w:val="28"/>
          <w:szCs w:val="28"/>
        </w:rPr>
        <w:t>для оценки эффективности деятельности органов местного самоуправления</w:t>
      </w:r>
    </w:p>
    <w:p w:rsidR="008A2B1F" w:rsidRPr="00FE581A" w:rsidRDefault="008A2B1F" w:rsidP="008A2B1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E581A">
        <w:rPr>
          <w:rFonts w:ascii="Times New Roman" w:hAnsi="Times New Roman"/>
          <w:sz w:val="28"/>
          <w:szCs w:val="28"/>
        </w:rPr>
        <w:t>за отчётный год, и их планируемых значений на 3–летний период</w:t>
      </w:r>
    </w:p>
    <w:p w:rsidR="008A2B1F" w:rsidRDefault="008A2B1F" w:rsidP="008A2B1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A2B1F" w:rsidRPr="00FE581A" w:rsidRDefault="008A2B1F" w:rsidP="008A2B1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173"/>
        <w:gridCol w:w="2221"/>
        <w:gridCol w:w="1339"/>
        <w:gridCol w:w="2772"/>
        <w:gridCol w:w="3335"/>
      </w:tblGrid>
      <w:tr w:rsidR="008A2B1F" w:rsidRPr="00FE581A" w:rsidTr="00A9200A">
        <w:tc>
          <w:tcPr>
            <w:tcW w:w="3828" w:type="dxa"/>
            <w:vAlign w:val="center"/>
          </w:tcPr>
          <w:p w:rsidR="008A2B1F" w:rsidRPr="00FE581A" w:rsidRDefault="008A2B1F" w:rsidP="00A9200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Ответственный специалист</w:t>
            </w:r>
          </w:p>
        </w:tc>
        <w:tc>
          <w:tcPr>
            <w:tcW w:w="2173" w:type="dxa"/>
            <w:vAlign w:val="center"/>
          </w:tcPr>
          <w:p w:rsidR="008A2B1F" w:rsidRPr="00FE581A" w:rsidRDefault="008A2B1F" w:rsidP="00A9200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Номер показателя из формы доклада</w:t>
            </w:r>
          </w:p>
        </w:tc>
        <w:tc>
          <w:tcPr>
            <w:tcW w:w="2221" w:type="dxa"/>
            <w:vAlign w:val="center"/>
          </w:tcPr>
          <w:p w:rsidR="008A2B1F" w:rsidRPr="00FE581A" w:rsidRDefault="008A2B1F" w:rsidP="00A9200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Адрес места расположения</w:t>
            </w:r>
          </w:p>
        </w:tc>
        <w:tc>
          <w:tcPr>
            <w:tcW w:w="1339" w:type="dxa"/>
            <w:vAlign w:val="center"/>
          </w:tcPr>
          <w:p w:rsidR="008A2B1F" w:rsidRPr="00FE581A" w:rsidRDefault="008A2B1F" w:rsidP="00A9200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Номер кабинета</w:t>
            </w:r>
          </w:p>
        </w:tc>
        <w:tc>
          <w:tcPr>
            <w:tcW w:w="2772" w:type="dxa"/>
            <w:vAlign w:val="center"/>
          </w:tcPr>
          <w:p w:rsidR="008A2B1F" w:rsidRPr="00FE581A" w:rsidRDefault="008A2B1F" w:rsidP="00A9200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335" w:type="dxa"/>
            <w:vAlign w:val="center"/>
          </w:tcPr>
          <w:p w:rsidR="008A2B1F" w:rsidRPr="00FE581A" w:rsidRDefault="008A2B1F" w:rsidP="00A9200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8A2B1F" w:rsidRPr="00FE581A" w:rsidTr="00A9200A">
        <w:tc>
          <w:tcPr>
            <w:tcW w:w="15668" w:type="dxa"/>
            <w:gridSpan w:val="6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Челябинской области</w:t>
            </w:r>
          </w:p>
        </w:tc>
      </w:tr>
      <w:tr w:rsidR="008A2B1F" w:rsidRPr="00FE581A" w:rsidTr="00A9200A">
        <w:trPr>
          <w:trHeight w:val="1321"/>
        </w:trPr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Верстунина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Надежда Николаевна – начальник отдела поддержки и развития предпринимательства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показатели: 1, 2 (согласование показателей не требуется)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пр. Ленина 57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420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(4 этаж)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263-00-32 (для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консультатирования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mbiz2@ke.uu.ru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Плеханова Ольга Сергеевна – начальник отдела финансового анализа и методологии повышения эффективности управления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8.1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пр. Ленина 57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405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(4 этаж)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263-50-53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plehanova@ke.uu.ru</w:t>
            </w:r>
          </w:p>
        </w:tc>
      </w:tr>
    </w:tbl>
    <w:p w:rsidR="008A2B1F" w:rsidRPr="00FE581A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FE581A">
        <w:rPr>
          <w:rFonts w:ascii="Times New Roman" w:hAnsi="Times New Roman"/>
          <w:sz w:val="28"/>
          <w:szCs w:val="28"/>
        </w:rPr>
        <w:lastRenderedPageBreak/>
        <w:t>2</w:t>
      </w:r>
    </w:p>
    <w:p w:rsidR="008A2B1F" w:rsidRPr="00FE581A" w:rsidRDefault="008A2B1F" w:rsidP="008A2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173"/>
        <w:gridCol w:w="2221"/>
        <w:gridCol w:w="1339"/>
        <w:gridCol w:w="2772"/>
        <w:gridCol w:w="3335"/>
      </w:tblGrid>
      <w:tr w:rsidR="008A2B1F" w:rsidRPr="00FE581A" w:rsidTr="00A9200A">
        <w:trPr>
          <w:trHeight w:val="315"/>
        </w:trPr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Вологжанинова Елена Олеговна – главный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специалист отдела развития инвестиционной привлекательности региона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3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пр. Ленина 57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402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(4 этаж)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263-95-19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invest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1@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ke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uu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A2B1F" w:rsidRPr="00FE581A" w:rsidTr="00A9200A">
        <w:trPr>
          <w:trHeight w:val="315"/>
        </w:trPr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Карташова Елена Ивановна – главный специалист </w:t>
            </w:r>
            <w:proofErr w:type="gramStart"/>
            <w:r w:rsidRPr="00FE581A">
              <w:rPr>
                <w:rFonts w:ascii="Times New Roman" w:hAnsi="Times New Roman"/>
                <w:sz w:val="28"/>
                <w:szCs w:val="28"/>
              </w:rPr>
              <w:t>отдела прогнозирования качества жизни населения</w:t>
            </w:r>
            <w:proofErr w:type="gram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и развития социального партнёрства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38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пр. Ленина 57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421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(4 этаж)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264-09-81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kartashova@ke.uu.ru</w:t>
            </w:r>
          </w:p>
        </w:tc>
      </w:tr>
      <w:tr w:rsidR="008A2B1F" w:rsidRPr="00FE581A" w:rsidTr="00A9200A">
        <w:tc>
          <w:tcPr>
            <w:tcW w:w="15668" w:type="dxa"/>
            <w:gridSpan w:val="6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Министерство культуры Челябинской области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Цветкова Юлия Юрьевна - экономист планово-финансового управления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8.5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пл.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Революции, 4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263-20–51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pgn@culture-chel.ru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Кудрина Анна Александровна – главный специалист Управления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показатель: </w:t>
            </w: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, 21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пл.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Революции, 4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263-27-82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a.kudrina@yandex.ru</w:t>
            </w:r>
          </w:p>
        </w:tc>
      </w:tr>
      <w:tr w:rsidR="008A2B1F" w:rsidRPr="00DF42FD" w:rsidTr="00A9200A">
        <w:trPr>
          <w:trHeight w:val="1807"/>
        </w:trPr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Кормышев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Денис Николаевич – главный специалист управления государственной охраны объектов культурного наследия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22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Воровского, 30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232–40–05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uokn-mkchel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@ culture-chel.ru</w:t>
            </w:r>
          </w:p>
        </w:tc>
      </w:tr>
    </w:tbl>
    <w:p w:rsidR="008A2B1F" w:rsidRPr="00FE581A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B1F">
        <w:rPr>
          <w:lang w:val="en-US"/>
        </w:rPr>
        <w:br w:type="page"/>
      </w:r>
      <w:r w:rsidRPr="00FE581A"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15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173"/>
        <w:gridCol w:w="2221"/>
        <w:gridCol w:w="1339"/>
        <w:gridCol w:w="2772"/>
        <w:gridCol w:w="3335"/>
      </w:tblGrid>
      <w:tr w:rsidR="008A2B1F" w:rsidRPr="00FE581A" w:rsidTr="00A9200A">
        <w:tc>
          <w:tcPr>
            <w:tcW w:w="15668" w:type="dxa"/>
            <w:gridSpan w:val="6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Министерство финансов Челябинской области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Морозова Ольга Павловна -  начальник отдела мониторинга местных бюджетов</w:t>
            </w:r>
          </w:p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показатели: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31, 34, 35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 xml:space="preserve">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Ленина 57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513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(5 этаж)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265-80-38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mmb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74.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A2B1F" w:rsidRPr="00FE581A" w:rsidTr="00A9200A">
        <w:tc>
          <w:tcPr>
            <w:tcW w:w="15668" w:type="dxa"/>
            <w:gridSpan w:val="6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Челябинской области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Приставко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Наталья Анатольевна – ведущий специалист отдела по экономическому анализу и прогнозированию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5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ул. Сони Кривой 75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239-60-75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pristavko@chelagro.ru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B1F" w:rsidRPr="00FE581A" w:rsidTr="00A9200A">
        <w:tc>
          <w:tcPr>
            <w:tcW w:w="15668" w:type="dxa"/>
            <w:gridSpan w:val="6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Министерство по физической культуре, спорту и туризму Челябинской области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Юровских Наталья Ивановна – начальник отдела спортивно-массовой, организационной и контрольной работы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показатели: 8.6, 23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ул. Энгельса 22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5 этаж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265-02-83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natasha-sprt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@</w:t>
            </w: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A2B1F" w:rsidRPr="00FE581A" w:rsidTr="00A9200A">
        <w:tc>
          <w:tcPr>
            <w:tcW w:w="15668" w:type="dxa"/>
            <w:gridSpan w:val="6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Челябинской области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Глебова Юлия Вячеславовна - главный специалист отдела планирования и организации исполнения бюджета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показатели: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8.2-8.4, 13, 15, 17, 18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пл</w:t>
            </w:r>
            <w:proofErr w:type="gramStart"/>
            <w:r w:rsidRPr="00FE581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еволюции, 4 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511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263-85-49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glebova_yv@minobr174.ru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Чернышева Елена Сергеевна - главный специалист управления дошкольного образования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показатели: 9, 10, 11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пл.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 xml:space="preserve">Революции, 4 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615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263-49-79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chernysheva_es@minobr174.ru</w:t>
            </w:r>
          </w:p>
        </w:tc>
      </w:tr>
    </w:tbl>
    <w:p w:rsidR="008A2B1F" w:rsidRPr="00FE581A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FE581A">
        <w:rPr>
          <w:rFonts w:ascii="Times New Roman" w:hAnsi="Times New Roman"/>
          <w:sz w:val="28"/>
          <w:szCs w:val="28"/>
        </w:rPr>
        <w:lastRenderedPageBreak/>
        <w:t>4</w:t>
      </w:r>
    </w:p>
    <w:tbl>
      <w:tblPr>
        <w:tblW w:w="15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173"/>
        <w:gridCol w:w="2221"/>
        <w:gridCol w:w="1339"/>
        <w:gridCol w:w="2772"/>
        <w:gridCol w:w="3335"/>
      </w:tblGrid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Костромцова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Вероника Владимировна – начальник отдела организации государственной (итоговой) аттестации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12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пл.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 xml:space="preserve">Революции, 4 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618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263-34-17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kostromcova_vv@minobr174.ru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Токарева Ольга Валентиновна - ведущий специалист отдела организационно-контрольной работы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14,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работа в системе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ГАС «Управление»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пл.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Революции, 4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611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263-59-65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ocp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chel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@</w:t>
            </w: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A2B1F" w:rsidRPr="00FE581A" w:rsidTr="00A9200A">
        <w:tc>
          <w:tcPr>
            <w:tcW w:w="3828" w:type="dxa"/>
          </w:tcPr>
          <w:p w:rsidR="008A2B1F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Догадаева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Ирина Евгеньевна - главный специалист отдела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</w:p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и профилактики асоциальных явлений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16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 xml:space="preserve">пл. Революции, 4 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603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263-32-63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dogadaeva_ie@minobr174.ru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Тарасова Светлана Владимировна - главный специалист отдела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и дополнительного образования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19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г. Челябинск,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  <w:t>пл.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 xml:space="preserve">Революции, 4 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608</w:t>
            </w:r>
            <w:r w:rsidRPr="00FE581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263-40-67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tarasova_sv@minobr174.ru</w:t>
            </w:r>
          </w:p>
        </w:tc>
      </w:tr>
      <w:tr w:rsidR="008A2B1F" w:rsidRPr="00FE581A" w:rsidTr="00A9200A">
        <w:tc>
          <w:tcPr>
            <w:tcW w:w="15668" w:type="dxa"/>
            <w:gridSpan w:val="6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Министерство промышленности и природных ресурсов Челябинской области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Хасанова Екатерина Степановна – главный специалист отдела управления и распоряжения земельными участками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4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пр. Ленина, 59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263–24–52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upr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zem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.@</w:t>
            </w: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minprom74.ru</w:t>
            </w:r>
          </w:p>
        </w:tc>
      </w:tr>
    </w:tbl>
    <w:p w:rsidR="008A2B1F" w:rsidRPr="00FE581A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FE581A">
        <w:rPr>
          <w:rFonts w:ascii="Times New Roman" w:hAnsi="Times New Roman"/>
          <w:sz w:val="28"/>
          <w:szCs w:val="28"/>
        </w:rPr>
        <w:lastRenderedPageBreak/>
        <w:t>5</w:t>
      </w:r>
    </w:p>
    <w:tbl>
      <w:tblPr>
        <w:tblW w:w="15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173"/>
        <w:gridCol w:w="2221"/>
        <w:gridCol w:w="1339"/>
        <w:gridCol w:w="2772"/>
        <w:gridCol w:w="3335"/>
      </w:tblGrid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Нескоблева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Елена Валерьевна – заместитель начальника отдела разграничения государственной собственности и кадровой оценки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32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пр. Ленина, 59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263-26-95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razg_gossob@minprom74.ru</w:t>
            </w:r>
          </w:p>
        </w:tc>
      </w:tr>
      <w:tr w:rsidR="008A2B1F" w:rsidRPr="00FE581A" w:rsidTr="00A9200A">
        <w:tc>
          <w:tcPr>
            <w:tcW w:w="15668" w:type="dxa"/>
            <w:gridSpan w:val="6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Министерство строительства, инфраструктуры и дорожного хозяйства Челябинской области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Мельникова Наталья Михайловна – начальник отдела по развитию и организации дорожной деятельности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6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Елькина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, 77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237–35–47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otdrazv@minstroy74.ru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Симонова Татьяна Аркадьевна – главный специалист управления инженерной инфраструктуры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7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Елькина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, 77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260-50-48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tpp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_</w:t>
            </w: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sim@minstroy74.ru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Григорьев Владимир Александрович – главный специалист управления строительства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показатели: 24, 33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Елькина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, 77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413 (пристрой)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210-14-34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ghilotdel@bk.ru</w:t>
            </w:r>
          </w:p>
        </w:tc>
      </w:tr>
    </w:tbl>
    <w:p w:rsidR="008A2B1F" w:rsidRPr="004C058C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4C058C">
        <w:rPr>
          <w:rFonts w:ascii="Times New Roman" w:hAnsi="Times New Roman"/>
          <w:sz w:val="28"/>
          <w:szCs w:val="28"/>
        </w:rPr>
        <w:lastRenderedPageBreak/>
        <w:t>6</w:t>
      </w:r>
    </w:p>
    <w:p w:rsidR="008A2B1F" w:rsidRPr="004C058C" w:rsidRDefault="008A2B1F" w:rsidP="008A2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173"/>
        <w:gridCol w:w="2221"/>
        <w:gridCol w:w="1339"/>
        <w:gridCol w:w="2772"/>
        <w:gridCol w:w="3335"/>
      </w:tblGrid>
      <w:tr w:rsidR="008A2B1F" w:rsidRPr="00FE581A" w:rsidTr="00A9200A">
        <w:tc>
          <w:tcPr>
            <w:tcW w:w="3828" w:type="dxa"/>
          </w:tcPr>
          <w:p w:rsidR="008A2B1F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Александровна – заместитель </w:t>
            </w:r>
            <w:proofErr w:type="gramStart"/>
            <w:r w:rsidRPr="00FE581A">
              <w:rPr>
                <w:rFonts w:ascii="Times New Roman" w:hAnsi="Times New Roman"/>
                <w:sz w:val="28"/>
                <w:szCs w:val="28"/>
              </w:rPr>
              <w:t>начальника отдела контроля градостроительной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ельности управления архитектуры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градостроительства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показатели: 25, 26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 ул. Ленина 79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15 (1 этаж)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265-55-37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obl.arh@mail.ru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Шевцова Елена Георгиевна - главный специалист отдела реформирования ЖКХ управления инженерной инфраструктуры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27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Елькина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, 77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309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(пристрой)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261-91-89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reforma@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minstroy74.ru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Овлякуева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Наталья Сергеевна – ведущий специалист отдела топливо и газоснабжения управления инженерной инфраструктуры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28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Елькина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, 77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311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(пристрой)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261–52–45, 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261–91–31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kapremont@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minstroy74.ru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Яхина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Раульевна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- главный специалист </w:t>
            </w:r>
            <w:proofErr w:type="gramStart"/>
            <w:r w:rsidRPr="00FE581A">
              <w:rPr>
                <w:rFonts w:ascii="Times New Roman" w:hAnsi="Times New Roman"/>
                <w:sz w:val="28"/>
                <w:szCs w:val="28"/>
              </w:rPr>
              <w:t>отдела капитального ремонта многоквартирных домов управления инженерной инфраструктуры</w:t>
            </w:r>
            <w:proofErr w:type="gramEnd"/>
          </w:p>
        </w:tc>
        <w:tc>
          <w:tcPr>
            <w:tcW w:w="2173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показатель: 29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Елькина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, 77</w:t>
            </w:r>
          </w:p>
        </w:tc>
        <w:tc>
          <w:tcPr>
            <w:tcW w:w="133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311</w:t>
            </w:r>
          </w:p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(пристрой)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261–52–45, 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261–91–31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kapremont@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minstroy74.ru</w:t>
            </w:r>
          </w:p>
        </w:tc>
      </w:tr>
    </w:tbl>
    <w:p w:rsidR="008A2B1F" w:rsidRPr="004C058C" w:rsidRDefault="008A2B1F" w:rsidP="008A2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4C058C">
        <w:rPr>
          <w:rFonts w:ascii="Times New Roman" w:hAnsi="Times New Roman"/>
          <w:sz w:val="28"/>
          <w:szCs w:val="28"/>
        </w:rPr>
        <w:lastRenderedPageBreak/>
        <w:t>7</w:t>
      </w:r>
    </w:p>
    <w:p w:rsidR="008A2B1F" w:rsidRPr="004C058C" w:rsidRDefault="008A2B1F" w:rsidP="008A2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173"/>
        <w:gridCol w:w="2221"/>
        <w:gridCol w:w="1559"/>
        <w:gridCol w:w="2772"/>
        <w:gridCol w:w="3335"/>
      </w:tblGrid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Конусикова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Евгения Юрьевна - начальник отдела жилищных субсидий и сертификатов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A">
              <w:rPr>
                <w:rFonts w:ascii="Times New Roman" w:hAnsi="Times New Roman" w:cs="Times New Roman"/>
                <w:sz w:val="28"/>
                <w:szCs w:val="28"/>
              </w:rPr>
              <w:t>показатель: 30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Елькина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, 77</w:t>
            </w:r>
          </w:p>
        </w:tc>
        <w:tc>
          <w:tcPr>
            <w:tcW w:w="155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203 (пристрой)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261-89-13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otd_sub@minstroy74.ru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Хайруллина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Ольга Игоревна – главный специалист </w:t>
            </w:r>
            <w:proofErr w:type="gramStart"/>
            <w:r w:rsidRPr="00FE581A">
              <w:rPr>
                <w:rFonts w:ascii="Times New Roman" w:hAnsi="Times New Roman"/>
                <w:sz w:val="28"/>
                <w:szCs w:val="28"/>
              </w:rPr>
              <w:t>отдела регулирования градостроительной деятельности управления архитектуры</w:t>
            </w:r>
            <w:proofErr w:type="gram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и градостроительства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A">
              <w:rPr>
                <w:rFonts w:ascii="Times New Roman" w:hAnsi="Times New Roman" w:cs="Times New Roman"/>
                <w:sz w:val="28"/>
                <w:szCs w:val="28"/>
              </w:rPr>
              <w:t>показатель: 36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81A">
              <w:rPr>
                <w:rFonts w:ascii="Times New Roman" w:hAnsi="Times New Roman"/>
                <w:sz w:val="28"/>
                <w:szCs w:val="28"/>
              </w:rPr>
              <w:t xml:space="preserve">Челябинск, 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ул. Ленина, 79</w:t>
            </w:r>
          </w:p>
        </w:tc>
        <w:tc>
          <w:tcPr>
            <w:tcW w:w="155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264–97–61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  <w:lang w:val="en-US"/>
              </w:rPr>
              <w:t>obl.arh@mail.ru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Слепухина Светлана Анатольевна - ведущий специалист отдела энергосбережения управления инженерной инфраструктуры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A">
              <w:rPr>
                <w:rFonts w:ascii="Times New Roman" w:hAnsi="Times New Roman" w:cs="Times New Roman"/>
                <w:sz w:val="28"/>
                <w:szCs w:val="28"/>
              </w:rPr>
              <w:t>показатели: 39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Елькина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, 77</w:t>
            </w:r>
          </w:p>
        </w:tc>
        <w:tc>
          <w:tcPr>
            <w:tcW w:w="155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308 (пристрой)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210-14-35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energosber@minstroy74.ru</w:t>
            </w:r>
          </w:p>
        </w:tc>
      </w:tr>
      <w:tr w:rsidR="008A2B1F" w:rsidRPr="00FE581A" w:rsidTr="00A9200A">
        <w:tc>
          <w:tcPr>
            <w:tcW w:w="3828" w:type="dxa"/>
          </w:tcPr>
          <w:p w:rsidR="008A2B1F" w:rsidRPr="00FE581A" w:rsidRDefault="008A2B1F" w:rsidP="00A9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Салахова Альбина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Ахтямовна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 xml:space="preserve"> - ведущий специалист отдела энергосбережения управления инженерной инфраструктуры</w:t>
            </w:r>
          </w:p>
        </w:tc>
        <w:tc>
          <w:tcPr>
            <w:tcW w:w="2173" w:type="dxa"/>
          </w:tcPr>
          <w:p w:rsidR="008A2B1F" w:rsidRPr="00FE581A" w:rsidRDefault="008A2B1F" w:rsidP="00A92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1A">
              <w:rPr>
                <w:rFonts w:ascii="Times New Roman" w:hAnsi="Times New Roman" w:cs="Times New Roman"/>
                <w:sz w:val="28"/>
                <w:szCs w:val="28"/>
              </w:rPr>
              <w:t>показатели: 40</w:t>
            </w:r>
          </w:p>
        </w:tc>
        <w:tc>
          <w:tcPr>
            <w:tcW w:w="2221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г. Челябинск,</w:t>
            </w:r>
          </w:p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E581A">
              <w:rPr>
                <w:rFonts w:ascii="Times New Roman" w:hAnsi="Times New Roman"/>
                <w:sz w:val="28"/>
                <w:szCs w:val="28"/>
              </w:rPr>
              <w:t>Елькина</w:t>
            </w:r>
            <w:proofErr w:type="spellEnd"/>
            <w:r w:rsidRPr="00FE581A">
              <w:rPr>
                <w:rFonts w:ascii="Times New Roman" w:hAnsi="Times New Roman"/>
                <w:sz w:val="28"/>
                <w:szCs w:val="28"/>
              </w:rPr>
              <w:t>, 77</w:t>
            </w:r>
          </w:p>
        </w:tc>
        <w:tc>
          <w:tcPr>
            <w:tcW w:w="1559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308 (пристрой)</w:t>
            </w:r>
          </w:p>
        </w:tc>
        <w:tc>
          <w:tcPr>
            <w:tcW w:w="2772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210-14-35</w:t>
            </w:r>
          </w:p>
        </w:tc>
        <w:tc>
          <w:tcPr>
            <w:tcW w:w="3335" w:type="dxa"/>
          </w:tcPr>
          <w:p w:rsidR="008A2B1F" w:rsidRPr="00FE581A" w:rsidRDefault="008A2B1F" w:rsidP="00A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81A">
              <w:rPr>
                <w:rFonts w:ascii="Times New Roman" w:hAnsi="Times New Roman"/>
                <w:sz w:val="28"/>
                <w:szCs w:val="28"/>
              </w:rPr>
              <w:t>energosber@minstroy74.ru</w:t>
            </w:r>
          </w:p>
        </w:tc>
      </w:tr>
    </w:tbl>
    <w:p w:rsidR="008A2B1F" w:rsidRDefault="008A2B1F" w:rsidP="008A2B1F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ind w:left="8496"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Default="008A2B1F" w:rsidP="008A2B1F">
      <w:pPr>
        <w:pStyle w:val="a3"/>
        <w:spacing w:before="0" w:beforeAutospacing="0" w:after="0" w:afterAutospacing="0"/>
        <w:ind w:left="8496"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8A2B1F" w:rsidRPr="006F188E" w:rsidRDefault="008A2B1F" w:rsidP="008A2B1F">
      <w:pPr>
        <w:pStyle w:val="a3"/>
        <w:spacing w:before="0" w:beforeAutospacing="0" w:after="0" w:afterAutospacing="0"/>
        <w:ind w:left="8496"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8B74D0" w:rsidRDefault="008B74D0"/>
    <w:sectPr w:rsidR="008B74D0" w:rsidSect="00A65B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2B1F"/>
    <w:rsid w:val="000421B9"/>
    <w:rsid w:val="001A2B2E"/>
    <w:rsid w:val="002373C7"/>
    <w:rsid w:val="008A2B1F"/>
    <w:rsid w:val="008B74D0"/>
    <w:rsid w:val="00D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B1F"/>
    <w:pPr>
      <w:spacing w:before="100" w:beforeAutospacing="1" w:after="100" w:afterAutospacing="1" w:line="240" w:lineRule="auto"/>
    </w:pPr>
    <w:rPr>
      <w:rFonts w:ascii="Tahoma" w:hAnsi="Tahoma" w:cs="Tahoma"/>
      <w:color w:val="333333"/>
      <w:sz w:val="17"/>
      <w:szCs w:val="17"/>
    </w:rPr>
  </w:style>
  <w:style w:type="paragraph" w:customStyle="1" w:styleId="ConsPlusNonformat">
    <w:name w:val="ConsPlusNonformat"/>
    <w:uiPriority w:val="99"/>
    <w:rsid w:val="008A2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2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3269</Words>
  <Characters>18638</Characters>
  <Application>Microsoft Office Word</Application>
  <DocSecurity>0</DocSecurity>
  <Lines>155</Lines>
  <Paragraphs>43</Paragraphs>
  <ScaleCrop>false</ScaleCrop>
  <Company>Microsoft</Company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2014-04-02T06:58:00Z</dcterms:created>
  <dcterms:modified xsi:type="dcterms:W3CDTF">2014-04-02T08:55:00Z</dcterms:modified>
</cp:coreProperties>
</file>