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7B" w:rsidRDefault="0073707B" w:rsidP="0073707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3707B" w:rsidRDefault="0073707B" w:rsidP="0073707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3707B" w:rsidRDefault="0073707B" w:rsidP="0073707B">
      <w:pPr>
        <w:autoSpaceDN w:val="0"/>
        <w:jc w:val="both"/>
        <w:rPr>
          <w:rFonts w:eastAsia="Calibri"/>
          <w:sz w:val="28"/>
          <w:szCs w:val="28"/>
        </w:rPr>
      </w:pPr>
    </w:p>
    <w:p w:rsidR="00CC2749" w:rsidRPr="0073707B" w:rsidRDefault="0073707B" w:rsidP="0073707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04.03.2021 года № 237</w:t>
      </w:r>
    </w:p>
    <w:p w:rsidR="00CC2749" w:rsidRDefault="00CC274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C2749" w:rsidTr="00CC2749">
        <w:tc>
          <w:tcPr>
            <w:tcW w:w="4361" w:type="dxa"/>
          </w:tcPr>
          <w:p w:rsidR="00CC2749" w:rsidRDefault="00CC2749" w:rsidP="00CC2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в постановление администрации Карталинского муниципального района от 26.12.2018 года № 1354</w:t>
            </w:r>
          </w:p>
        </w:tc>
      </w:tr>
    </w:tbl>
    <w:p w:rsidR="00CC2749" w:rsidRDefault="00CC2749" w:rsidP="00581C8F">
      <w:pPr>
        <w:jc w:val="center"/>
        <w:rPr>
          <w:sz w:val="28"/>
          <w:szCs w:val="28"/>
        </w:rPr>
      </w:pPr>
    </w:p>
    <w:p w:rsidR="00CC2749" w:rsidRDefault="00CC2749" w:rsidP="00581C8F">
      <w:pPr>
        <w:jc w:val="center"/>
        <w:rPr>
          <w:sz w:val="28"/>
          <w:szCs w:val="28"/>
        </w:rPr>
      </w:pPr>
    </w:p>
    <w:p w:rsidR="00581C8F" w:rsidRDefault="00581C8F" w:rsidP="00581C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81C8F" w:rsidRDefault="00CC2749" w:rsidP="00CC2749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1C8F">
        <w:rPr>
          <w:sz w:val="28"/>
          <w:szCs w:val="28"/>
        </w:rPr>
        <w:t>Внести в муниципальную  программу</w:t>
      </w:r>
      <w:r>
        <w:rPr>
          <w:sz w:val="28"/>
          <w:szCs w:val="28"/>
        </w:rPr>
        <w:t xml:space="preserve"> </w:t>
      </w:r>
      <w:r w:rsidR="00581C8F">
        <w:rPr>
          <w:sz w:val="28"/>
          <w:szCs w:val="28"/>
        </w:rPr>
        <w:t>«Развитие дошкольного образования в Карталинском муниципальном районе на 2019-2023 годы», утвержденную постановлением администрации Карталинского муниципального района от 26.12.2018 года № 1354  «Об утверждении муниципальной программы «Развитие дошкольного образования в Карталинском мун</w:t>
      </w:r>
      <w:r>
        <w:rPr>
          <w:sz w:val="28"/>
          <w:szCs w:val="28"/>
        </w:rPr>
        <w:t>иципальном районе на 2019 – 2023</w:t>
      </w:r>
      <w:r w:rsidR="00581C8F">
        <w:rPr>
          <w:sz w:val="28"/>
          <w:szCs w:val="28"/>
        </w:rPr>
        <w:t xml:space="preserve"> годы»</w:t>
      </w:r>
      <w:r w:rsidR="000536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81C8F">
        <w:rPr>
          <w:sz w:val="28"/>
          <w:szCs w:val="28"/>
        </w:rPr>
        <w:t>(с изменениями от 18.10.2019</w:t>
      </w:r>
      <w:r>
        <w:rPr>
          <w:sz w:val="28"/>
          <w:szCs w:val="28"/>
        </w:rPr>
        <w:t xml:space="preserve"> </w:t>
      </w:r>
      <w:r w:rsidR="00581C8F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581C8F">
        <w:rPr>
          <w:sz w:val="28"/>
          <w:szCs w:val="28"/>
        </w:rPr>
        <w:t xml:space="preserve"> № 1024, от 27.12.2019</w:t>
      </w:r>
      <w:r>
        <w:rPr>
          <w:sz w:val="28"/>
          <w:szCs w:val="28"/>
        </w:rPr>
        <w:t xml:space="preserve"> </w:t>
      </w:r>
      <w:r w:rsidR="00581C8F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581C8F">
        <w:rPr>
          <w:sz w:val="28"/>
          <w:szCs w:val="28"/>
        </w:rPr>
        <w:t xml:space="preserve"> № 1350, от 12.02.2020</w:t>
      </w:r>
      <w:r>
        <w:rPr>
          <w:sz w:val="28"/>
          <w:szCs w:val="28"/>
        </w:rPr>
        <w:t xml:space="preserve"> </w:t>
      </w:r>
      <w:r w:rsidR="00581C8F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</w:t>
      </w:r>
      <w:r w:rsidR="00581C8F">
        <w:rPr>
          <w:sz w:val="28"/>
          <w:szCs w:val="28"/>
        </w:rPr>
        <w:t xml:space="preserve"> № 126, от 30.06.2020</w:t>
      </w:r>
      <w:r>
        <w:rPr>
          <w:sz w:val="28"/>
          <w:szCs w:val="28"/>
        </w:rPr>
        <w:t xml:space="preserve"> </w:t>
      </w:r>
      <w:r w:rsidR="00581C8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581C8F">
        <w:rPr>
          <w:sz w:val="28"/>
          <w:szCs w:val="28"/>
        </w:rPr>
        <w:t xml:space="preserve"> № 551, от 30.12.2020</w:t>
      </w:r>
      <w:r>
        <w:rPr>
          <w:sz w:val="28"/>
          <w:szCs w:val="28"/>
        </w:rPr>
        <w:t xml:space="preserve"> </w:t>
      </w:r>
      <w:r w:rsidR="00581C8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581C8F">
        <w:rPr>
          <w:sz w:val="28"/>
          <w:szCs w:val="28"/>
        </w:rPr>
        <w:t xml:space="preserve"> № 1296)</w:t>
      </w:r>
      <w:r>
        <w:rPr>
          <w:sz w:val="28"/>
          <w:szCs w:val="28"/>
        </w:rPr>
        <w:t>, (далее именуется – Программа)</w:t>
      </w:r>
      <w:r w:rsidR="00581C8F">
        <w:rPr>
          <w:sz w:val="28"/>
          <w:szCs w:val="28"/>
        </w:rPr>
        <w:t xml:space="preserve"> следующие изменения:</w:t>
      </w:r>
    </w:p>
    <w:p w:rsidR="00581C8F" w:rsidRPr="00CC2749" w:rsidRDefault="00CC2749" w:rsidP="00CC27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1C8F" w:rsidRPr="00CC2749">
        <w:rPr>
          <w:sz w:val="28"/>
          <w:szCs w:val="28"/>
        </w:rPr>
        <w:t>в паспорте указанной Программы раздел «Объем и источники финансир</w:t>
      </w:r>
      <w:r>
        <w:rPr>
          <w:sz w:val="28"/>
          <w:szCs w:val="28"/>
        </w:rPr>
        <w:t>ования Программы» читать в следующей</w:t>
      </w:r>
      <w:r w:rsidR="00581C8F" w:rsidRPr="00CC2749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Look w:val="04A0"/>
      </w:tblPr>
      <w:tblGrid>
        <w:gridCol w:w="2660"/>
        <w:gridCol w:w="6905"/>
      </w:tblGrid>
      <w:tr w:rsidR="00581C8F" w:rsidTr="00CC274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C8F" w:rsidRDefault="00581C8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C8F" w:rsidRDefault="00581C8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Общий объем финансирования Программы в 2019-2023 годах составит 1 238 343,90 тыс. рублей, в том числе по годам:</w:t>
            </w:r>
          </w:p>
          <w:p w:rsidR="00581C8F" w:rsidRDefault="00581C8F" w:rsidP="00CC2749">
            <w:pPr>
              <w:pStyle w:val="a8"/>
              <w:numPr>
                <w:ilvl w:val="0"/>
                <w:numId w:val="17"/>
              </w:numPr>
              <w:tabs>
                <w:tab w:val="left" w:pos="0"/>
              </w:tabs>
              <w:ind w:left="0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– 247050,90 тыс. рублей;</w:t>
            </w:r>
          </w:p>
          <w:p w:rsidR="00581C8F" w:rsidRDefault="00581C8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249685,90 тыс. рублей;</w:t>
            </w:r>
          </w:p>
          <w:p w:rsidR="00CC2749" w:rsidRDefault="00581C8F" w:rsidP="00CC274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249305,40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81C8F" w:rsidRDefault="00CC2749" w:rsidP="00CC274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</w:t>
            </w:r>
            <w:r w:rsidR="00581C8F">
              <w:rPr>
                <w:sz w:val="28"/>
                <w:szCs w:val="28"/>
                <w:lang w:eastAsia="en-US"/>
              </w:rPr>
              <w:t xml:space="preserve">год </w:t>
            </w: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581C8F">
              <w:rPr>
                <w:sz w:val="28"/>
                <w:szCs w:val="28"/>
                <w:lang w:eastAsia="en-US"/>
              </w:rPr>
              <w:t>246215,10 тыс.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581C8F" w:rsidRPr="00CC2749" w:rsidRDefault="00CC2749" w:rsidP="00CC274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</w:t>
            </w:r>
            <w:r w:rsidR="00581C8F" w:rsidRPr="00CC2749">
              <w:rPr>
                <w:sz w:val="28"/>
                <w:szCs w:val="28"/>
                <w:lang w:eastAsia="en-US"/>
              </w:rPr>
              <w:t>246086,60 тыс. рублей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581C8F" w:rsidRPr="00CC2749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581C8F" w:rsidRDefault="00581C8F" w:rsidP="00CC2749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C2749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:rsidR="00581C8F" w:rsidRDefault="00581C8F" w:rsidP="00CC27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81C8F" w:rsidRDefault="00581C8F" w:rsidP="00CC2749">
      <w:pPr>
        <w:pStyle w:val="a8"/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</w:t>
      </w:r>
      <w:r w:rsidR="00CC274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C274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заместителя</w:t>
      </w:r>
      <w:r w:rsidR="00CC274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CC2749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Куличкова А.И.</w:t>
      </w:r>
    </w:p>
    <w:p w:rsidR="00CC2749" w:rsidRDefault="00CC2749" w:rsidP="00581C8F">
      <w:pPr>
        <w:jc w:val="both"/>
        <w:rPr>
          <w:sz w:val="28"/>
          <w:szCs w:val="28"/>
        </w:rPr>
      </w:pPr>
    </w:p>
    <w:p w:rsidR="00581C8F" w:rsidRDefault="00581C8F" w:rsidP="00581C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2749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581C8F" w:rsidRDefault="00581C8F" w:rsidP="00CC2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749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CC2749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CC2749" w:rsidRDefault="00CC2749" w:rsidP="00A9588B">
      <w:pPr>
        <w:tabs>
          <w:tab w:val="left" w:pos="5877"/>
        </w:tabs>
        <w:jc w:val="both"/>
        <w:rPr>
          <w:sz w:val="28"/>
          <w:szCs w:val="28"/>
        </w:rPr>
        <w:sectPr w:rsidR="00CC2749" w:rsidSect="00A9588B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CC2749" w:rsidRPr="00850663" w:rsidRDefault="00CC2749" w:rsidP="00CC2749">
      <w:pPr>
        <w:ind w:left="9072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C2749" w:rsidRPr="00850663" w:rsidRDefault="00CC2749" w:rsidP="00CC2749">
      <w:pPr>
        <w:ind w:left="9072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к муниципальной программе «Развитие</w:t>
      </w:r>
    </w:p>
    <w:p w:rsidR="00CC2749" w:rsidRPr="00850663" w:rsidRDefault="00CC2749" w:rsidP="00CC2749">
      <w:pPr>
        <w:ind w:left="9072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дошкольного образования в Карталинском</w:t>
      </w:r>
    </w:p>
    <w:p w:rsidR="00CC2749" w:rsidRPr="00850663" w:rsidRDefault="00CC2749" w:rsidP="00CC2749">
      <w:pPr>
        <w:ind w:left="9072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муниципальном районе на 2019-2023 годы»</w:t>
      </w:r>
    </w:p>
    <w:p w:rsidR="00CC2749" w:rsidRPr="00850663" w:rsidRDefault="00CC2749" w:rsidP="00CC2749">
      <w:pPr>
        <w:ind w:left="9072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(в редакции постановления администрации</w:t>
      </w:r>
    </w:p>
    <w:p w:rsidR="00CC2749" w:rsidRPr="00850663" w:rsidRDefault="00CC2749" w:rsidP="00CC2749">
      <w:pPr>
        <w:ind w:left="9072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Карталинского муниципального района</w:t>
      </w:r>
    </w:p>
    <w:p w:rsidR="00CC2749" w:rsidRDefault="00044B31" w:rsidP="00CC274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04.03.</w:t>
      </w:r>
      <w:r w:rsidR="00CC2749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 № 237</w:t>
      </w:r>
      <w:r w:rsidR="00CC2749" w:rsidRPr="00850663">
        <w:rPr>
          <w:sz w:val="28"/>
          <w:szCs w:val="28"/>
        </w:rPr>
        <w:t>)</w:t>
      </w:r>
    </w:p>
    <w:p w:rsidR="00CC2749" w:rsidRDefault="00CC2749" w:rsidP="00CC2749">
      <w:pPr>
        <w:jc w:val="right"/>
        <w:rPr>
          <w:sz w:val="28"/>
          <w:szCs w:val="28"/>
        </w:rPr>
      </w:pPr>
    </w:p>
    <w:p w:rsidR="00CC2749" w:rsidRDefault="00CC2749" w:rsidP="00CC2749">
      <w:pPr>
        <w:jc w:val="right"/>
        <w:rPr>
          <w:sz w:val="28"/>
          <w:szCs w:val="28"/>
        </w:rPr>
      </w:pPr>
    </w:p>
    <w:p w:rsidR="00CC2749" w:rsidRPr="00974D99" w:rsidRDefault="00CC2749" w:rsidP="00CC2749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>Перечень мероприятий муниципальной программы</w:t>
      </w:r>
    </w:p>
    <w:p w:rsidR="00CC2749" w:rsidRDefault="00CC2749" w:rsidP="00CC2749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 xml:space="preserve">«Развитие дошкольного образования в Карталинском </w:t>
      </w:r>
    </w:p>
    <w:p w:rsidR="00CC2749" w:rsidRDefault="00CC2749" w:rsidP="00CC2749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р</w:t>
      </w:r>
      <w:r w:rsidRPr="00974D99">
        <w:rPr>
          <w:sz w:val="28"/>
          <w:szCs w:val="28"/>
        </w:rPr>
        <w:t>айоне на 2019-2023 годы»</w:t>
      </w:r>
    </w:p>
    <w:p w:rsidR="00CC2749" w:rsidRDefault="00CC2749" w:rsidP="00CC2749">
      <w:pPr>
        <w:jc w:val="center"/>
        <w:rPr>
          <w:sz w:val="28"/>
          <w:szCs w:val="28"/>
        </w:rPr>
      </w:pPr>
    </w:p>
    <w:tbl>
      <w:tblPr>
        <w:tblStyle w:val="a7"/>
        <w:tblW w:w="15452" w:type="dxa"/>
        <w:tblInd w:w="-289" w:type="dxa"/>
        <w:tblLayout w:type="fixed"/>
        <w:tblLook w:val="04A0"/>
      </w:tblPr>
      <w:tblGrid>
        <w:gridCol w:w="565"/>
        <w:gridCol w:w="1137"/>
        <w:gridCol w:w="538"/>
        <w:gridCol w:w="3260"/>
        <w:gridCol w:w="1134"/>
        <w:gridCol w:w="993"/>
        <w:gridCol w:w="312"/>
        <w:gridCol w:w="850"/>
        <w:gridCol w:w="113"/>
        <w:gridCol w:w="880"/>
        <w:gridCol w:w="113"/>
        <w:gridCol w:w="879"/>
        <w:gridCol w:w="113"/>
        <w:gridCol w:w="1163"/>
        <w:gridCol w:w="113"/>
        <w:gridCol w:w="1162"/>
        <w:gridCol w:w="709"/>
        <w:gridCol w:w="255"/>
        <w:gridCol w:w="1163"/>
      </w:tblGrid>
      <w:tr w:rsidR="00CC2749" w:rsidTr="00DB4FF6">
        <w:trPr>
          <w:trHeight w:val="659"/>
        </w:trPr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 w:rsidRPr="00974D99">
              <w:rPr>
                <w:sz w:val="24"/>
                <w:szCs w:val="24"/>
              </w:rPr>
              <w:t>№ п/п</w:t>
            </w: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DB4FF6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260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C2749" w:rsidRPr="00974D99" w:rsidRDefault="00CC2749" w:rsidP="00DB4FF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4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6550" w:type="dxa"/>
            <w:gridSpan w:val="10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DB4FF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DB4FF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CC2749" w:rsidRPr="00974D99" w:rsidRDefault="00CC2749" w:rsidP="00DB4FF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ind w:left="-10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C2749" w:rsidTr="00CC2749">
        <w:tc>
          <w:tcPr>
            <w:tcW w:w="15452" w:type="dxa"/>
            <w:gridSpan w:val="19"/>
          </w:tcPr>
          <w:p w:rsidR="00CC2749" w:rsidRPr="00C25DC2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CC2749" w:rsidTr="00DB4FF6">
        <w:trPr>
          <w:trHeight w:val="245"/>
        </w:trPr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60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 w:rsidRPr="00C25DC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119427,40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119427,40</w:t>
            </w:r>
          </w:p>
        </w:tc>
      </w:tr>
      <w:tr w:rsidR="00CC2749" w:rsidTr="00DB4FF6">
        <w:trPr>
          <w:trHeight w:val="250"/>
        </w:trPr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121518,00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121518,00</w:t>
            </w:r>
          </w:p>
        </w:tc>
      </w:tr>
      <w:tr w:rsidR="00CC2749" w:rsidTr="00DB4FF6">
        <w:trPr>
          <w:trHeight w:val="225"/>
        </w:trPr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119035,90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119035,90</w:t>
            </w:r>
          </w:p>
        </w:tc>
      </w:tr>
      <w:tr w:rsidR="00CC2749" w:rsidTr="00DB4FF6">
        <w:trPr>
          <w:trHeight w:val="230"/>
        </w:trPr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118653,30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118653,30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118524,80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118524,80</w:t>
            </w:r>
          </w:p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60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 w:rsidRPr="00516AC2">
              <w:rPr>
                <w:sz w:val="24"/>
                <w:szCs w:val="24"/>
              </w:rPr>
              <w:t>Обеспечение деятельности подведомственных организаций</w:t>
            </w:r>
          </w:p>
        </w:tc>
        <w:tc>
          <w:tcPr>
            <w:tcW w:w="1134" w:type="dxa"/>
            <w:vMerge w:val="restart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4801,40</w:t>
            </w:r>
          </w:p>
        </w:tc>
        <w:tc>
          <w:tcPr>
            <w:tcW w:w="1162" w:type="dxa"/>
          </w:tcPr>
          <w:p w:rsidR="00CC2749" w:rsidRPr="00974D99" w:rsidRDefault="00CC2749" w:rsidP="00DB4FF6">
            <w:pPr>
              <w:ind w:left="-10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120952,70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125754,10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4001,4</w:t>
            </w:r>
          </w:p>
        </w:tc>
        <w:tc>
          <w:tcPr>
            <w:tcW w:w="1162" w:type="dxa"/>
          </w:tcPr>
          <w:p w:rsidR="00CC2749" w:rsidRPr="00974D99" w:rsidRDefault="00CC2749" w:rsidP="00DB4FF6">
            <w:pPr>
              <w:ind w:left="-10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122209,30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126210,70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7201,40</w:t>
            </w:r>
          </w:p>
        </w:tc>
        <w:tc>
          <w:tcPr>
            <w:tcW w:w="1162" w:type="dxa"/>
          </w:tcPr>
          <w:p w:rsidR="00CC2749" w:rsidRPr="00974D99" w:rsidRDefault="00CC2749" w:rsidP="00DB4FF6">
            <w:pPr>
              <w:ind w:left="-10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122077,60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129279,00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7201,40</w:t>
            </w:r>
          </w:p>
        </w:tc>
        <w:tc>
          <w:tcPr>
            <w:tcW w:w="1162" w:type="dxa"/>
          </w:tcPr>
          <w:p w:rsidR="00CC2749" w:rsidRPr="00974D99" w:rsidRDefault="00CC2749" w:rsidP="00DB4FF6">
            <w:pPr>
              <w:ind w:left="-10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118937,20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126138,60</w:t>
            </w:r>
          </w:p>
        </w:tc>
      </w:tr>
      <w:tr w:rsidR="00CC2749" w:rsidTr="00DB4FF6">
        <w:trPr>
          <w:trHeight w:val="267"/>
        </w:trPr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7201,40</w:t>
            </w:r>
          </w:p>
        </w:tc>
        <w:tc>
          <w:tcPr>
            <w:tcW w:w="1162" w:type="dxa"/>
          </w:tcPr>
          <w:p w:rsidR="00CC2749" w:rsidRPr="00974D99" w:rsidRDefault="00CC2749" w:rsidP="00DB4FF6">
            <w:pPr>
              <w:ind w:left="-10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118937,20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126138,60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60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 w:rsidRPr="006632F4">
              <w:rPr>
                <w:sz w:val="24"/>
                <w:szCs w:val="24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134" w:type="dxa"/>
            <w:vMerge w:val="restart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60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 w:rsidRPr="006632F4">
              <w:rPr>
                <w:sz w:val="24"/>
                <w:szCs w:val="24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134" w:type="dxa"/>
            <w:vMerge w:val="restart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309,10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344,10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333,50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486,30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60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134" w:type="dxa"/>
            <w:vMerge w:val="restart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432,70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432,70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60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134" w:type="dxa"/>
            <w:vMerge w:val="restart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477,20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545,20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125237,90</w:t>
            </w:r>
          </w:p>
        </w:tc>
        <w:tc>
          <w:tcPr>
            <w:tcW w:w="1162" w:type="dxa"/>
          </w:tcPr>
          <w:p w:rsidR="00CC2749" w:rsidRPr="00974D99" w:rsidRDefault="00CC2749" w:rsidP="00DB4FF6">
            <w:pPr>
              <w:ind w:left="-10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121037,70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246275,60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126295,10</w:t>
            </w:r>
          </w:p>
        </w:tc>
        <w:tc>
          <w:tcPr>
            <w:tcW w:w="1162" w:type="dxa"/>
          </w:tcPr>
          <w:p w:rsidR="00CC2749" w:rsidRPr="00974D99" w:rsidRDefault="00CC2749" w:rsidP="00DB4FF6">
            <w:pPr>
              <w:ind w:left="-10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122312,30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248607,40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126688,60</w:t>
            </w:r>
          </w:p>
        </w:tc>
        <w:tc>
          <w:tcPr>
            <w:tcW w:w="1162" w:type="dxa"/>
          </w:tcPr>
          <w:p w:rsidR="00CC2749" w:rsidRPr="00974D99" w:rsidRDefault="00CC2749" w:rsidP="00DB4FF6">
            <w:pPr>
              <w:ind w:left="-10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122112,60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248801,20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126528,70</w:t>
            </w:r>
          </w:p>
        </w:tc>
        <w:tc>
          <w:tcPr>
            <w:tcW w:w="1162" w:type="dxa"/>
          </w:tcPr>
          <w:p w:rsidR="00CC2749" w:rsidRPr="00974D99" w:rsidRDefault="00CC2749" w:rsidP="00DB4FF6">
            <w:pPr>
              <w:ind w:left="-10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119182,20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245710,90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126400,20</w:t>
            </w:r>
          </w:p>
        </w:tc>
        <w:tc>
          <w:tcPr>
            <w:tcW w:w="1162" w:type="dxa"/>
          </w:tcPr>
          <w:p w:rsidR="00CC2749" w:rsidRPr="00974D99" w:rsidRDefault="00CC2749" w:rsidP="00DB4FF6">
            <w:pPr>
              <w:ind w:left="-10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119182,20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DB4FF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245582,40</w:t>
            </w:r>
          </w:p>
        </w:tc>
      </w:tr>
      <w:tr w:rsidR="00CC2749" w:rsidTr="00CC2749">
        <w:tc>
          <w:tcPr>
            <w:tcW w:w="15452" w:type="dxa"/>
            <w:gridSpan w:val="19"/>
          </w:tcPr>
          <w:p w:rsidR="00DB4FF6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Повышение качества дошкольного образования на основе реализации федеральных</w:t>
            </w:r>
          </w:p>
          <w:p w:rsidR="00CC2749" w:rsidRPr="00F320C1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государственных стандартов дошкольного образования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60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Обеспечение соответствия всех действующих МДОУ лицензионным требованиям и санитарно - эпидемиологическим правилам и нормативам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</w:t>
            </w:r>
            <w:r w:rsidR="00DB4FF6">
              <w:rPr>
                <w:sz w:val="24"/>
                <w:szCs w:val="24"/>
              </w:rPr>
              <w:t xml:space="preserve">            </w:t>
            </w:r>
            <w:r w:rsidRPr="00F320C1">
              <w:rPr>
                <w:sz w:val="24"/>
                <w:szCs w:val="24"/>
              </w:rPr>
              <w:t xml:space="preserve"> от 15.05.2013г. № 26 </w:t>
            </w:r>
            <w:r w:rsidR="00DB4FF6">
              <w:rPr>
                <w:sz w:val="24"/>
                <w:szCs w:val="24"/>
              </w:rPr>
              <w:t xml:space="preserve">               </w:t>
            </w:r>
            <w:r w:rsidRPr="00F320C1">
              <w:rPr>
                <w:sz w:val="24"/>
                <w:szCs w:val="24"/>
              </w:rPr>
              <w:t>"Об утверждении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134" w:type="dxa"/>
            <w:vMerge w:val="restart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60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CC2749">
        <w:tc>
          <w:tcPr>
            <w:tcW w:w="15452" w:type="dxa"/>
            <w:gridSpan w:val="19"/>
          </w:tcPr>
          <w:p w:rsidR="00CC2749" w:rsidRPr="004F17BA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Укрепление здоровья детей и развитие коррекционного образования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60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 w:rsidRPr="004F17BA">
              <w:rPr>
                <w:sz w:val="24"/>
                <w:szCs w:val="24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34" w:type="dxa"/>
            <w:vMerge w:val="restart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379,30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162" w:type="dxa"/>
          </w:tcPr>
          <w:p w:rsidR="00CC2749" w:rsidRPr="00974D99" w:rsidRDefault="00E3035D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C2749">
              <w:rPr>
                <w:sz w:val="24"/>
                <w:szCs w:val="24"/>
              </w:rPr>
              <w:t>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260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 w:rsidRPr="004F17BA">
              <w:rPr>
                <w:sz w:val="24"/>
                <w:szCs w:val="24"/>
              </w:rPr>
              <w:t>Создание в МДОУ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134" w:type="dxa"/>
            <w:vMerge w:val="restart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622,80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622,80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C2749" w:rsidRPr="00277958" w:rsidRDefault="00CC2749" w:rsidP="00CC2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725,30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677,80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1028,50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162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162" w:type="dxa"/>
          </w:tcPr>
          <w:p w:rsidR="00CC2749" w:rsidRPr="00974D99" w:rsidRDefault="00E3035D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C2749">
              <w:rPr>
                <w:sz w:val="24"/>
                <w:szCs w:val="24"/>
              </w:rPr>
              <w:t>,00</w:t>
            </w:r>
          </w:p>
        </w:tc>
        <w:tc>
          <w:tcPr>
            <w:tcW w:w="964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CC2749" w:rsidTr="00CC2749">
        <w:tc>
          <w:tcPr>
            <w:tcW w:w="15452" w:type="dxa"/>
            <w:gridSpan w:val="19"/>
          </w:tcPr>
          <w:p w:rsidR="00CC2749" w:rsidRPr="00277958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7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798" w:type="dxa"/>
            <w:gridSpan w:val="2"/>
            <w:vMerge w:val="restart"/>
          </w:tcPr>
          <w:p w:rsidR="00CC2749" w:rsidRPr="00D77676" w:rsidRDefault="00CC2749" w:rsidP="00DB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ежегодных муниципальных конкурсов «Детский сад года», «Педагог года в дошкольном образовании», «Умный совенок»</w:t>
            </w:r>
          </w:p>
        </w:tc>
        <w:tc>
          <w:tcPr>
            <w:tcW w:w="1134" w:type="dxa"/>
            <w:vMerge w:val="restart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C2749" w:rsidTr="00DB4FF6">
        <w:trPr>
          <w:trHeight w:val="278"/>
        </w:trPr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C2749" w:rsidTr="00DB4FF6">
        <w:trPr>
          <w:trHeight w:val="285"/>
        </w:trPr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C2749" w:rsidTr="00DB4FF6">
        <w:trPr>
          <w:trHeight w:val="260"/>
        </w:trPr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7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798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соответствия руководителей (включая заместителей руководителей) дошкольных образовательных организаций квалификационным требованиям</w:t>
            </w:r>
          </w:p>
        </w:tc>
        <w:tc>
          <w:tcPr>
            <w:tcW w:w="1134" w:type="dxa"/>
            <w:vMerge w:val="restart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100,00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100,00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100,00</w:t>
            </w:r>
          </w:p>
        </w:tc>
      </w:tr>
      <w:tr w:rsidR="00CC2749" w:rsidTr="00DB4FF6">
        <w:tc>
          <w:tcPr>
            <w:tcW w:w="565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 w:val="restart"/>
          </w:tcPr>
          <w:p w:rsidR="00CC2749" w:rsidRPr="00974D99" w:rsidRDefault="00E3035D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="00CC2749">
              <w:rPr>
                <w:sz w:val="24"/>
                <w:szCs w:val="24"/>
              </w:rPr>
              <w:t>рограмме</w:t>
            </w: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125567,20</w:t>
            </w:r>
          </w:p>
        </w:tc>
        <w:tc>
          <w:tcPr>
            <w:tcW w:w="1275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121483,70</w:t>
            </w:r>
          </w:p>
        </w:tc>
        <w:tc>
          <w:tcPr>
            <w:tcW w:w="709" w:type="dxa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247050,90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126645,80</w:t>
            </w:r>
          </w:p>
        </w:tc>
        <w:tc>
          <w:tcPr>
            <w:tcW w:w="1275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123040,10</w:t>
            </w:r>
          </w:p>
        </w:tc>
        <w:tc>
          <w:tcPr>
            <w:tcW w:w="709" w:type="dxa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249685,90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127037,80</w:t>
            </w:r>
          </w:p>
        </w:tc>
        <w:tc>
          <w:tcPr>
            <w:tcW w:w="1275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122267,60</w:t>
            </w:r>
          </w:p>
        </w:tc>
        <w:tc>
          <w:tcPr>
            <w:tcW w:w="709" w:type="dxa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249305,40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126877,90</w:t>
            </w:r>
          </w:p>
        </w:tc>
        <w:tc>
          <w:tcPr>
            <w:tcW w:w="1275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119337,20</w:t>
            </w:r>
          </w:p>
        </w:tc>
        <w:tc>
          <w:tcPr>
            <w:tcW w:w="709" w:type="dxa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246215,10</w:t>
            </w:r>
          </w:p>
        </w:tc>
      </w:tr>
      <w:tr w:rsidR="00CC2749" w:rsidTr="00DB4FF6">
        <w:tc>
          <w:tcPr>
            <w:tcW w:w="565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126749,40</w:t>
            </w:r>
          </w:p>
        </w:tc>
        <w:tc>
          <w:tcPr>
            <w:tcW w:w="1275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119337,20</w:t>
            </w:r>
          </w:p>
        </w:tc>
        <w:tc>
          <w:tcPr>
            <w:tcW w:w="709" w:type="dxa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 w:rsidRPr="009160AF">
              <w:rPr>
                <w:sz w:val="24"/>
                <w:szCs w:val="24"/>
              </w:rPr>
              <w:t>246086,60</w:t>
            </w:r>
          </w:p>
        </w:tc>
      </w:tr>
      <w:tr w:rsidR="00CC2749" w:rsidTr="00DB4FF6">
        <w:tc>
          <w:tcPr>
            <w:tcW w:w="565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2749" w:rsidRPr="00974D99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632878,10</w:t>
            </w:r>
          </w:p>
        </w:tc>
        <w:tc>
          <w:tcPr>
            <w:tcW w:w="1275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605465,80</w:t>
            </w:r>
          </w:p>
        </w:tc>
        <w:tc>
          <w:tcPr>
            <w:tcW w:w="709" w:type="dxa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2749" w:rsidRPr="009160AF" w:rsidRDefault="00CC2749" w:rsidP="00CC2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1238343,90</w:t>
            </w:r>
          </w:p>
        </w:tc>
      </w:tr>
    </w:tbl>
    <w:p w:rsidR="00CC2749" w:rsidRPr="00974D99" w:rsidRDefault="00CC2749" w:rsidP="00CC2749">
      <w:pPr>
        <w:jc w:val="center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:rsidR="00F11C84" w:rsidRDefault="00F11C84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sectPr w:rsidR="00F11C84" w:rsidSect="00CC2749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38E" w:rsidRDefault="0065438E" w:rsidP="00997407">
      <w:r>
        <w:separator/>
      </w:r>
    </w:p>
  </w:endnote>
  <w:endnote w:type="continuationSeparator" w:id="1">
    <w:p w:rsidR="0065438E" w:rsidRDefault="0065438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38E" w:rsidRDefault="0065438E" w:rsidP="00997407">
      <w:r>
        <w:separator/>
      </w:r>
    </w:p>
  </w:footnote>
  <w:footnote w:type="continuationSeparator" w:id="1">
    <w:p w:rsidR="0065438E" w:rsidRDefault="0065438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CC2749" w:rsidRDefault="00753441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2749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707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2749" w:rsidRDefault="00CC2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92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87"/>
        </w:tabs>
        <w:ind w:left="1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7"/>
        </w:tabs>
        <w:ind w:left="22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47"/>
        </w:tabs>
        <w:ind w:left="36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67"/>
        </w:tabs>
        <w:ind w:left="43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07"/>
        </w:tabs>
        <w:ind w:left="58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27"/>
        </w:tabs>
        <w:ind w:left="6527" w:hanging="360"/>
      </w:pPr>
    </w:lvl>
  </w:abstractNum>
  <w:abstractNum w:abstractNumId="1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6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44B31"/>
    <w:rsid w:val="000536F8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90F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81C8F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438E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3707B"/>
    <w:rsid w:val="00745646"/>
    <w:rsid w:val="007479F4"/>
    <w:rsid w:val="00753441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7F4FDF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47ED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0FF"/>
    <w:rsid w:val="00B60357"/>
    <w:rsid w:val="00B6429E"/>
    <w:rsid w:val="00B804F8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2749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4841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4FF6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035D"/>
    <w:rsid w:val="00E33E77"/>
    <w:rsid w:val="00E36072"/>
    <w:rsid w:val="00E36461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A4699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E975-101C-4B7A-8992-006B48B6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10</cp:revision>
  <cp:lastPrinted>2021-03-04T09:55:00Z</cp:lastPrinted>
  <dcterms:created xsi:type="dcterms:W3CDTF">2021-02-26T04:51:00Z</dcterms:created>
  <dcterms:modified xsi:type="dcterms:W3CDTF">2021-03-04T11:22:00Z</dcterms:modified>
</cp:coreProperties>
</file>