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DD" w:rsidRPr="00FB15FE" w:rsidRDefault="007300DD" w:rsidP="007300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300DD" w:rsidRPr="00FB15FE" w:rsidRDefault="007300DD" w:rsidP="007300D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5F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300DD" w:rsidRPr="00FB15FE" w:rsidRDefault="007300DD" w:rsidP="007300D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0DD" w:rsidRDefault="007300DD" w:rsidP="007300D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0DD" w:rsidRDefault="007300DD" w:rsidP="007300D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0DD" w:rsidRDefault="007300DD" w:rsidP="007300D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0DD" w:rsidRPr="00FB15FE" w:rsidRDefault="007300DD" w:rsidP="007300D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0DD" w:rsidRPr="00FB15FE" w:rsidRDefault="007300DD" w:rsidP="007300D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5F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8.04.2020 года № 203-р</w:t>
      </w:r>
    </w:p>
    <w:p w:rsidR="007300DD" w:rsidRDefault="007300DD" w:rsidP="00730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0DD" w:rsidRDefault="007300DD" w:rsidP="00730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68B" w:rsidRPr="00D613EE" w:rsidRDefault="006D768B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8B" w:rsidRPr="00D613EE" w:rsidRDefault="006D768B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8B" w:rsidRPr="00D613EE" w:rsidRDefault="006D768B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8B" w:rsidRPr="00D613EE" w:rsidRDefault="006D768B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8B" w:rsidRPr="00D613EE" w:rsidRDefault="006D768B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О подготовке и согласовании</w:t>
      </w:r>
      <w:r w:rsidR="006425D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к  </w:t>
      </w:r>
      <w:r w:rsidR="00AC6EBD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докладу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6425D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района «О достигнутых</w:t>
      </w:r>
      <w:r w:rsidR="006425D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значениях </w:t>
      </w:r>
    </w:p>
    <w:p w:rsidR="00855C1E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для оценки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деятельности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</w:t>
      </w:r>
      <w:r w:rsidR="00732D47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5D0" w:rsidRPr="00D613EE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732D47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="006425D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1E2013" w:rsidRPr="00D613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</w:p>
    <w:p w:rsidR="006D768B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и их планируемых</w:t>
      </w:r>
      <w:r w:rsidR="006425D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значениях </w:t>
      </w:r>
    </w:p>
    <w:p w:rsidR="00AD6878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на 3-</w:t>
      </w:r>
      <w:r w:rsidR="00757AB4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летний период»</w:t>
      </w:r>
    </w:p>
    <w:p w:rsidR="00AD6878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D613EE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D613EE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 w:rsidR="006425D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BD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28.04.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2008 года № 607 «Об оценке эффективности деятельности органов местного самоуправления городских округов и муниципальных районов»</w:t>
      </w:r>
      <w:r w:rsidR="00732D47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732D47" w:rsidRPr="00D613EE">
        <w:rPr>
          <w:rFonts w:ascii="Times New Roman" w:eastAsia="Times New Roman" w:hAnsi="Times New Roman"/>
          <w:sz w:val="28"/>
          <w:szCs w:val="28"/>
          <w:lang w:eastAsia="ru-RU"/>
        </w:rPr>
        <w:t>(с изменениями и дополнениями)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1. Возложить на ответственных исполнителей подготовку</w:t>
      </w:r>
      <w:r w:rsidR="00AC6EBD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и согласование  показателей и текстовой части к докладу главы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</w:t>
      </w:r>
      <w:r w:rsidR="00660E49" w:rsidRPr="00D613EE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за 201</w:t>
      </w:r>
      <w:r w:rsidR="001E2013" w:rsidRPr="00D613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планируемых значениях на 3-х летний период» (далее именуется – Доклад) (приложение 1):</w:t>
      </w:r>
    </w:p>
    <w:p w:rsidR="00AD6878" w:rsidRPr="00D613EE" w:rsidRDefault="004C1C6B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1) начальник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экономике и муниципальным закупкам администрации Карталинского муниципального района  Коломиец М.П. в части: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</w:t>
      </w:r>
      <w:r w:rsidR="004C1C6B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1,</w:t>
      </w:r>
      <w:r w:rsidR="004C1C6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4C1C6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1C6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8 (1);</w:t>
      </w:r>
    </w:p>
    <w:p w:rsidR="008F2350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4C1C6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«Организация муниципального управления»</w:t>
      </w:r>
      <w:r w:rsidR="004C1C6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показатель 38;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8F235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части раздела «Организа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муниципального управления»,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показатель 32;</w:t>
      </w:r>
    </w:p>
    <w:p w:rsidR="00AD6878" w:rsidRPr="00D613EE" w:rsidRDefault="008F2350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20C5" w:rsidRPr="00D613EE">
        <w:rPr>
          <w:rFonts w:ascii="Times New Roman" w:eastAsia="Times New Roman" w:hAnsi="Times New Roman"/>
          <w:sz w:val="28"/>
          <w:szCs w:val="28"/>
          <w:lang w:eastAsia="ru-RU"/>
        </w:rPr>
        <w:t>) начальник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сельского хозяйства и продовольствия администрации Карталинского муниц</w:t>
      </w:r>
      <w:r w:rsidR="00C120C5" w:rsidRPr="00D613EE"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Постолов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П.А.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 части раздела  «Экономическое развитие»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5;</w:t>
      </w:r>
    </w:p>
    <w:p w:rsidR="00AD6878" w:rsidRPr="00D613EE" w:rsidRDefault="007B7507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CB45A1" w:rsidRPr="00D613EE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Управления строительства, инфраструктуры и жилищно-коммунального хозяйства Карталинского муницип</w:t>
      </w:r>
      <w:r w:rsidR="00217BEA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района 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17BEA" w:rsidRPr="00D613EE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развитие», показатель 7;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«Жилищное строительство и обеспечение г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>раждан жильем», показатель</w:t>
      </w:r>
      <w:r w:rsidR="00660E49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«Жилищно-коммунальное хозяйство»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27,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30;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 «Организация муниципального управления», показател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33,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36; 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«Энергосбережение и повышение энергетической эффективности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, показатели 39,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40;</w:t>
      </w:r>
    </w:p>
    <w:p w:rsidR="00AD6878" w:rsidRPr="00D613EE" w:rsidRDefault="00CB45A1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0C5" w:rsidRPr="00D613EE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Карталинского мун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Крысов</w:t>
      </w:r>
      <w:r w:rsidR="00C120C5" w:rsidRPr="00D613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Т.С.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«Эко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номическое развитие», показатель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8 (2,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4);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«Дошкольное образование»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9,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10,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11;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«Общее и дополнительное образование»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13-19;</w:t>
      </w:r>
    </w:p>
    <w:p w:rsidR="00CB45A1" w:rsidRPr="00D613EE" w:rsidRDefault="00CB45A1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«Организация муниципального управления», показатель 38-1;</w:t>
      </w:r>
    </w:p>
    <w:p w:rsidR="00AD6878" w:rsidRPr="00D613EE" w:rsidRDefault="00CB45A1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120C5" w:rsidRPr="00D613EE">
        <w:rPr>
          <w:rFonts w:ascii="Times New Roman" w:eastAsia="Times New Roman" w:hAnsi="Times New Roman"/>
          <w:sz w:val="28"/>
          <w:szCs w:val="28"/>
          <w:lang w:eastAsia="ru-RU"/>
        </w:rPr>
        <w:t>) начальник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делам культуры и спорта Карталинского муници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 Михайлов</w:t>
      </w:r>
      <w:r w:rsidR="00C120C5" w:rsidRPr="00D613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Т.С.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 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8 (5,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6);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«Культура», показател</w:t>
      </w:r>
      <w:r w:rsidR="00A11C8D" w:rsidRPr="00D613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20-22;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 «Физическая культура и спорт»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92171A" w:rsidRPr="00D613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23,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2171A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(1);</w:t>
      </w:r>
    </w:p>
    <w:p w:rsidR="00CB45A1" w:rsidRPr="00D613EE" w:rsidRDefault="00CB45A1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«Организация муниципального управления», показатель 38-1;</w:t>
      </w:r>
    </w:p>
    <w:p w:rsidR="00AD6878" w:rsidRPr="00D613EE" w:rsidRDefault="00CB45A1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0C5" w:rsidRPr="00D613EE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управления Карталинского муниципал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ьного район</w:t>
      </w:r>
      <w:r w:rsidR="002A3E1F" w:rsidRPr="00D613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F5526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Ишмухамедова Д.К.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раздела «Организация муниципального управления», показатели 31,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>34,</w:t>
      </w:r>
      <w:r w:rsidR="0010598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>35.</w:t>
      </w:r>
    </w:p>
    <w:p w:rsidR="009A3DE0" w:rsidRPr="00D613EE" w:rsidRDefault="009A3DE0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7) главный врач 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учреждения здравоохранения «Карталинская городская больница»</w:t>
      </w:r>
      <w:r w:rsidR="002A3E1F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Губчик О.В.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:rsidR="00D84134" w:rsidRPr="00D613EE" w:rsidRDefault="009A3DE0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«Общее и дополнительное образование», показатель 16;</w:t>
      </w:r>
    </w:p>
    <w:p w:rsidR="009A3DE0" w:rsidRPr="00D613EE" w:rsidRDefault="009A3DE0" w:rsidP="00FF55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раздела «Организация муниципально</w:t>
      </w:r>
      <w:r w:rsidR="00FF5526" w:rsidRPr="00D613EE">
        <w:rPr>
          <w:rFonts w:ascii="Times New Roman" w:eastAsia="Times New Roman" w:hAnsi="Times New Roman"/>
          <w:sz w:val="28"/>
          <w:szCs w:val="28"/>
          <w:lang w:eastAsia="ru-RU"/>
        </w:rPr>
        <w:t>го управления», показатель 38-1;</w:t>
      </w:r>
    </w:p>
    <w:p w:rsidR="00FF5526" w:rsidRPr="00D613EE" w:rsidRDefault="00FF5526" w:rsidP="00FF55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8) начальник Управления социальной защиты населения Карталинского муниципального района  Челябинской области Копылова Е.В.</w:t>
      </w:r>
      <w:r w:rsidR="008B6782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раздела «Организация муниципального управления», показатель 38-1.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2. Ответственным исполнителям, указанным в пункте 1 настоящего распоряжения:</w:t>
      </w:r>
    </w:p>
    <w:p w:rsidR="00AD6878" w:rsidRPr="00D613EE" w:rsidRDefault="00660E49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срок </w:t>
      </w:r>
      <w:r w:rsidR="00731760" w:rsidRPr="00D613EE">
        <w:rPr>
          <w:rFonts w:ascii="Times New Roman" w:eastAsia="Times New Roman" w:hAnsi="Times New Roman"/>
          <w:sz w:val="28"/>
          <w:szCs w:val="28"/>
          <w:lang w:eastAsia="ru-RU"/>
        </w:rPr>
        <w:t>с 15 до 25 апреля 2020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согласовать показатели с ответственными специалистами органов исполнительной власти Челябинской области, в соответствии с перечнем, представленным Министерством экономического развития Челябинской области  (приложение 2);</w:t>
      </w:r>
    </w:p>
    <w:p w:rsidR="00AD6878" w:rsidRPr="00D613EE" w:rsidRDefault="00731760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срок до 26 апреля 2020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согласованные показатели предоставить в отдел по экономике и муниципальным закупкам администрации Карталинского муниципального района.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3. Отделу  по  экономике и муниципальным закупкам администрации Карталинского муниципального района (Коломиец М.П.)</w:t>
      </w:r>
      <w:r w:rsidR="00D5550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в срок</w:t>
      </w:r>
      <w:r w:rsidR="0073176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до 28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760" w:rsidRPr="00D613EE">
        <w:rPr>
          <w:rFonts w:ascii="Times New Roman" w:eastAsia="Times New Roman" w:hAnsi="Times New Roman"/>
          <w:sz w:val="28"/>
          <w:szCs w:val="28"/>
          <w:lang w:eastAsia="ru-RU"/>
        </w:rPr>
        <w:t>апреля 2020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1)  сформировать окончательный вариант Доклада в электронном в</w:t>
      </w:r>
      <w:r w:rsidR="00731760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иде в автоматизированной системе оперативного мониторинга социально-экономического развития </w:t>
      </w:r>
      <w:r w:rsidR="00F30AB2" w:rsidRPr="00D613EE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 «БАРС. Муниципалитет-Паспорт муниципальных образований» через веб-браузер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2) направить на бумажном носителе Доклад в Правительство Челябинской области;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5550C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разместить Доклад на официальном сайте администрации Карт</w:t>
      </w:r>
      <w:r w:rsidR="00D5550C" w:rsidRPr="00D613EE"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района.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4. Разместить настоящее распоряжение на официальном сайте администрации Карталинского муниципального района.</w:t>
      </w:r>
    </w:p>
    <w:p w:rsidR="00AD6878" w:rsidRPr="00D613EE" w:rsidRDefault="00AD6878" w:rsidP="006D76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AD6878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782" w:rsidRPr="00D613EE" w:rsidRDefault="00F30AB2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AB2" w:rsidRPr="00D613EE" w:rsidRDefault="00F30AB2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6878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295048" w:rsidRPr="00D613EE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</w:t>
      </w:r>
      <w:r w:rsidR="00F30AB2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30AB2" w:rsidRPr="00D613EE"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="006D768B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AB2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Вдовин                                          </w:t>
      </w:r>
    </w:p>
    <w:p w:rsidR="006D768B" w:rsidRPr="00D613EE" w:rsidRDefault="006D7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5526" w:rsidRPr="00D613EE" w:rsidRDefault="00FF5526" w:rsidP="00FF5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F5526" w:rsidRPr="00D613EE" w:rsidSect="00FD1E4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5526" w:rsidRPr="00D613EE" w:rsidRDefault="00FF5526" w:rsidP="00FF552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F5526" w:rsidRPr="00D613EE" w:rsidRDefault="00FF5526" w:rsidP="00FF552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FF5526" w:rsidRPr="00D613EE" w:rsidRDefault="00FF5526" w:rsidP="00FF552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:rsidR="00FF5526" w:rsidRPr="00D613EE" w:rsidRDefault="00D613EE" w:rsidP="00FF552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6C11">
        <w:rPr>
          <w:rFonts w:ascii="Times New Roman" w:eastAsia="Times New Roman" w:hAnsi="Times New Roman"/>
          <w:sz w:val="28"/>
          <w:szCs w:val="28"/>
          <w:lang w:eastAsia="ru-RU"/>
        </w:rPr>
        <w:t>08.04.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 w:rsidR="00A46C11">
        <w:rPr>
          <w:rFonts w:ascii="Times New Roman" w:eastAsia="Times New Roman" w:hAnsi="Times New Roman"/>
          <w:sz w:val="28"/>
          <w:szCs w:val="28"/>
          <w:lang w:eastAsia="ru-RU"/>
        </w:rPr>
        <w:t>203-р</w:t>
      </w:r>
    </w:p>
    <w:p w:rsidR="003575E6" w:rsidRPr="00D613EE" w:rsidRDefault="003575E6" w:rsidP="006425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E6" w:rsidRPr="00D613EE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доклада главы  о достигнутых значениях показателей эффективности </w:t>
      </w:r>
    </w:p>
    <w:p w:rsidR="003575E6" w:rsidRPr="00D613EE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органов местного самоуправления Карталинского муниципального </w:t>
      </w:r>
    </w:p>
    <w:p w:rsidR="003575E6" w:rsidRPr="00D613EE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района за 2019</w:t>
      </w:r>
      <w:r w:rsidR="003575E6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планируемые значения на 3-летний  период</w:t>
      </w:r>
    </w:p>
    <w:p w:rsidR="00F30AB2" w:rsidRPr="00D613EE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Pr="00D613EE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50" w:type="dxa"/>
        <w:jc w:val="center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6471"/>
        <w:gridCol w:w="1660"/>
        <w:gridCol w:w="1360"/>
        <w:gridCol w:w="1080"/>
        <w:gridCol w:w="1100"/>
        <w:gridCol w:w="1040"/>
        <w:gridCol w:w="1859"/>
      </w:tblGrid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hideMark/>
          </w:tcPr>
          <w:p w:rsidR="00D613EE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2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220" w:type="dxa"/>
            <w:gridSpan w:val="3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59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10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104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185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04"/>
          <w:jc w:val="center"/>
        </w:trPr>
        <w:tc>
          <w:tcPr>
            <w:tcW w:w="15050" w:type="dxa"/>
            <w:gridSpan w:val="8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 Экономическое развитие</w:t>
            </w:r>
          </w:p>
        </w:tc>
      </w:tr>
      <w:tr w:rsidR="00F30AB2" w:rsidRPr="00D613EE" w:rsidTr="00D613EE">
        <w:trPr>
          <w:trHeight w:val="434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159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15050" w:type="dxa"/>
            <w:gridSpan w:val="8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15050" w:type="dxa"/>
            <w:gridSpan w:val="8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F30AB2" w:rsidRPr="00D613EE" w:rsidTr="00D613EE">
        <w:trPr>
          <w:trHeight w:val="1512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утратил силу с 1 января 2017 года - Указ Президента Российской Федерации от 04 ноября 2016 года № 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 апреля 2008 г. № 607», постановление Губернатора Челябинской области от 25.11.2016 г. № 319 «О внесении изменений в постановление Губернатора Челябинской области от 29.03.2013 г. № 94».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</w:t>
            </w: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193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15050" w:type="dxa"/>
            <w:gridSpan w:val="8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Культура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  <w:r w:rsidR="00D613EE"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15050" w:type="dxa"/>
            <w:gridSpan w:val="8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15050" w:type="dxa"/>
            <w:gridSpan w:val="8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1 жителя, - всего,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</w:t>
            </w:r>
            <w:r w:rsid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 </w:t>
            </w: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введенная в действие за один год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человек, - всего,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объектов жилищного строительства - </w:t>
            </w: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течение 3 лет;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15050" w:type="dxa"/>
            <w:gridSpan w:val="8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      </w: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1803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не заполняется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не заполняется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15050" w:type="dxa"/>
            <w:gridSpan w:val="8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94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просроченной кредиторской задолженности по оплате </w:t>
            </w: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38-1.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6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6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6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1660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315"/>
          <w:jc w:val="center"/>
        </w:trPr>
        <w:tc>
          <w:tcPr>
            <w:tcW w:w="15050" w:type="dxa"/>
            <w:gridSpan w:val="8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66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63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 на 1 кв. метр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66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66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660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99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267"/>
          <w:jc w:val="center"/>
        </w:trPr>
        <w:tc>
          <w:tcPr>
            <w:tcW w:w="439" w:type="dxa"/>
            <w:vMerge w:val="restart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AB2" w:rsidRPr="00D613EE" w:rsidTr="00D613EE">
        <w:trPr>
          <w:trHeight w:val="85"/>
          <w:jc w:val="center"/>
        </w:trPr>
        <w:tc>
          <w:tcPr>
            <w:tcW w:w="439" w:type="dxa"/>
            <w:vMerge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0" w:type="dxa"/>
            <w:shd w:val="clear" w:color="000000" w:fill="FFFFFF"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noWrap/>
            <w:hideMark/>
          </w:tcPr>
          <w:p w:rsidR="00F30AB2" w:rsidRPr="00D613EE" w:rsidRDefault="00F30AB2" w:rsidP="00D61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0AB2" w:rsidRPr="00D613EE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Pr="00D613EE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EE" w:rsidRDefault="00D61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RANGE!A1:H82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613EE" w:rsidRPr="00D613EE" w:rsidRDefault="00D613EE" w:rsidP="00D613EE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613EE" w:rsidRPr="00D613EE" w:rsidRDefault="00D613EE" w:rsidP="00D613EE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D613EE" w:rsidRPr="00D613EE" w:rsidRDefault="00D613EE" w:rsidP="00D613EE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:rsidR="00D613EE" w:rsidRPr="00D613EE" w:rsidRDefault="003D6A4C" w:rsidP="00D613EE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08.04.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203-р</w:t>
      </w:r>
    </w:p>
    <w:p w:rsidR="00AD6878" w:rsidRPr="00D613EE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9C2" w:rsidRPr="00D613EE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B179C2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органах исполнительной власти </w:t>
      </w:r>
    </w:p>
    <w:p w:rsidR="00AD6878" w:rsidRPr="00D613EE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  <w:r w:rsidR="00F5510F" w:rsidRPr="00D613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10F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согласование показателей, содержащихся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br/>
        <w:t>в форме докладов глав за отчетный год, и их планируемых значений на 3</w:t>
      </w:r>
      <w:r w:rsidR="005E014B" w:rsidRPr="00D613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79C2" w:rsidRPr="00D613EE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D613EE">
        <w:rPr>
          <w:rFonts w:ascii="Times New Roman" w:eastAsia="Times New Roman" w:hAnsi="Times New Roman"/>
          <w:sz w:val="28"/>
          <w:szCs w:val="28"/>
          <w:lang w:eastAsia="ru-RU"/>
        </w:rPr>
        <w:t>летний период</w:t>
      </w:r>
    </w:p>
    <w:p w:rsidR="00B179C2" w:rsidRPr="00D613EE" w:rsidRDefault="00B179C2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1843"/>
        <w:gridCol w:w="1276"/>
        <w:gridCol w:w="2018"/>
        <w:gridCol w:w="3616"/>
      </w:tblGrid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Номер показателя из формы доклада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Номер кабинета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Фаткуллина Наталья Владимировна – заместитель начальника управления инвестиционного развития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показатель: 3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409 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(4 этаж)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8 (351) 263-95-19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urenkova@mineconom74.ru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Шведов Александр Константинович – консультант управления инвестиционного развития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показатели: 1, 2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409 </w:t>
            </w:r>
            <w:r w:rsidRPr="001F5B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(4 этаж)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263-74-06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A.Shvedov@mineconom74.ru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Раскулова Татьяна Александровна – заместитель начальника управления стратегического планирования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8.1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401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263-73-94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t.raskulo</w:t>
            </w:r>
            <w:r w:rsidR="00564E60" w:rsidRPr="001F5B0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va@mineconom74.ru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Дюсембаев Альберт Абайевич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– консультант управления стратегического планирования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38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401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263-73-94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dyusembaev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mineconom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Силина Лариса Владимировна – главный специалист управления методологии и мониторинга государственных программ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37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424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263-88-86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silina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mineconom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культуры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Попова Татьяна Владимировна – экономист планово-финансовый отдела управления экономики и бухгалтерского учета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8.5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264-52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pgn@culture-chel.ru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Попова Виктория Павловна – консультант отдела территориального взаимодействия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культурной политики и организационно-контрольной работы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показатель: 20, 38-1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 пл. Революции, 4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(8 этаж)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737-03-27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ukdd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-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chel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Суховейко Светлана Станиславовна – старший инженер управления материально-технического обеспечения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21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264-58-35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mk-oad@mail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Государственный комитет охраны объектов культурного наследия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Гуляйкина Надежда Михайловна – главный специалист административно-финансовой службы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22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Воровского, 30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232-39-99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gulyaikina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okn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eps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финансов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Иленхо Сергей Владимирович  – начальник отдела мониторинга местных бюджетов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показатели: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31, 34, 35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513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265-80-38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mmb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minfin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Карлин Максим Андреевич – консультант отдела мониторинга местных бюджетов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31, 34, 35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513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265-80-38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mmb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minfin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Тропина Татьяна Юрьевна – ведущий специалист отдела по аграрной политике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5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</w:t>
            </w:r>
            <w:r w:rsidR="00334133">
              <w:rPr>
                <w:rFonts w:ascii="Times New Roman" w:hAnsi="Times New Roman"/>
                <w:sz w:val="24"/>
                <w:szCs w:val="24"/>
              </w:rPr>
              <w:t xml:space="preserve">елябинск, </w:t>
            </w:r>
            <w:r w:rsidR="00334133">
              <w:rPr>
                <w:rFonts w:ascii="Times New Roman" w:hAnsi="Times New Roman"/>
                <w:sz w:val="24"/>
                <w:szCs w:val="24"/>
              </w:rPr>
              <w:br/>
              <w:t>ул. Сони Кривой, 75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239-60-42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tropina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chelagro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по физической культуре, спорту и туризму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Юровских Наталья Ивановна – начальник отдела организационной и контрольной работы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8.6, 23, 23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Энгельса, 22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504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265-02-83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minsport.org@yandex.ru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Токарева Ольга Валентиновна – главный специалист отдела организационно-контрольной работы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Ответственный за работу в ГАС «Управление»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61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263-59-65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o.tokareva@minobr74.ru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Глебова Юлия Вячеславовна – главный специалист отдела анализа и мониторинга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8.2, 8.3, 13, 15, 17, 18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263-85-49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y.glebova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Герасимчик Юлия Витальевна – главный специалист отдела планирования и организации бюджета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8.4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263-89-57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fetko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Колупаева Анна Андреевна – главный специалист управления дошкольного образования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9, 10, 11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6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263-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4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9-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a.kolupaeva@minobr74.ru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Руленко Алексей Александрович – главный специалист отдела начального, основного,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показатель: 14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60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-6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a.rulenko@minobr74.ru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Моисеева Светлана Александровна – начальник отдела воспитания и дополнительного образования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19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60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263-40-67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moiseeva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Кулагина Есения Анатольевна – начальник отдела анализа и мониторинга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38-1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606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263-85-62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e.kulagina@minobr74.ru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Литовка Ольга Вячеславовна – консультант управления организации медицинской помощи детям и матерям, при социально значимых заболеваниях и профилактики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показатель:16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Кирова, 165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8 (351) 240-22-22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(доб. 148)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litovka@minzdrav74.ru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334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Абдрахимова</w:t>
            </w:r>
            <w:r w:rsidR="0033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Оксана Данисовна – начальник отдела организационной и контрольной работы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38-1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Кирова, 165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8 (351) 240-22-22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br/>
              <w:t>(доб. 139)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okr@minzdrav74.ru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Мирошниченко Игорь Сергеевич – главный специалист отдела по взаимодействию с некоммерческими организациями и экспертно-аналитической работы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38-1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 ул. Воровского, 30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232-39-19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sonko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minsoc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имущества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Медянцева Мария Николаевна – заместитель начальника отдела управления и распоряжения земельными участками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4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пр. Ленина, 5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265-66-98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upr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_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zem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imchel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Титов Антон Юрьевич – государственный инспектор отдела по контролю за финансово-хозяйственной деятельностью организаций с государственным участием корпоративного управления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32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пр. Ленина, 59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8(351)265-16-27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titov@imchel.ru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Гирфанова Диана Наилевна –ведущий специалист отдела по контролю за финансово-хозяйственной деятельностью организаций с государственным участием корпоративного управления (на период отсутствия Титова А.Ю.)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32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пр. Ленина, 59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8(351)265-16-27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girfanova@imchel.ru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 xml:space="preserve">Колобов Сергей Николаевич – старший </w:t>
            </w: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инженер отдела по развитию и организации дорожной деятельности управления дорожного хозяйства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показатель: 6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ул. Елькина, 77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237-35-47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otdrazv@mindortrans74.ru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lastRenderedPageBreak/>
              <w:t>Астратова Наталья Евгеньевна – старший инженер отдела пассажирских перевозок управления транспорта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7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260-50-48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tpp@mindortrans74.ru</w:t>
            </w:r>
          </w:p>
        </w:tc>
      </w:tr>
      <w:tr w:rsidR="00F30AB2" w:rsidRPr="001F5B07" w:rsidTr="001F5B07">
        <w:trPr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Министерство строительства и инфраструктуры Челябинской области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Григорьев Владимир Александрович – консультант отдела жилищной политики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24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413 (пристрой)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210-14-34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ghilotdel@bk.ru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Барынкина Татьяна Петровна – главный специалист отдела контроля градостроительной деятельности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 26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пр. Ленина, 79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263-52-21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obl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Седова Елизавета Андреевна – старший инженер отдела градостроительного кадастра управления архитектуры и градостроительства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 25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пр. Ленина, 79</w:t>
            </w:r>
          </w:p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265-55-37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obl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Сединкина Елена Валерьевна – ведущий специалист отдела реформирования ЖКХ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показатель: 27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309 (пристрой)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261-91-89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reforma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Кадникова Дарья Геннадьевна – ведущий специалист отдела жилищных субсидий и сертификатов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07">
              <w:rPr>
                <w:rFonts w:ascii="Times New Roman" w:hAnsi="Times New Roman" w:cs="Times New Roman"/>
                <w:sz w:val="24"/>
                <w:szCs w:val="24"/>
              </w:rPr>
              <w:t>показатель: 30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406 (пристрой)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237-87-98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otd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_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Богатко Анастасия Александровна – ведущий специалист отдела координации строительства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07">
              <w:rPr>
                <w:rFonts w:ascii="Times New Roman" w:hAnsi="Times New Roman" w:cs="Times New Roman"/>
                <w:sz w:val="24"/>
                <w:szCs w:val="24"/>
              </w:rPr>
              <w:t>показатель: 33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405 (пристрой)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210-14-20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oblstroy74@mail.ru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Гафарова Рида Нагимовна –старший инженер отдела регулирования градостроительной деятельности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07">
              <w:rPr>
                <w:rFonts w:ascii="Times New Roman" w:hAnsi="Times New Roman" w:cs="Times New Roman"/>
                <w:sz w:val="24"/>
                <w:szCs w:val="24"/>
              </w:rPr>
              <w:t>показатель: 36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пр. Ленина, 79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263-97-61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grad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cadastre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0AB2" w:rsidRPr="001F5B07" w:rsidTr="00334133">
        <w:trPr>
          <w:jc w:val="center"/>
        </w:trPr>
        <w:tc>
          <w:tcPr>
            <w:tcW w:w="4928" w:type="dxa"/>
            <w:tcBorders>
              <w:bottom w:val="nil"/>
            </w:tcBorders>
          </w:tcPr>
          <w:p w:rsidR="00F30AB2" w:rsidRPr="001F5B07" w:rsidRDefault="00F30AB2" w:rsidP="001F5B07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Войтина Елена Михайловна – ведущий специалист отдела энергосбережения</w:t>
            </w:r>
          </w:p>
        </w:tc>
        <w:tc>
          <w:tcPr>
            <w:tcW w:w="2126" w:type="dxa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показатели: 39, 40</w:t>
            </w:r>
          </w:p>
        </w:tc>
        <w:tc>
          <w:tcPr>
            <w:tcW w:w="1843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276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302 (пристрой)</w:t>
            </w:r>
          </w:p>
        </w:tc>
        <w:tc>
          <w:tcPr>
            <w:tcW w:w="2018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8 (351) 210-14-35</w:t>
            </w:r>
          </w:p>
        </w:tc>
        <w:tc>
          <w:tcPr>
            <w:tcW w:w="3616" w:type="dxa"/>
          </w:tcPr>
          <w:p w:rsidR="00F30AB2" w:rsidRPr="001F5B07" w:rsidRDefault="00F30AB2" w:rsidP="001F5B07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energosber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@</w:t>
            </w:r>
            <w:r w:rsidRPr="001F5B07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r w:rsidRPr="001F5B07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F30AB2" w:rsidRPr="001F5B07" w:rsidTr="001F5B07">
        <w:trPr>
          <w:trHeight w:val="279"/>
          <w:jc w:val="center"/>
        </w:trPr>
        <w:tc>
          <w:tcPr>
            <w:tcW w:w="15807" w:type="dxa"/>
            <w:gridSpan w:val="6"/>
          </w:tcPr>
          <w:p w:rsidR="00F30AB2" w:rsidRPr="001F5B07" w:rsidRDefault="00F30AB2" w:rsidP="001F5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7">
              <w:rPr>
                <w:rFonts w:ascii="Times New Roman" w:hAnsi="Times New Roman"/>
                <w:sz w:val="24"/>
                <w:szCs w:val="24"/>
              </w:rPr>
              <w:t>Показатели № 28, 29 не заполняются (согласование не требуется)</w:t>
            </w:r>
          </w:p>
        </w:tc>
      </w:tr>
    </w:tbl>
    <w:p w:rsidR="005F2A97" w:rsidRPr="00D613EE" w:rsidRDefault="005F2A97" w:rsidP="0064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2A97" w:rsidRPr="00D613EE" w:rsidSect="00FD1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53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D7" w:rsidRDefault="00D129D7" w:rsidP="00A02522">
      <w:pPr>
        <w:spacing w:after="0" w:line="240" w:lineRule="auto"/>
      </w:pPr>
      <w:r>
        <w:separator/>
      </w:r>
    </w:p>
  </w:endnote>
  <w:endnote w:type="continuationSeparator" w:id="1">
    <w:p w:rsidR="00D129D7" w:rsidRDefault="00D129D7" w:rsidP="00A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7" w:rsidRDefault="001F5B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7" w:rsidRDefault="001F5B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7" w:rsidRDefault="001F5B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D7" w:rsidRDefault="00D129D7" w:rsidP="00A02522">
      <w:pPr>
        <w:spacing w:after="0" w:line="240" w:lineRule="auto"/>
      </w:pPr>
      <w:r>
        <w:separator/>
      </w:r>
    </w:p>
  </w:footnote>
  <w:footnote w:type="continuationSeparator" w:id="1">
    <w:p w:rsidR="00D129D7" w:rsidRDefault="00D129D7" w:rsidP="00A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6647"/>
      <w:docPartObj>
        <w:docPartGallery w:val="Page Numbers (Top of Page)"/>
        <w:docPartUnique/>
      </w:docPartObj>
    </w:sdtPr>
    <w:sdtContent>
      <w:p w:rsidR="001F5B07" w:rsidRDefault="00C2432B" w:rsidP="00FD1E4E">
        <w:pPr>
          <w:pStyle w:val="a6"/>
          <w:jc w:val="center"/>
        </w:pPr>
        <w:r w:rsidRPr="00FD1E4E">
          <w:rPr>
            <w:rFonts w:ascii="Times New Roman" w:hAnsi="Times New Roman"/>
            <w:sz w:val="28"/>
            <w:szCs w:val="28"/>
          </w:rPr>
          <w:fldChar w:fldCharType="begin"/>
        </w:r>
        <w:r w:rsidR="001F5B07" w:rsidRPr="00FD1E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D1E4E">
          <w:rPr>
            <w:rFonts w:ascii="Times New Roman" w:hAnsi="Times New Roman"/>
            <w:sz w:val="28"/>
            <w:szCs w:val="28"/>
          </w:rPr>
          <w:fldChar w:fldCharType="separate"/>
        </w:r>
        <w:r w:rsidR="007300DD">
          <w:rPr>
            <w:rFonts w:ascii="Times New Roman" w:hAnsi="Times New Roman"/>
            <w:noProof/>
            <w:sz w:val="28"/>
            <w:szCs w:val="28"/>
          </w:rPr>
          <w:t>2</w:t>
        </w:r>
        <w:r w:rsidRPr="00FD1E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7" w:rsidRDefault="001F5B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7" w:rsidRDefault="00C2432B" w:rsidP="00FD1E4E">
    <w:pPr>
      <w:pStyle w:val="a6"/>
      <w:jc w:val="center"/>
    </w:pPr>
    <w:r w:rsidRPr="00FD1E4E">
      <w:rPr>
        <w:rFonts w:ascii="Times New Roman" w:hAnsi="Times New Roman"/>
        <w:sz w:val="28"/>
        <w:szCs w:val="28"/>
      </w:rPr>
      <w:fldChar w:fldCharType="begin"/>
    </w:r>
    <w:r w:rsidR="001F5B07" w:rsidRPr="00FD1E4E">
      <w:rPr>
        <w:rFonts w:ascii="Times New Roman" w:hAnsi="Times New Roman"/>
        <w:sz w:val="28"/>
        <w:szCs w:val="28"/>
      </w:rPr>
      <w:instrText xml:space="preserve"> PAGE   \* MERGEFORMAT </w:instrText>
    </w:r>
    <w:r w:rsidRPr="00FD1E4E">
      <w:rPr>
        <w:rFonts w:ascii="Times New Roman" w:hAnsi="Times New Roman"/>
        <w:sz w:val="28"/>
        <w:szCs w:val="28"/>
      </w:rPr>
      <w:fldChar w:fldCharType="separate"/>
    </w:r>
    <w:r w:rsidR="007300DD">
      <w:rPr>
        <w:rFonts w:ascii="Times New Roman" w:hAnsi="Times New Roman"/>
        <w:noProof/>
        <w:sz w:val="28"/>
        <w:szCs w:val="28"/>
      </w:rPr>
      <w:t>14</w:t>
    </w:r>
    <w:r w:rsidRPr="00FD1E4E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07" w:rsidRDefault="001F5B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06549"/>
    <w:multiLevelType w:val="hybridMultilevel"/>
    <w:tmpl w:val="C6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C77"/>
    <w:multiLevelType w:val="hybridMultilevel"/>
    <w:tmpl w:val="212A96F4"/>
    <w:lvl w:ilvl="0" w:tplc="1CCC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62E3"/>
    <w:multiLevelType w:val="hybridMultilevel"/>
    <w:tmpl w:val="6D3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EB3376"/>
    <w:multiLevelType w:val="hybridMultilevel"/>
    <w:tmpl w:val="E15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7C52E6"/>
    <w:multiLevelType w:val="hybridMultilevel"/>
    <w:tmpl w:val="BA665D5C"/>
    <w:lvl w:ilvl="0" w:tplc="D00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878"/>
    <w:rsid w:val="000202C1"/>
    <w:rsid w:val="00033F22"/>
    <w:rsid w:val="00036D90"/>
    <w:rsid w:val="00061049"/>
    <w:rsid w:val="000673D1"/>
    <w:rsid w:val="000811F7"/>
    <w:rsid w:val="000F5DCE"/>
    <w:rsid w:val="0010598C"/>
    <w:rsid w:val="001206AD"/>
    <w:rsid w:val="00152297"/>
    <w:rsid w:val="001740BC"/>
    <w:rsid w:val="00182BFE"/>
    <w:rsid w:val="001861A8"/>
    <w:rsid w:val="00195B5F"/>
    <w:rsid w:val="001B1DA1"/>
    <w:rsid w:val="001B6D56"/>
    <w:rsid w:val="001C1801"/>
    <w:rsid w:val="001C2CDC"/>
    <w:rsid w:val="001E2013"/>
    <w:rsid w:val="001E6384"/>
    <w:rsid w:val="001F5B07"/>
    <w:rsid w:val="002112D9"/>
    <w:rsid w:val="00217BEA"/>
    <w:rsid w:val="002512AB"/>
    <w:rsid w:val="0028018E"/>
    <w:rsid w:val="00284D41"/>
    <w:rsid w:val="00295048"/>
    <w:rsid w:val="002A3E1F"/>
    <w:rsid w:val="002B69DF"/>
    <w:rsid w:val="002F12A4"/>
    <w:rsid w:val="003045CA"/>
    <w:rsid w:val="00314603"/>
    <w:rsid w:val="00334133"/>
    <w:rsid w:val="003575E6"/>
    <w:rsid w:val="003658B2"/>
    <w:rsid w:val="00382A7C"/>
    <w:rsid w:val="00384720"/>
    <w:rsid w:val="00385C00"/>
    <w:rsid w:val="00396F39"/>
    <w:rsid w:val="003A1ACB"/>
    <w:rsid w:val="003C521E"/>
    <w:rsid w:val="003D3E35"/>
    <w:rsid w:val="003D6A4C"/>
    <w:rsid w:val="003F62CB"/>
    <w:rsid w:val="00407102"/>
    <w:rsid w:val="004110C7"/>
    <w:rsid w:val="00416476"/>
    <w:rsid w:val="00451BB3"/>
    <w:rsid w:val="00457312"/>
    <w:rsid w:val="00460739"/>
    <w:rsid w:val="00475F06"/>
    <w:rsid w:val="00482386"/>
    <w:rsid w:val="004C1C6B"/>
    <w:rsid w:val="00504E2D"/>
    <w:rsid w:val="00564E60"/>
    <w:rsid w:val="0058630D"/>
    <w:rsid w:val="005C0E95"/>
    <w:rsid w:val="005E014B"/>
    <w:rsid w:val="005F2A97"/>
    <w:rsid w:val="006425D0"/>
    <w:rsid w:val="0064727D"/>
    <w:rsid w:val="00660E49"/>
    <w:rsid w:val="0067128F"/>
    <w:rsid w:val="006958FF"/>
    <w:rsid w:val="006D768B"/>
    <w:rsid w:val="006F616E"/>
    <w:rsid w:val="007051AD"/>
    <w:rsid w:val="00706DE5"/>
    <w:rsid w:val="007121FF"/>
    <w:rsid w:val="0072519A"/>
    <w:rsid w:val="007300DD"/>
    <w:rsid w:val="00731760"/>
    <w:rsid w:val="00732D47"/>
    <w:rsid w:val="00754181"/>
    <w:rsid w:val="00757AB4"/>
    <w:rsid w:val="00797656"/>
    <w:rsid w:val="007B253A"/>
    <w:rsid w:val="007B4A2F"/>
    <w:rsid w:val="007B7507"/>
    <w:rsid w:val="007E6E33"/>
    <w:rsid w:val="0080687D"/>
    <w:rsid w:val="00836400"/>
    <w:rsid w:val="00855C1E"/>
    <w:rsid w:val="00877B89"/>
    <w:rsid w:val="008A5943"/>
    <w:rsid w:val="008B6782"/>
    <w:rsid w:val="008F2350"/>
    <w:rsid w:val="008F2723"/>
    <w:rsid w:val="0091214F"/>
    <w:rsid w:val="00912BF9"/>
    <w:rsid w:val="0091518B"/>
    <w:rsid w:val="00916F37"/>
    <w:rsid w:val="0092171A"/>
    <w:rsid w:val="00937252"/>
    <w:rsid w:val="00956028"/>
    <w:rsid w:val="00992617"/>
    <w:rsid w:val="009A3DE0"/>
    <w:rsid w:val="009C610C"/>
    <w:rsid w:val="009C6A07"/>
    <w:rsid w:val="009E7B17"/>
    <w:rsid w:val="00A02522"/>
    <w:rsid w:val="00A11C8D"/>
    <w:rsid w:val="00A256B9"/>
    <w:rsid w:val="00A46C11"/>
    <w:rsid w:val="00A47174"/>
    <w:rsid w:val="00A51E8F"/>
    <w:rsid w:val="00A577C6"/>
    <w:rsid w:val="00AC4279"/>
    <w:rsid w:val="00AC6EBD"/>
    <w:rsid w:val="00AD6878"/>
    <w:rsid w:val="00B179C2"/>
    <w:rsid w:val="00B52F32"/>
    <w:rsid w:val="00B612E2"/>
    <w:rsid w:val="00B6605F"/>
    <w:rsid w:val="00B7084E"/>
    <w:rsid w:val="00B849E8"/>
    <w:rsid w:val="00BD3B6F"/>
    <w:rsid w:val="00C120C5"/>
    <w:rsid w:val="00C2432B"/>
    <w:rsid w:val="00C50B08"/>
    <w:rsid w:val="00C84DEB"/>
    <w:rsid w:val="00CB21D8"/>
    <w:rsid w:val="00CB45A1"/>
    <w:rsid w:val="00CC0CA3"/>
    <w:rsid w:val="00CD5876"/>
    <w:rsid w:val="00CE2030"/>
    <w:rsid w:val="00CF214C"/>
    <w:rsid w:val="00D129D7"/>
    <w:rsid w:val="00D306D1"/>
    <w:rsid w:val="00D5550C"/>
    <w:rsid w:val="00D613EE"/>
    <w:rsid w:val="00D70C26"/>
    <w:rsid w:val="00D84134"/>
    <w:rsid w:val="00D9762E"/>
    <w:rsid w:val="00D9792B"/>
    <w:rsid w:val="00DA1CD8"/>
    <w:rsid w:val="00DB267E"/>
    <w:rsid w:val="00DB50DE"/>
    <w:rsid w:val="00DD638D"/>
    <w:rsid w:val="00E1799A"/>
    <w:rsid w:val="00E60577"/>
    <w:rsid w:val="00E66B02"/>
    <w:rsid w:val="00E938B9"/>
    <w:rsid w:val="00E9397B"/>
    <w:rsid w:val="00EB4707"/>
    <w:rsid w:val="00EE5F62"/>
    <w:rsid w:val="00F0476A"/>
    <w:rsid w:val="00F177D9"/>
    <w:rsid w:val="00F30AB2"/>
    <w:rsid w:val="00F5510F"/>
    <w:rsid w:val="00FB2394"/>
    <w:rsid w:val="00FC1F08"/>
    <w:rsid w:val="00FD1E4E"/>
    <w:rsid w:val="00FE4646"/>
    <w:rsid w:val="00FF5526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6878"/>
  </w:style>
  <w:style w:type="paragraph" w:styleId="a5">
    <w:name w:val="Normal (Web)"/>
    <w:basedOn w:val="a"/>
    <w:rsid w:val="00AD687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87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78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F3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A9E-24F4-4D7A-98F0-C9F98244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2020-04-07T09:52:00Z</cp:lastPrinted>
  <dcterms:created xsi:type="dcterms:W3CDTF">2020-04-07T06:21:00Z</dcterms:created>
  <dcterms:modified xsi:type="dcterms:W3CDTF">2020-04-08T10:14:00Z</dcterms:modified>
</cp:coreProperties>
</file>