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65" w:rsidRDefault="00370265" w:rsidP="00370265">
      <w:pPr>
        <w:jc w:val="center"/>
      </w:pPr>
      <w:r>
        <w:t>РАСПОРЯЖЕНИЕ</w:t>
      </w:r>
    </w:p>
    <w:p w:rsidR="00C361F3" w:rsidRPr="00C361F3" w:rsidRDefault="00370265" w:rsidP="00370265">
      <w:pPr>
        <w:jc w:val="center"/>
      </w:pPr>
      <w:r>
        <w:t>АДМИНИСТРАЦИИ КАРТАЛИНСКОГО МУНИЦИПАЛЬНОГО РАЙОНА</w:t>
      </w:r>
    </w:p>
    <w:p w:rsidR="00C361F3" w:rsidRPr="00C361F3" w:rsidRDefault="00C361F3" w:rsidP="00C361F3"/>
    <w:p w:rsidR="00C361F3" w:rsidRPr="00C361F3" w:rsidRDefault="00C361F3" w:rsidP="00C361F3"/>
    <w:p w:rsidR="00C361F3" w:rsidRPr="00C361F3" w:rsidRDefault="00C361F3" w:rsidP="00C361F3"/>
    <w:p w:rsidR="00C361F3" w:rsidRPr="00C361F3" w:rsidRDefault="00C361F3" w:rsidP="00C361F3"/>
    <w:p w:rsidR="00C361F3" w:rsidRPr="00C361F3" w:rsidRDefault="00C361F3" w:rsidP="00C361F3"/>
    <w:p w:rsidR="00C361F3" w:rsidRPr="00C361F3" w:rsidRDefault="00C361F3" w:rsidP="00C361F3"/>
    <w:p w:rsidR="00C361F3" w:rsidRPr="00C361F3" w:rsidRDefault="00C361F3" w:rsidP="00C361F3"/>
    <w:p w:rsidR="00C361F3" w:rsidRPr="00C361F3" w:rsidRDefault="00C361F3" w:rsidP="00C361F3"/>
    <w:p w:rsidR="00C361F3" w:rsidRPr="00C361F3" w:rsidRDefault="00C361F3" w:rsidP="00C361F3"/>
    <w:p w:rsidR="00C361F3" w:rsidRPr="00C361F3" w:rsidRDefault="00370265" w:rsidP="00C361F3">
      <w:r>
        <w:t>30.06.2015 года № 405-р</w:t>
      </w:r>
    </w:p>
    <w:p w:rsidR="00C361F3" w:rsidRPr="00C361F3" w:rsidRDefault="00C361F3" w:rsidP="00C361F3"/>
    <w:p w:rsidR="00C361F3" w:rsidRPr="00C361F3" w:rsidRDefault="00C361F3" w:rsidP="00C361F3"/>
    <w:p w:rsidR="00C361F3" w:rsidRDefault="00C361F3" w:rsidP="00C361F3"/>
    <w:p w:rsidR="00C361F3" w:rsidRPr="00C361F3" w:rsidRDefault="00C361F3" w:rsidP="00C361F3"/>
    <w:p w:rsidR="00C361F3" w:rsidRPr="00C361F3" w:rsidRDefault="00C361F3" w:rsidP="00C361F3">
      <w:r w:rsidRPr="00C361F3">
        <w:t xml:space="preserve">О плане работы администрации </w:t>
      </w:r>
    </w:p>
    <w:p w:rsidR="00C361F3" w:rsidRPr="00C361F3" w:rsidRDefault="00C361F3" w:rsidP="00C361F3">
      <w:r w:rsidRPr="00C361F3">
        <w:t xml:space="preserve">Карталинского муниципального </w:t>
      </w:r>
    </w:p>
    <w:p w:rsidR="00C361F3" w:rsidRPr="00C361F3" w:rsidRDefault="00C361F3" w:rsidP="00C361F3">
      <w:r w:rsidRPr="00C361F3">
        <w:t>района на 3 квартал 2015 года</w:t>
      </w:r>
    </w:p>
    <w:p w:rsidR="00C361F3" w:rsidRPr="00C361F3" w:rsidRDefault="00C361F3" w:rsidP="00C361F3"/>
    <w:p w:rsidR="00C361F3" w:rsidRPr="00C361F3" w:rsidRDefault="00C361F3" w:rsidP="00C361F3"/>
    <w:p w:rsidR="003F62CB" w:rsidRDefault="00C361F3" w:rsidP="00C361F3">
      <w:pPr>
        <w:ind w:firstLine="709"/>
      </w:pPr>
      <w:r w:rsidRPr="00C361F3">
        <w:t>1. Утвердить прилагаемый план работы администрации Карталинского муниципального района</w:t>
      </w:r>
      <w:r>
        <w:t xml:space="preserve"> на 3 квартал 2015 года.</w:t>
      </w:r>
    </w:p>
    <w:p w:rsidR="00C361F3" w:rsidRDefault="00C361F3" w:rsidP="00C361F3">
      <w:pPr>
        <w:ind w:firstLine="709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</w:t>
      </w:r>
      <w:r w:rsidRPr="00C361F3">
        <w:t>администрации Карталинского муниципального района</w:t>
      </w:r>
      <w:r>
        <w:t>.</w:t>
      </w:r>
    </w:p>
    <w:p w:rsidR="00C361F3" w:rsidRDefault="00C361F3" w:rsidP="00C361F3">
      <w:pPr>
        <w:ind w:firstLine="709"/>
      </w:pPr>
      <w:r>
        <w:t xml:space="preserve">3. Организацию исполнения плана работы администрации Карталинского муниципального района возложить на руководителя аппарата </w:t>
      </w:r>
      <w:r w:rsidRPr="00C361F3">
        <w:t>администрации Карталинского муниципального района</w:t>
      </w:r>
      <w:r>
        <w:t xml:space="preserve"> Волкову Н.В.</w:t>
      </w:r>
    </w:p>
    <w:p w:rsidR="00C361F3" w:rsidRDefault="00C361F3" w:rsidP="00C361F3"/>
    <w:p w:rsidR="00C361F3" w:rsidRDefault="00C361F3" w:rsidP="00C361F3"/>
    <w:p w:rsidR="00C361F3" w:rsidRDefault="00C361F3" w:rsidP="00C361F3"/>
    <w:p w:rsidR="00C361F3" w:rsidRDefault="00C361F3" w:rsidP="00C361F3">
      <w:r>
        <w:t xml:space="preserve">Глава Карталинского </w:t>
      </w:r>
    </w:p>
    <w:p w:rsidR="00C361F3" w:rsidRDefault="00C361F3" w:rsidP="00C361F3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C361F3" w:rsidRDefault="00C361F3" w:rsidP="00C361F3"/>
    <w:p w:rsidR="00C361F3" w:rsidRDefault="00C361F3">
      <w:r>
        <w:br w:type="page"/>
      </w:r>
    </w:p>
    <w:p w:rsidR="00C361F3" w:rsidRPr="00C361F3" w:rsidRDefault="00C361F3" w:rsidP="00C361F3">
      <w:pPr>
        <w:ind w:left="4253"/>
        <w:jc w:val="center"/>
      </w:pPr>
      <w:r w:rsidRPr="00C361F3">
        <w:lastRenderedPageBreak/>
        <w:t>УТВЕРЖДЕН</w:t>
      </w:r>
    </w:p>
    <w:p w:rsidR="00C361F3" w:rsidRPr="00C361F3" w:rsidRDefault="00C361F3" w:rsidP="00C361F3">
      <w:pPr>
        <w:ind w:left="4253"/>
        <w:jc w:val="center"/>
        <w:rPr>
          <w:bCs/>
        </w:rPr>
      </w:pPr>
      <w:r w:rsidRPr="00C361F3">
        <w:rPr>
          <w:bCs/>
        </w:rPr>
        <w:t>распоряжением администрации</w:t>
      </w:r>
    </w:p>
    <w:p w:rsidR="00C361F3" w:rsidRPr="00C361F3" w:rsidRDefault="00C361F3" w:rsidP="00C361F3">
      <w:pPr>
        <w:ind w:left="4253"/>
        <w:jc w:val="center"/>
        <w:rPr>
          <w:bCs/>
        </w:rPr>
      </w:pPr>
      <w:r w:rsidRPr="00C361F3">
        <w:rPr>
          <w:bCs/>
        </w:rPr>
        <w:t>Карталинского муниципального района</w:t>
      </w:r>
    </w:p>
    <w:p w:rsidR="00C361F3" w:rsidRPr="00C361F3" w:rsidRDefault="00C361F3" w:rsidP="00C361F3">
      <w:pPr>
        <w:ind w:left="4253"/>
        <w:jc w:val="center"/>
        <w:rPr>
          <w:bCs/>
        </w:rPr>
      </w:pPr>
      <w:r w:rsidRPr="00C361F3">
        <w:rPr>
          <w:bCs/>
        </w:rPr>
        <w:t xml:space="preserve">от </w:t>
      </w:r>
      <w:r w:rsidR="00370265">
        <w:rPr>
          <w:bCs/>
        </w:rPr>
        <w:t>30.06.</w:t>
      </w:r>
      <w:r w:rsidRPr="00C361F3">
        <w:rPr>
          <w:bCs/>
        </w:rPr>
        <w:t xml:space="preserve">2015 года № </w:t>
      </w:r>
      <w:r w:rsidR="00370265">
        <w:rPr>
          <w:bCs/>
        </w:rPr>
        <w:t>405-р</w:t>
      </w:r>
    </w:p>
    <w:p w:rsidR="00C361F3" w:rsidRPr="00C361F3" w:rsidRDefault="00C361F3" w:rsidP="00C361F3">
      <w:r w:rsidRPr="00C361F3">
        <w:t xml:space="preserve">                                                         </w:t>
      </w:r>
    </w:p>
    <w:p w:rsidR="00C361F3" w:rsidRPr="00C361F3" w:rsidRDefault="00C361F3" w:rsidP="00C361F3"/>
    <w:p w:rsidR="00C361F3" w:rsidRPr="00C361F3" w:rsidRDefault="00C361F3" w:rsidP="00C361F3">
      <w:pPr>
        <w:jc w:val="center"/>
      </w:pPr>
      <w:r w:rsidRPr="00C361F3">
        <w:t>ПЛАН</w:t>
      </w:r>
    </w:p>
    <w:p w:rsidR="00C361F3" w:rsidRPr="00C361F3" w:rsidRDefault="00C361F3" w:rsidP="00C361F3">
      <w:pPr>
        <w:jc w:val="center"/>
      </w:pPr>
      <w:r w:rsidRPr="00C361F3">
        <w:t>работы администрации Карталинского муниципального района</w:t>
      </w:r>
    </w:p>
    <w:p w:rsidR="00C361F3" w:rsidRPr="00C361F3" w:rsidRDefault="00C361F3" w:rsidP="00C361F3">
      <w:pPr>
        <w:jc w:val="center"/>
      </w:pPr>
      <w:r w:rsidRPr="00C361F3">
        <w:t>на 3 квартал 2015 года</w:t>
      </w:r>
    </w:p>
    <w:p w:rsidR="00C361F3" w:rsidRPr="00C361F3" w:rsidRDefault="00C361F3" w:rsidP="00C361F3"/>
    <w:tbl>
      <w:tblPr>
        <w:tblStyle w:val="a3"/>
        <w:tblW w:w="0" w:type="auto"/>
        <w:tblLook w:val="04A0"/>
      </w:tblPr>
      <w:tblGrid>
        <w:gridCol w:w="903"/>
        <w:gridCol w:w="4469"/>
        <w:gridCol w:w="2114"/>
        <w:gridCol w:w="2085"/>
      </w:tblGrid>
      <w:tr w:rsidR="00C361F3" w:rsidRPr="00C361F3" w:rsidTr="00C361F3">
        <w:tc>
          <w:tcPr>
            <w:tcW w:w="903" w:type="dxa"/>
          </w:tcPr>
          <w:p w:rsidR="00C361F3" w:rsidRPr="00C361F3" w:rsidRDefault="00C361F3" w:rsidP="00C361F3">
            <w:r w:rsidRPr="00C361F3">
              <w:t>№</w:t>
            </w:r>
            <w:r>
              <w:t xml:space="preserve"> </w:t>
            </w:r>
            <w:proofErr w:type="spellStart"/>
            <w:proofErr w:type="gramStart"/>
            <w:r w:rsidRPr="00C361F3">
              <w:t>п</w:t>
            </w:r>
            <w:proofErr w:type="spellEnd"/>
            <w:proofErr w:type="gramEnd"/>
            <w:r w:rsidRPr="00C361F3">
              <w:t>/</w:t>
            </w:r>
            <w:proofErr w:type="spellStart"/>
            <w:r w:rsidRPr="00C361F3">
              <w:t>п</w:t>
            </w:r>
            <w:proofErr w:type="spellEnd"/>
          </w:p>
        </w:tc>
        <w:tc>
          <w:tcPr>
            <w:tcW w:w="4469" w:type="dxa"/>
          </w:tcPr>
          <w:p w:rsidR="00C361F3" w:rsidRPr="00C361F3" w:rsidRDefault="00C361F3" w:rsidP="00C361F3">
            <w:r w:rsidRPr="00C361F3">
              <w:t>Содержание мероприятий</w:t>
            </w:r>
          </w:p>
        </w:tc>
        <w:tc>
          <w:tcPr>
            <w:tcW w:w="2114" w:type="dxa"/>
          </w:tcPr>
          <w:p w:rsidR="00C361F3" w:rsidRPr="00C361F3" w:rsidRDefault="00C361F3" w:rsidP="00C361F3">
            <w:r w:rsidRPr="00C361F3">
              <w:t>Сроки исполнения</w:t>
            </w:r>
          </w:p>
        </w:tc>
        <w:tc>
          <w:tcPr>
            <w:tcW w:w="2085" w:type="dxa"/>
          </w:tcPr>
          <w:p w:rsidR="00C361F3" w:rsidRPr="00C361F3" w:rsidRDefault="00C361F3" w:rsidP="00C361F3">
            <w:r w:rsidRPr="00C361F3">
              <w:t>Исполнители</w:t>
            </w:r>
          </w:p>
        </w:tc>
      </w:tr>
    </w:tbl>
    <w:p w:rsidR="00C361F3" w:rsidRPr="00C361F3" w:rsidRDefault="00815ACA" w:rsidP="00C361F3">
      <w:r>
        <w:rPr>
          <w:lang w:val="en-US"/>
        </w:rPr>
        <w:t>I</w:t>
      </w:r>
      <w:r w:rsidR="00C361F3" w:rsidRPr="00C361F3">
        <w:t>. Вопросы для рассмотрения на аппаратных совещаниях при главе Карталинского муниципального района</w:t>
      </w:r>
      <w:r>
        <w:t xml:space="preserve"> (далее именуется – КМР)</w:t>
      </w:r>
    </w:p>
    <w:tbl>
      <w:tblPr>
        <w:tblStyle w:val="a3"/>
        <w:tblW w:w="0" w:type="auto"/>
        <w:tblLook w:val="04A0"/>
      </w:tblPr>
      <w:tblGrid>
        <w:gridCol w:w="818"/>
        <w:gridCol w:w="4535"/>
        <w:gridCol w:w="2126"/>
        <w:gridCol w:w="2092"/>
      </w:tblGrid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 xml:space="preserve"> 1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Об итогах сдачи единого государственного  экзамена  в  КМР в 2015 году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06.07.2015</w:t>
            </w:r>
          </w:p>
        </w:tc>
        <w:tc>
          <w:tcPr>
            <w:tcW w:w="2092" w:type="dxa"/>
          </w:tcPr>
          <w:p w:rsidR="00C361F3" w:rsidRPr="00C361F3" w:rsidRDefault="00C361F3" w:rsidP="00C361F3">
            <w:r>
              <w:t xml:space="preserve">Шалашова </w:t>
            </w:r>
            <w:r w:rsidRPr="00C361F3">
              <w:t>Н.А.</w:t>
            </w:r>
          </w:p>
          <w:p w:rsidR="00C361F3" w:rsidRPr="00C361F3" w:rsidRDefault="00C361F3" w:rsidP="00C361F3"/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2.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работе органов социальной защиты населения с семьями, в которых родители ограничены в правах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 «»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Вергилес М.М.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3.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 О ходе диспансеризации и профилактических осмотров взрослого населения Карталинского района в 2015</w:t>
            </w:r>
            <w:r>
              <w:t xml:space="preserve"> </w:t>
            </w:r>
            <w:r w:rsidRPr="00C361F3">
              <w:t>году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 «»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Никулин А.А.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4.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</w:t>
            </w:r>
            <w:r>
              <w:t xml:space="preserve"> </w:t>
            </w:r>
            <w:r w:rsidRPr="00C361F3">
              <w:t>ходе оздоровительной кампании 2015</w:t>
            </w:r>
            <w:r>
              <w:t xml:space="preserve"> </w:t>
            </w:r>
            <w:r w:rsidRPr="00C361F3">
              <w:t>года в КМР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13.07.2015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Шалашова Н.А.</w:t>
            </w:r>
          </w:p>
          <w:p w:rsidR="00C361F3" w:rsidRPr="00C361F3" w:rsidRDefault="00C361F3" w:rsidP="00C361F3">
            <w:r w:rsidRPr="00C361F3">
              <w:t>Вергилес М.М.</w:t>
            </w:r>
          </w:p>
          <w:p w:rsidR="00C361F3" w:rsidRPr="00C361F3" w:rsidRDefault="00C361F3" w:rsidP="00C361F3">
            <w:proofErr w:type="spellStart"/>
            <w:r w:rsidRPr="00C361F3">
              <w:t>Звездина</w:t>
            </w:r>
            <w:proofErr w:type="spellEnd"/>
            <w:r w:rsidRPr="00C361F3">
              <w:t xml:space="preserve"> С.А.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5.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ходе выполнения подпрограммы «Модернизация объектов</w:t>
            </w:r>
            <w:r>
              <w:t xml:space="preserve"> коммунальной инфраструктуры» </w:t>
            </w:r>
            <w:r w:rsidRPr="00C361F3">
              <w:t xml:space="preserve">муниципальной программы «Обеспечение доступным и комфортным жильем граждан Российской Федерации в КМР в 2015 году 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 «»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Ломовцев С.В.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6.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подготовке к проведению областного фестиваля</w:t>
            </w:r>
            <w:r>
              <w:t xml:space="preserve"> </w:t>
            </w:r>
            <w:r w:rsidRPr="00C361F3">
              <w:t>«</w:t>
            </w:r>
            <w:proofErr w:type="spellStart"/>
            <w:r w:rsidRPr="00C361F3">
              <w:t>Туган-Жер</w:t>
            </w:r>
            <w:proofErr w:type="spellEnd"/>
            <w:r w:rsidRPr="00C361F3">
              <w:t>»</w:t>
            </w:r>
            <w:r>
              <w:t xml:space="preserve"> </w:t>
            </w:r>
            <w:r w:rsidRPr="00C361F3">
              <w:t>(«Родная земля»)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-«»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Михайлова Т.С.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7.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 О расчетах за топливно-энергетические ресурсы</w:t>
            </w:r>
          </w:p>
          <w:p w:rsidR="00C361F3" w:rsidRPr="00C361F3" w:rsidRDefault="00C361F3" w:rsidP="00C361F3">
            <w:r w:rsidRPr="00C361F3">
              <w:t>(на совещании с главами поселений)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-«-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Ломовцев С.В.</w:t>
            </w:r>
          </w:p>
          <w:p w:rsidR="00C361F3" w:rsidRPr="00C361F3" w:rsidRDefault="00C361F3" w:rsidP="00C361F3">
            <w:r>
              <w:t>г</w:t>
            </w:r>
            <w:r w:rsidRPr="00C361F3">
              <w:t>лавы поселений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lastRenderedPageBreak/>
              <w:t>8.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О работе сельских поселений по вовлечению в оборот земель </w:t>
            </w:r>
            <w:proofErr w:type="spellStart"/>
            <w:r w:rsidRPr="00C361F3">
              <w:t>сельхозназначения</w:t>
            </w:r>
            <w:proofErr w:type="spellEnd"/>
            <w:r w:rsidRPr="00C361F3">
              <w:t xml:space="preserve"> и увеличению налогооблагаемой базы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-«»-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Главы поселений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9.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 О ситуации на рынке труда, сложившейся в 1 полугодии 2015 года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20.07.2015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Плохих Н.А.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10.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материнской и младенческой смертности в Карталинском районе за 1-е полугодие 2015 года</w:t>
            </w:r>
          </w:p>
        </w:tc>
        <w:tc>
          <w:tcPr>
            <w:tcW w:w="2126" w:type="dxa"/>
          </w:tcPr>
          <w:p w:rsidR="00C361F3" w:rsidRPr="00C361F3" w:rsidRDefault="00565DE2" w:rsidP="00815ACA">
            <w:pPr>
              <w:jc w:val="center"/>
            </w:pPr>
            <w:r w:rsidRPr="00C361F3">
              <w:t>- «»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Никулин А.А.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11.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О работе УСЗН по предоставлению гражданам района субсидий на оплату жилищно-коммунальных услуг 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-«-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Вергилес М.М.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12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проведенной работе по приобретению и установке дорожных знаков в КМР</w:t>
            </w:r>
          </w:p>
        </w:tc>
        <w:tc>
          <w:tcPr>
            <w:tcW w:w="2126" w:type="dxa"/>
          </w:tcPr>
          <w:p w:rsidR="00C361F3" w:rsidRPr="00C361F3" w:rsidRDefault="00565DE2" w:rsidP="00815ACA">
            <w:pPr>
              <w:jc w:val="center"/>
            </w:pPr>
            <w:r w:rsidRPr="00C361F3">
              <w:t>- «»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Ломовцев С.В.</w:t>
            </w:r>
          </w:p>
          <w:p w:rsidR="00C361F3" w:rsidRPr="00C361F3" w:rsidRDefault="00C361F3" w:rsidP="00C361F3"/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13.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ремонте и содержании   муниципальных и областных дорог  на территории</w:t>
            </w:r>
            <w:r>
              <w:t xml:space="preserve"> </w:t>
            </w:r>
            <w:r w:rsidRPr="00C361F3">
              <w:t>Карталинского муниципального района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27.07.2015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Ломовцев С.В.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14.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 Об исполнении бюджета района за 1-е полугодие 2015года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-«»-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Ишмухамедова Д.К.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15.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Отчет о работе управления по имущественной  и земельной политике  в 1-м полугодии 2015 года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-«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Селезнева Е.С.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16.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О миграционной ситуации в Карталинском муниципальном районе в 1-м полугодии 2015 года 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-«-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Чепраков А.В.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 xml:space="preserve">17. 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 О деятельности  районного звена территориальной подсистемы единой государственной системы предупреждения и ликвидации в Карталинском муниципальном районе  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   «-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Тресков С.В.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18.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состоянии работы по выявлению, учету и устройству детей, оставшихся без попечения родителей, и защите их прав в 2015 году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03.08.2015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Вергилес М.М.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19.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О ходе выполнения программы «Развитие сельского хозяйства КМР на 2014-2020 </w:t>
            </w:r>
            <w:proofErr w:type="spellStart"/>
            <w:proofErr w:type="gramStart"/>
            <w:r w:rsidRPr="00C361F3">
              <w:t>гг</w:t>
            </w:r>
            <w:proofErr w:type="spellEnd"/>
            <w:proofErr w:type="gramEnd"/>
            <w:r w:rsidRPr="00C361F3">
              <w:t>» в 2015 году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 «»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Германов О.В.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lastRenderedPageBreak/>
              <w:t xml:space="preserve"> 20.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ходе выполнения работ по ремонту систем водоснабжения в Карталинском муниципальном районе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-«»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Ломовцев С.В.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21.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 Об организации работы комиссии по предупреждению коррупции в Карталинском муниципальном районе в 1-м полугодии 2015 года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 «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Бровкина С.Ю.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22.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работе управления по имущественной и земельной политике по  приобретению жилых помещений для детей сирот и детей, оставшихся без попечения родителей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10.08.2015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Селезнева Е.С.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23.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ходе выполнения муниципальной программы «Развитие культуры и</w:t>
            </w:r>
            <w:r>
              <w:t xml:space="preserve"> спорта в КМР на 2015-2017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» </w:t>
            </w:r>
            <w:r w:rsidRPr="00C361F3">
              <w:t>в 2015 г</w:t>
            </w:r>
            <w:r>
              <w:t>оду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 «»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Михайлова Т.С.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24.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ходе реализации программы «Доступная среда» на территории Карталинского муниципального района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Ломовцев С.В.</w:t>
            </w:r>
          </w:p>
          <w:p w:rsidR="00C361F3" w:rsidRPr="00C361F3" w:rsidRDefault="00C361F3" w:rsidP="00C361F3">
            <w:r w:rsidRPr="00C361F3">
              <w:t>Вергилес М.М.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25.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 О готовности учреждений образования к новому учебному году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17.08.2015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Шалашова Н.А.</w:t>
            </w:r>
          </w:p>
          <w:p w:rsidR="00C361F3" w:rsidRPr="00C361F3" w:rsidRDefault="00C361F3" w:rsidP="00C361F3">
            <w:proofErr w:type="spellStart"/>
            <w:r w:rsidRPr="00C361F3">
              <w:t>Звездина</w:t>
            </w:r>
            <w:proofErr w:type="spellEnd"/>
            <w:r w:rsidRPr="00C361F3">
              <w:t xml:space="preserve"> С.А.</w:t>
            </w:r>
          </w:p>
          <w:p w:rsidR="00C361F3" w:rsidRPr="00C361F3" w:rsidRDefault="00C361F3" w:rsidP="00C361F3">
            <w:r w:rsidRPr="00C361F3">
              <w:t>Попов Д.М.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26.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выполнении плана заготовки кормов и готовности сельхозпредприятий к уборке урожая.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-«»-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Германов О.В.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27.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Об итогах диспансеризации 2015 года детей-сирот, находящихся в стационарных условиях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  «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Никулин А.А.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28.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 О ходе выполнения подпрограммы «Оказание молодым семьям государственной поддержки для улучшения жилищных условий муниципальной программы «Обеспечение доступным и комфортным жильем граждан РФ» в 2015 г</w:t>
            </w:r>
            <w:r>
              <w:t>оду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-«»-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Ломовцев С.В.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29.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Об итогах организации летнего отдыха, оздоровления и занятости детей и подростков  на территории </w:t>
            </w:r>
            <w:r w:rsidRPr="00C361F3">
              <w:lastRenderedPageBreak/>
              <w:t>района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lastRenderedPageBreak/>
              <w:t>24.08.2014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Клюшина Г.А. Шалашова Н.А.</w:t>
            </w:r>
          </w:p>
          <w:p w:rsidR="00C361F3" w:rsidRPr="00C361F3" w:rsidRDefault="00C361F3" w:rsidP="00C361F3">
            <w:r w:rsidRPr="00C361F3">
              <w:lastRenderedPageBreak/>
              <w:t>Михайлова Т.С.</w:t>
            </w:r>
          </w:p>
          <w:p w:rsidR="00C361F3" w:rsidRPr="00C361F3" w:rsidRDefault="00C361F3" w:rsidP="00C361F3">
            <w:r w:rsidRPr="00C361F3">
              <w:t>Вергилес М.М.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lastRenderedPageBreak/>
              <w:t>30</w:t>
            </w:r>
            <w:r w:rsidR="00F16801">
              <w:t>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ходе выполнения подпрограммы «Подготовка земельных участков для освоения в целях жилищного строительства»</w:t>
            </w:r>
            <w:r>
              <w:t xml:space="preserve"> </w:t>
            </w:r>
            <w:r w:rsidRPr="00C361F3">
              <w:t>муниципальной программы</w:t>
            </w:r>
            <w:r>
              <w:t xml:space="preserve"> </w:t>
            </w:r>
            <w:r w:rsidRPr="00C361F3">
              <w:t>«Обеспечение доступным и комфортным жильем граждан РФ» в КМР на 2014-2020 гг</w:t>
            </w:r>
            <w:r>
              <w:t>.</w:t>
            </w:r>
            <w:r w:rsidRPr="00C361F3">
              <w:t xml:space="preserve"> в 2015 году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  <w:rPr>
                <w:i/>
              </w:rPr>
            </w:pPr>
            <w:r w:rsidRPr="00C361F3">
              <w:t>- «»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Ломовцев С.В.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31.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 О ходе  выполнения муниципальной программы «Патриотич</w:t>
            </w:r>
            <w:r>
              <w:t xml:space="preserve">еское воспитание молодежи КМР на 2015-2017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  <w:r w:rsidRPr="00C361F3">
              <w:t xml:space="preserve"> в 2015 г.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 «»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Михайлова Т.С.</w:t>
            </w:r>
          </w:p>
          <w:p w:rsidR="00C361F3" w:rsidRPr="00C361F3" w:rsidRDefault="00C361F3" w:rsidP="00C361F3">
            <w:r w:rsidRPr="00C361F3">
              <w:t xml:space="preserve"> 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32.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готовности  объектов ЖКХ Карталинского муниципального района к работе в осенне-зимний период 2015-2016 годов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31.08.2014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Ломовцев С.В.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33.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Об итогах социально-экономического развития КМР за 1-е полугодие 2015 года  </w:t>
            </w:r>
          </w:p>
        </w:tc>
        <w:tc>
          <w:tcPr>
            <w:tcW w:w="2126" w:type="dxa"/>
          </w:tcPr>
          <w:p w:rsidR="00C361F3" w:rsidRPr="00C361F3" w:rsidRDefault="00565DE2" w:rsidP="00815ACA">
            <w:pPr>
              <w:jc w:val="center"/>
            </w:pPr>
            <w:r w:rsidRPr="00C361F3">
              <w:t>- «»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Ишмухамедова Д.К.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34.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мерах по обеспечению безопасности людей, охране их жизни и здоровья   на водных объектах   КМР в 2015 году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 «»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Попов В.А.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35</w:t>
            </w:r>
            <w:r w:rsidR="00FA1F54">
              <w:t>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ходе выполнения работ по ремонту дорог в КМР (на совещании с главами поселений)</w:t>
            </w:r>
          </w:p>
        </w:tc>
        <w:tc>
          <w:tcPr>
            <w:tcW w:w="2126" w:type="dxa"/>
          </w:tcPr>
          <w:p w:rsidR="00C361F3" w:rsidRPr="00565DE2" w:rsidRDefault="00565DE2" w:rsidP="00815ACA">
            <w:pPr>
              <w:jc w:val="center"/>
              <w:rPr>
                <w:b/>
              </w:rPr>
            </w:pPr>
            <w:r w:rsidRPr="00C361F3">
              <w:t>- «»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Ломовцев С.В.</w:t>
            </w:r>
          </w:p>
          <w:p w:rsidR="00C361F3" w:rsidRPr="00C361F3" w:rsidRDefault="00C361F3" w:rsidP="00C361F3">
            <w:r>
              <w:t>г</w:t>
            </w:r>
            <w:r w:rsidRPr="00C361F3">
              <w:t>лавы поселений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37.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 О ходе профилактических осмотров несовершеннолетних в КМР в 2015 году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07.09.2015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Никулин А.А.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38.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   О ходе выполнения муниципальной программы «Социальная поддержка населения КМР на 2014-2016 </w:t>
            </w:r>
            <w:proofErr w:type="spellStart"/>
            <w:proofErr w:type="gramStart"/>
            <w:r w:rsidRPr="00C361F3">
              <w:t>гг</w:t>
            </w:r>
            <w:proofErr w:type="spellEnd"/>
            <w:proofErr w:type="gramEnd"/>
            <w:r w:rsidRPr="00C361F3">
              <w:t>» в 2015 году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 «»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Вергилес М.М.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39.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работе административной комиссии при администрации КМР в 2015 году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 «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Бровкина С.Ю.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40.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 О готовности учреждений бюджетной сферы к работе в осенне-зимний период 2015-2016</w:t>
            </w:r>
            <w:r>
              <w:t xml:space="preserve"> </w:t>
            </w:r>
            <w:proofErr w:type="spellStart"/>
            <w:proofErr w:type="gramStart"/>
            <w:r w:rsidRPr="00C361F3">
              <w:t>гг</w:t>
            </w:r>
            <w:proofErr w:type="spellEnd"/>
            <w:proofErr w:type="gramEnd"/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14.09.2015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Шалашова Н.А.</w:t>
            </w:r>
          </w:p>
          <w:p w:rsidR="00C361F3" w:rsidRPr="00C361F3" w:rsidRDefault="00C361F3" w:rsidP="00C361F3">
            <w:r w:rsidRPr="00C361F3">
              <w:t>Никулин А.А.</w:t>
            </w:r>
          </w:p>
          <w:p w:rsidR="00565DE2" w:rsidRDefault="00565DE2" w:rsidP="00C361F3"/>
          <w:p w:rsidR="00C361F3" w:rsidRPr="00C361F3" w:rsidRDefault="00C361F3" w:rsidP="00C361F3">
            <w:r w:rsidRPr="00C361F3">
              <w:lastRenderedPageBreak/>
              <w:t>Михайлова Т.С.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lastRenderedPageBreak/>
              <w:t>41.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Об организации горячего питания в образовательных организациях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-«»-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Шалашова Н.А.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42.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О ситуации по </w:t>
            </w:r>
            <w:r>
              <w:t>заболеваемости гриппом в 2015 году</w:t>
            </w:r>
            <w:r w:rsidRPr="00C361F3">
              <w:t xml:space="preserve"> и мероприятиях по профилактике заболевания в 2016 году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-«»-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Никулин А.А.</w:t>
            </w:r>
          </w:p>
          <w:p w:rsidR="00C361F3" w:rsidRPr="00C361F3" w:rsidRDefault="00C361F3" w:rsidP="00C361F3">
            <w:proofErr w:type="spellStart"/>
            <w:r w:rsidRPr="00C361F3">
              <w:t>Звездина</w:t>
            </w:r>
            <w:proofErr w:type="spellEnd"/>
            <w:r w:rsidRPr="00C361F3">
              <w:t xml:space="preserve"> С.А.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43.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проведенной работе по газификации поселений КМР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-«»-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Ломовцев С.В.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44.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работе антитеррористической комиссии КМР в 2015 году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21.09.2015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Ломовцев С.В.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45.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противопожарном состоянии объектов учреждений культуры и спорта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 «»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Михайлова Т.С.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46.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ходе выполнения муниципальной программы «Комплексная безопасность образовательных учреждений КМР на 2015</w:t>
            </w:r>
            <w:r>
              <w:t xml:space="preserve">-2017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  <w:r w:rsidRPr="00C361F3">
              <w:t xml:space="preserve"> в 2015 году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 «»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Шалашова Н.А.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47.</w:t>
            </w:r>
          </w:p>
        </w:tc>
        <w:tc>
          <w:tcPr>
            <w:tcW w:w="4535" w:type="dxa"/>
          </w:tcPr>
          <w:p w:rsidR="00C361F3" w:rsidRPr="00C361F3" w:rsidRDefault="00C361F3" w:rsidP="00C361F3">
            <w:r>
              <w:t>Об итогах призыва весной 2015 года</w:t>
            </w:r>
            <w:r w:rsidRPr="00C361F3">
              <w:t xml:space="preserve"> и задачах по подготовке к призыву граждан на военную службу осенью 2015 года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28.09.2015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Безмен М.Ю.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48.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Реализации комплекса мер по обеспечению потребностей населения в услугах дошкольного образования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 «»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Шалашова Н.А.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49</w:t>
            </w:r>
            <w:r w:rsidR="00565DE2">
              <w:t>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>О работе комиссии по безопасности дорожного движения в 2015 году.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 «» 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Ломовцев С.В.</w:t>
            </w:r>
          </w:p>
        </w:tc>
      </w:tr>
      <w:tr w:rsidR="00C361F3" w:rsidRPr="00C361F3" w:rsidTr="00C361F3">
        <w:tc>
          <w:tcPr>
            <w:tcW w:w="818" w:type="dxa"/>
          </w:tcPr>
          <w:p w:rsidR="00C361F3" w:rsidRPr="00C361F3" w:rsidRDefault="00C361F3" w:rsidP="00C361F3">
            <w:r w:rsidRPr="00C361F3">
              <w:t>50.</w:t>
            </w:r>
          </w:p>
        </w:tc>
        <w:tc>
          <w:tcPr>
            <w:tcW w:w="4535" w:type="dxa"/>
          </w:tcPr>
          <w:p w:rsidR="00C361F3" w:rsidRPr="00C361F3" w:rsidRDefault="00C361F3" w:rsidP="00C361F3">
            <w:r w:rsidRPr="00C361F3">
              <w:t xml:space="preserve"> О состоянии противопожарного водоснабжения в Карталинском муниципальном районе</w:t>
            </w:r>
          </w:p>
        </w:tc>
        <w:tc>
          <w:tcPr>
            <w:tcW w:w="2126" w:type="dxa"/>
          </w:tcPr>
          <w:p w:rsidR="00C361F3" w:rsidRPr="00C361F3" w:rsidRDefault="00C361F3" w:rsidP="00815ACA">
            <w:pPr>
              <w:jc w:val="center"/>
            </w:pPr>
            <w:r w:rsidRPr="00C361F3">
              <w:t>- «» --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Тресков С.В.</w:t>
            </w:r>
          </w:p>
        </w:tc>
      </w:tr>
    </w:tbl>
    <w:p w:rsidR="00C361F3" w:rsidRPr="00C361F3" w:rsidRDefault="00565DE2" w:rsidP="0094092A">
      <w:r>
        <w:rPr>
          <w:lang w:val="en-US"/>
        </w:rPr>
        <w:t>II</w:t>
      </w:r>
      <w:r w:rsidR="0094092A">
        <w:t xml:space="preserve">. </w:t>
      </w:r>
      <w:r w:rsidR="00C361F3" w:rsidRPr="00C361F3">
        <w:t>Проведение совещаний, заседаний комиссий, комитетов, советов,</w:t>
      </w:r>
      <w:r w:rsidR="00C03C4F">
        <w:t xml:space="preserve"> рабочих групп, приемов граждан</w:t>
      </w:r>
    </w:p>
    <w:tbl>
      <w:tblPr>
        <w:tblStyle w:val="a3"/>
        <w:tblW w:w="0" w:type="auto"/>
        <w:tblLook w:val="04A0"/>
      </w:tblPr>
      <w:tblGrid>
        <w:gridCol w:w="955"/>
        <w:gridCol w:w="4240"/>
        <w:gridCol w:w="2265"/>
        <w:gridCol w:w="2111"/>
      </w:tblGrid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1.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Общее аппаратное совещание при главе Карталинского муниципального района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Еженедельно, понедельник кроме последнего понедельника месяца, в 10.00 час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Шулаев С.Н.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2.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 xml:space="preserve">Расширенное аппаратное совещание при главе </w:t>
            </w:r>
            <w:r w:rsidRPr="00C361F3">
              <w:lastRenderedPageBreak/>
              <w:t>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lastRenderedPageBreak/>
              <w:t xml:space="preserve">Ежемесячно, последний </w:t>
            </w:r>
            <w:r w:rsidRPr="00C361F3">
              <w:lastRenderedPageBreak/>
              <w:t>понедельник месяца, в 10.00 час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lastRenderedPageBreak/>
              <w:t>Шулаев С.Н.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lastRenderedPageBreak/>
              <w:t>3.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Совещание с главами поселений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Ежемесячно, 2 и последний понедельник месяца, 13 .00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Шулаев С.Н.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4.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Заседание антитеррористической комиссии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1 раз в квартал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Шулаев С.Н.</w:t>
            </w:r>
          </w:p>
          <w:p w:rsidR="00C361F3" w:rsidRPr="00C361F3" w:rsidRDefault="00C361F3" w:rsidP="00C361F3">
            <w:r w:rsidRPr="00C361F3">
              <w:t>Ломовцев С.В.</w:t>
            </w:r>
          </w:p>
          <w:p w:rsidR="00C361F3" w:rsidRPr="00C361F3" w:rsidRDefault="00C361F3" w:rsidP="00C361F3">
            <w:r w:rsidRPr="00C361F3">
              <w:t>Анохина У.В.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5.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Заседание комиссии по чрезвычайным ситуациям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По отдельному плану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Шулаев С.Н.</w:t>
            </w:r>
          </w:p>
          <w:p w:rsidR="00C361F3" w:rsidRPr="00C361F3" w:rsidRDefault="00C361F3" w:rsidP="00C361F3">
            <w:r w:rsidRPr="00C361F3">
              <w:t>Попов В.А.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6.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Заседание комиссии по противодействию коррупции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1 раз в 2 месяца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Шулаев С.Н.</w:t>
            </w:r>
          </w:p>
          <w:p w:rsidR="00C361F3" w:rsidRPr="00C361F3" w:rsidRDefault="00C361F3" w:rsidP="00C361F3">
            <w:r w:rsidRPr="00C361F3">
              <w:t>Бровкина С.Ю.</w:t>
            </w:r>
          </w:p>
          <w:p w:rsidR="00C361F3" w:rsidRPr="00C361F3" w:rsidRDefault="00C361F3" w:rsidP="00C361F3">
            <w:r w:rsidRPr="00C361F3">
              <w:t>Макарова Г.Р.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7.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Заседание комиссии по вопросам противодействия проявлениям экстремизма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1 раз в 2 месяца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Шулаев С.Н.</w:t>
            </w:r>
          </w:p>
          <w:p w:rsidR="00C361F3" w:rsidRPr="00C361F3" w:rsidRDefault="00C361F3" w:rsidP="00C361F3">
            <w:r w:rsidRPr="00C361F3">
              <w:t>Клюшина Г.А.</w:t>
            </w:r>
          </w:p>
          <w:p w:rsidR="00C361F3" w:rsidRPr="00C361F3" w:rsidRDefault="00C361F3" w:rsidP="00C361F3">
            <w:r w:rsidRPr="00C361F3">
              <w:t>Кислухина Н.А.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8.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Областное селекторное совещание по вопросам сельского хозяйства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Еженедельно, вторник, 11.00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Шулаев С.Н.</w:t>
            </w:r>
          </w:p>
          <w:p w:rsidR="00C361F3" w:rsidRPr="00C361F3" w:rsidRDefault="00C361F3" w:rsidP="00C361F3">
            <w:r w:rsidRPr="00C361F3">
              <w:t>Германов О.В.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9.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Прием граждан по личным вопросам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Ежемесячно,</w:t>
            </w:r>
          </w:p>
          <w:p w:rsidR="00C361F3" w:rsidRPr="00C361F3" w:rsidRDefault="00C361F3" w:rsidP="00C361F3">
            <w:r w:rsidRPr="00C361F3">
              <w:t>2-  4-  пятница,</w:t>
            </w:r>
          </w:p>
          <w:p w:rsidR="00C361F3" w:rsidRPr="00C361F3" w:rsidRDefault="00C361F3" w:rsidP="00C361F3">
            <w:r w:rsidRPr="00C361F3">
              <w:t xml:space="preserve">13 часов   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Шулаев С.Н.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10.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Прием граждан по личным вопросам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Еженедельно, по графику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Заместители главы, руководитель аппарата администрации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11.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2265" w:type="dxa"/>
          </w:tcPr>
          <w:p w:rsidR="00C361F3" w:rsidRPr="00C361F3" w:rsidRDefault="00C361F3" w:rsidP="00C361F3">
            <w:r>
              <w:t>Е</w:t>
            </w:r>
            <w:r w:rsidRPr="00C361F3">
              <w:t>жемесячно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Бровкина С.Ю.</w:t>
            </w:r>
          </w:p>
          <w:p w:rsidR="00C361F3" w:rsidRPr="00C361F3" w:rsidRDefault="00C361F3" w:rsidP="00C361F3">
            <w:r w:rsidRPr="00C361F3">
              <w:t>Коломиец М.П.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12.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 xml:space="preserve">Заседание координационного общественного Совета по развитию малого бизнеса и </w:t>
            </w:r>
            <w:r w:rsidRPr="00C361F3">
              <w:lastRenderedPageBreak/>
              <w:t>предпринимательства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lastRenderedPageBreak/>
              <w:t>По отдельному плану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Бровкина С.Ю.</w:t>
            </w:r>
          </w:p>
          <w:p w:rsidR="00C361F3" w:rsidRPr="00C361F3" w:rsidRDefault="00C361F3" w:rsidP="00C361F3">
            <w:r w:rsidRPr="00C361F3">
              <w:t>Коломиец М.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lastRenderedPageBreak/>
              <w:t>13.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Заседание административной комиссии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Ежемесячно, 1 и 3 понедельник месяца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Бровкина С.Ю.</w:t>
            </w:r>
          </w:p>
          <w:p w:rsidR="00C361F3" w:rsidRPr="00C361F3" w:rsidRDefault="00C361F3" w:rsidP="00C361F3">
            <w:r w:rsidRPr="00C361F3">
              <w:t>Коломиец М.П.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14.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1 раз в квартал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Бровкина С.Ю.</w:t>
            </w:r>
          </w:p>
          <w:p w:rsidR="00C361F3" w:rsidRPr="00C361F3" w:rsidRDefault="00C361F3" w:rsidP="00C361F3">
            <w:r w:rsidRPr="00C361F3">
              <w:t>Коломиец М.П.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15.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Заседание комиссии по соблюдению требований к служебному поведению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1 раз в квартал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Бровкина С.Ю.</w:t>
            </w:r>
          </w:p>
          <w:p w:rsidR="00C361F3" w:rsidRPr="00C361F3" w:rsidRDefault="00C361F3" w:rsidP="00C361F3">
            <w:r w:rsidRPr="00C361F3">
              <w:t>Бабенко Н.Н.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16.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Заседание межведомственной комиссии по профилактике правонарушений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1  раз в квартал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Клюшина Г.А.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17.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1 раз в месяц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Клюшина Г.А.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18.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Заседание комиссии по делам несовершеннолетних и защите их прав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Ежемесячно</w:t>
            </w:r>
          </w:p>
          <w:p w:rsidR="00C361F3" w:rsidRPr="00C361F3" w:rsidRDefault="00C361F3" w:rsidP="00C361F3">
            <w:r w:rsidRPr="00C361F3">
              <w:t>2-я и 4-я пятница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Клюшина г.А.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19.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1 раз в квартал по отдельному плану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Клюшина Г.А.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20.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Заседание координационного Совета содействия занятости населения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 xml:space="preserve">1 раз в квартал  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Клюшина Г.А.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21.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Заседание антинаркотической комиссии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1 раз в квартал по отдельному плану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Клюшина Г.А.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22.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Заседание рабочей группы  по согласованию кандидатур соотечественников, проживающих за рубежом и планируемых для переезда в Карталинский район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По мере поступления обращений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Клюшина Г.А.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23.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Заседание межведомственной комиссии по обеспечении безопасности дорожного движения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1 раз в квартал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Ломовцев С.В.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24</w:t>
            </w:r>
            <w:r w:rsidR="00F700D4">
              <w:t>.</w:t>
            </w:r>
          </w:p>
        </w:tc>
        <w:tc>
          <w:tcPr>
            <w:tcW w:w="4240" w:type="dxa"/>
          </w:tcPr>
          <w:p w:rsidR="00C361F3" w:rsidRPr="00C361F3" w:rsidRDefault="00C361F3" w:rsidP="00F700D4">
            <w:r w:rsidRPr="00C361F3">
              <w:t>Заседание рабочей группы по решению вопросов реализации муниципальной целевой программы «Доступное и комфортное жилье</w:t>
            </w:r>
            <w:r w:rsidR="00F700D4">
              <w:t xml:space="preserve"> - </w:t>
            </w:r>
            <w:r w:rsidRPr="00C361F3">
              <w:t xml:space="preserve">гражданам </w:t>
            </w:r>
            <w:r w:rsidRPr="00C361F3">
              <w:lastRenderedPageBreak/>
              <w:t>России»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lastRenderedPageBreak/>
              <w:t>1 раз в квартал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Ломовцев С.В.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lastRenderedPageBreak/>
              <w:t>25.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Заседание комиссии по пассажирским перевозкам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1 раз в месяц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Ломовцев С.В.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26.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Ежемесячно</w:t>
            </w:r>
          </w:p>
          <w:p w:rsidR="00C361F3" w:rsidRPr="00C361F3" w:rsidRDefault="00C361F3" w:rsidP="00C361F3">
            <w:r w:rsidRPr="00C361F3">
              <w:t>3 среда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Ломовцев С.В.</w:t>
            </w:r>
          </w:p>
          <w:p w:rsidR="00C361F3" w:rsidRPr="00C361F3" w:rsidRDefault="00C361F3" w:rsidP="00C361F3">
            <w:r w:rsidRPr="00C361F3">
              <w:t>Басарыгин В.П.</w:t>
            </w:r>
          </w:p>
        </w:tc>
      </w:tr>
      <w:tr w:rsidR="00C361F3" w:rsidRPr="00C361F3" w:rsidTr="00C361F3">
        <w:tc>
          <w:tcPr>
            <w:tcW w:w="955" w:type="dxa"/>
          </w:tcPr>
          <w:p w:rsidR="00C361F3" w:rsidRPr="00C361F3" w:rsidRDefault="00C361F3" w:rsidP="00C361F3">
            <w:r w:rsidRPr="00C361F3">
              <w:t>27.</w:t>
            </w:r>
          </w:p>
        </w:tc>
        <w:tc>
          <w:tcPr>
            <w:tcW w:w="4240" w:type="dxa"/>
          </w:tcPr>
          <w:p w:rsidR="00C361F3" w:rsidRPr="00C361F3" w:rsidRDefault="00C361F3" w:rsidP="00C361F3">
            <w:r w:rsidRPr="00C361F3">
              <w:t>Заседание комиссии по исчислению муниципальной пенсии</w:t>
            </w:r>
          </w:p>
        </w:tc>
        <w:tc>
          <w:tcPr>
            <w:tcW w:w="2265" w:type="dxa"/>
          </w:tcPr>
          <w:p w:rsidR="00C361F3" w:rsidRPr="00C361F3" w:rsidRDefault="00C361F3" w:rsidP="00C361F3">
            <w:r w:rsidRPr="00C361F3">
              <w:t>По мере поступлений обращений</w:t>
            </w:r>
          </w:p>
        </w:tc>
        <w:tc>
          <w:tcPr>
            <w:tcW w:w="2111" w:type="dxa"/>
          </w:tcPr>
          <w:p w:rsidR="00C361F3" w:rsidRPr="00C361F3" w:rsidRDefault="00C361F3" w:rsidP="00C361F3">
            <w:r w:rsidRPr="00C361F3">
              <w:t>Волкова Н.В.</w:t>
            </w:r>
          </w:p>
          <w:p w:rsidR="00C361F3" w:rsidRPr="00C361F3" w:rsidRDefault="00C361F3" w:rsidP="00C361F3">
            <w:r w:rsidRPr="00C361F3">
              <w:t>Бабенко Н.Н.</w:t>
            </w:r>
          </w:p>
        </w:tc>
      </w:tr>
    </w:tbl>
    <w:p w:rsidR="00C361F3" w:rsidRPr="00C361F3" w:rsidRDefault="004026A0" w:rsidP="00C361F3">
      <w:r>
        <w:rPr>
          <w:lang w:val="en-US"/>
        </w:rPr>
        <w:t>III</w:t>
      </w:r>
      <w:r w:rsidR="00C361F3" w:rsidRPr="00C361F3">
        <w:t>.</w:t>
      </w:r>
      <w:r w:rsidR="00C361F3">
        <w:t xml:space="preserve"> </w:t>
      </w:r>
      <w:r w:rsidR="00C361F3" w:rsidRPr="00C361F3">
        <w:t>Проведение массовых мероприятий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C361F3" w:rsidRPr="00C361F3" w:rsidTr="00C361F3">
        <w:tc>
          <w:tcPr>
            <w:tcW w:w="959" w:type="dxa"/>
          </w:tcPr>
          <w:p w:rsidR="00C361F3" w:rsidRPr="00C361F3" w:rsidRDefault="00C361F3" w:rsidP="00C361F3">
            <w:r w:rsidRPr="00C361F3">
              <w:t>1.</w:t>
            </w:r>
          </w:p>
        </w:tc>
        <w:tc>
          <w:tcPr>
            <w:tcW w:w="4252" w:type="dxa"/>
          </w:tcPr>
          <w:p w:rsidR="00C361F3" w:rsidRPr="00C361F3" w:rsidRDefault="00C361F3" w:rsidP="00C361F3">
            <w:r w:rsidRPr="00C361F3">
              <w:t>Августовская конференция работников образования</w:t>
            </w:r>
          </w:p>
        </w:tc>
        <w:tc>
          <w:tcPr>
            <w:tcW w:w="2268" w:type="dxa"/>
          </w:tcPr>
          <w:p w:rsidR="00C361F3" w:rsidRPr="00C361F3" w:rsidRDefault="00C361F3" w:rsidP="00C361F3">
            <w:r>
              <w:t>А</w:t>
            </w:r>
            <w:r w:rsidRPr="00C361F3">
              <w:t>вгуст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Шалашова Н.А.</w:t>
            </w:r>
          </w:p>
        </w:tc>
      </w:tr>
      <w:tr w:rsidR="00C361F3" w:rsidRPr="00C361F3" w:rsidTr="00C361F3">
        <w:tc>
          <w:tcPr>
            <w:tcW w:w="959" w:type="dxa"/>
          </w:tcPr>
          <w:p w:rsidR="00C361F3" w:rsidRPr="00C361F3" w:rsidRDefault="00C361F3" w:rsidP="00C361F3">
            <w:r w:rsidRPr="00C361F3">
              <w:t>2.</w:t>
            </w:r>
          </w:p>
        </w:tc>
        <w:tc>
          <w:tcPr>
            <w:tcW w:w="4252" w:type="dxa"/>
          </w:tcPr>
          <w:p w:rsidR="00C361F3" w:rsidRPr="00C361F3" w:rsidRDefault="00C361F3" w:rsidP="00C361F3">
            <w:r w:rsidRPr="00C361F3">
              <w:t>Праздник «</w:t>
            </w:r>
            <w:proofErr w:type="spellStart"/>
            <w:r w:rsidRPr="00C361F3">
              <w:t>Туган-жер</w:t>
            </w:r>
            <w:proofErr w:type="spellEnd"/>
            <w:r w:rsidRPr="00C361F3">
              <w:t>»</w:t>
            </w:r>
          </w:p>
        </w:tc>
        <w:tc>
          <w:tcPr>
            <w:tcW w:w="2268" w:type="dxa"/>
          </w:tcPr>
          <w:p w:rsidR="00C361F3" w:rsidRPr="00C361F3" w:rsidRDefault="00C361F3" w:rsidP="00C361F3">
            <w:r>
              <w:t>А</w:t>
            </w:r>
            <w:r w:rsidRPr="00C361F3">
              <w:t>вгуст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>Клюшина Г.А.</w:t>
            </w:r>
          </w:p>
          <w:p w:rsidR="00C361F3" w:rsidRPr="00C361F3" w:rsidRDefault="00C361F3" w:rsidP="00C361F3">
            <w:r w:rsidRPr="00C361F3">
              <w:t>Михайлова Т.С.</w:t>
            </w:r>
          </w:p>
        </w:tc>
      </w:tr>
      <w:tr w:rsidR="00C361F3" w:rsidRPr="00C361F3" w:rsidTr="00C361F3">
        <w:tc>
          <w:tcPr>
            <w:tcW w:w="959" w:type="dxa"/>
          </w:tcPr>
          <w:p w:rsidR="00C361F3" w:rsidRPr="00C361F3" w:rsidRDefault="00C361F3" w:rsidP="00C361F3">
            <w:r w:rsidRPr="00C361F3">
              <w:t>3.</w:t>
            </w:r>
          </w:p>
        </w:tc>
        <w:tc>
          <w:tcPr>
            <w:tcW w:w="4252" w:type="dxa"/>
          </w:tcPr>
          <w:p w:rsidR="00C361F3" w:rsidRPr="00C361F3" w:rsidRDefault="00C361F3" w:rsidP="00C361F3">
            <w:r w:rsidRPr="00C361F3">
              <w:t xml:space="preserve">День знаний  </w:t>
            </w:r>
          </w:p>
        </w:tc>
        <w:tc>
          <w:tcPr>
            <w:tcW w:w="2268" w:type="dxa"/>
          </w:tcPr>
          <w:p w:rsidR="00C361F3" w:rsidRPr="00C361F3" w:rsidRDefault="00C361F3" w:rsidP="00C361F3">
            <w:r w:rsidRPr="00C361F3">
              <w:t xml:space="preserve"> 01.09.2015</w:t>
            </w:r>
          </w:p>
        </w:tc>
        <w:tc>
          <w:tcPr>
            <w:tcW w:w="2092" w:type="dxa"/>
          </w:tcPr>
          <w:p w:rsidR="00C361F3" w:rsidRPr="00C361F3" w:rsidRDefault="00C361F3" w:rsidP="00C361F3">
            <w:r w:rsidRPr="00C361F3">
              <w:t xml:space="preserve"> Шалашова Н.А.</w:t>
            </w:r>
          </w:p>
          <w:p w:rsidR="00C361F3" w:rsidRPr="00C361F3" w:rsidRDefault="00C361F3" w:rsidP="00C361F3">
            <w:r w:rsidRPr="00C361F3">
              <w:t>Михайлова Т.С.</w:t>
            </w:r>
          </w:p>
          <w:p w:rsidR="00C361F3" w:rsidRPr="00C361F3" w:rsidRDefault="00C361F3" w:rsidP="00C361F3">
            <w:r w:rsidRPr="00C361F3">
              <w:t>Копылова Е.В.</w:t>
            </w:r>
          </w:p>
        </w:tc>
      </w:tr>
    </w:tbl>
    <w:p w:rsidR="00C361F3" w:rsidRDefault="00C361F3" w:rsidP="00C361F3"/>
    <w:sectPr w:rsidR="00C361F3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33E"/>
    <w:multiLevelType w:val="hybridMultilevel"/>
    <w:tmpl w:val="488A6122"/>
    <w:lvl w:ilvl="0" w:tplc="5900D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1F3"/>
    <w:rsid w:val="001740BC"/>
    <w:rsid w:val="0028018E"/>
    <w:rsid w:val="00370265"/>
    <w:rsid w:val="00384720"/>
    <w:rsid w:val="003F62CB"/>
    <w:rsid w:val="004026A0"/>
    <w:rsid w:val="005626F1"/>
    <w:rsid w:val="00565DE2"/>
    <w:rsid w:val="006958FF"/>
    <w:rsid w:val="00797656"/>
    <w:rsid w:val="007E6E33"/>
    <w:rsid w:val="00815ACA"/>
    <w:rsid w:val="0083086E"/>
    <w:rsid w:val="00877B89"/>
    <w:rsid w:val="008A5943"/>
    <w:rsid w:val="0094092A"/>
    <w:rsid w:val="009F0193"/>
    <w:rsid w:val="00A63346"/>
    <w:rsid w:val="00C03C4F"/>
    <w:rsid w:val="00C361F3"/>
    <w:rsid w:val="00E57774"/>
    <w:rsid w:val="00E9397B"/>
    <w:rsid w:val="00F16801"/>
    <w:rsid w:val="00F700D4"/>
    <w:rsid w:val="00FA1F5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1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2015-07-01T06:53:00Z</dcterms:created>
  <dcterms:modified xsi:type="dcterms:W3CDTF">2015-07-03T11:00:00Z</dcterms:modified>
</cp:coreProperties>
</file>