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 xml:space="preserve">ии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 xml:space="preserve">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FE2456">
        <w:rPr>
          <w:color w:val="000000"/>
          <w:spacing w:val="-1"/>
          <w:sz w:val="24"/>
          <w:szCs w:val="24"/>
        </w:rPr>
        <w:t>0</w:t>
      </w:r>
      <w:r w:rsidR="008C5FC6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>.</w:t>
      </w:r>
      <w:r w:rsidR="007D208E">
        <w:rPr>
          <w:color w:val="000000"/>
          <w:spacing w:val="-1"/>
          <w:sz w:val="24"/>
          <w:szCs w:val="24"/>
        </w:rPr>
        <w:t>0</w:t>
      </w:r>
      <w:r w:rsidR="008C5FC6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.201</w:t>
      </w:r>
      <w:r w:rsidR="007D208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8C5FC6">
        <w:rPr>
          <w:color w:val="000000"/>
          <w:spacing w:val="-1"/>
          <w:sz w:val="24"/>
          <w:szCs w:val="24"/>
        </w:rPr>
        <w:t>427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Pr="00D55D5C">
        <w:rPr>
          <w:sz w:val="24"/>
          <w:szCs w:val="24"/>
        </w:rPr>
        <w:t xml:space="preserve">Комитет по управлению муниципальным имуществом и земельными ресурсами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</w:t>
      </w:r>
      <w:proofErr w:type="gramStart"/>
      <w:r w:rsidRPr="00D55D5C">
        <w:rPr>
          <w:spacing w:val="1"/>
          <w:sz w:val="24"/>
          <w:szCs w:val="24"/>
        </w:rPr>
        <w:t>ии ау</w:t>
      </w:r>
      <w:proofErr w:type="gramEnd"/>
      <w:r w:rsidRPr="00D55D5C">
        <w:rPr>
          <w:spacing w:val="1"/>
          <w:sz w:val="24"/>
          <w:szCs w:val="24"/>
        </w:rPr>
        <w:t xml:space="preserve">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8C5FC6">
        <w:rPr>
          <w:sz w:val="24"/>
          <w:szCs w:val="24"/>
        </w:rPr>
        <w:t>17</w:t>
      </w:r>
      <w:r w:rsidRPr="00D55D5C">
        <w:rPr>
          <w:sz w:val="24"/>
          <w:szCs w:val="24"/>
        </w:rPr>
        <w:t xml:space="preserve"> </w:t>
      </w:r>
      <w:r w:rsidR="008C5FC6">
        <w:rPr>
          <w:sz w:val="24"/>
          <w:szCs w:val="24"/>
        </w:rPr>
        <w:t>июля</w:t>
      </w:r>
      <w:r w:rsidRPr="00D55D5C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r w:rsidRPr="00D55D5C">
        <w:rPr>
          <w:sz w:val="24"/>
          <w:szCs w:val="24"/>
        </w:rPr>
        <w:t xml:space="preserve">, кабинет № </w:t>
      </w:r>
      <w:bookmarkStart w:id="0" w:name="_Toc151440521"/>
      <w:bookmarkStart w:id="1" w:name="_Toc151441030"/>
      <w:r w:rsidR="001A2035">
        <w:rPr>
          <w:sz w:val="24"/>
          <w:szCs w:val="24"/>
        </w:rPr>
        <w:t>12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8C5FC6">
        <w:rPr>
          <w:spacing w:val="1"/>
          <w:sz w:val="24"/>
          <w:szCs w:val="24"/>
        </w:rPr>
        <w:t>17</w:t>
      </w:r>
      <w:r w:rsidRPr="00D55D5C">
        <w:rPr>
          <w:spacing w:val="1"/>
          <w:sz w:val="24"/>
          <w:szCs w:val="24"/>
        </w:rPr>
        <w:t xml:space="preserve"> </w:t>
      </w:r>
      <w:r w:rsidR="008C5FC6">
        <w:rPr>
          <w:spacing w:val="1"/>
          <w:sz w:val="24"/>
          <w:szCs w:val="24"/>
        </w:rPr>
        <w:t>июня</w:t>
      </w:r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8C5FC6">
        <w:rPr>
          <w:spacing w:val="1"/>
          <w:sz w:val="24"/>
          <w:szCs w:val="24"/>
        </w:rPr>
        <w:t>11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8C5FC6">
        <w:rPr>
          <w:spacing w:val="1"/>
          <w:sz w:val="24"/>
          <w:szCs w:val="24"/>
        </w:rPr>
        <w:t>июля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 xml:space="preserve">. № 21,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8C5FC6">
        <w:rPr>
          <w:sz w:val="24"/>
          <w:szCs w:val="24"/>
        </w:rPr>
        <w:t>десять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8C5FC6">
        <w:rPr>
          <w:sz w:val="24"/>
          <w:szCs w:val="24"/>
        </w:rPr>
        <w:t>десять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8C5FC6" w:rsidRPr="002C3587" w:rsidTr="001A203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Бердниковой, 3 «А»</w:t>
            </w:r>
          </w:p>
        </w:tc>
      </w:tr>
      <w:tr w:rsidR="008C5FC6" w:rsidRPr="002C3587" w:rsidTr="001A203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1101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74:08:5601006:80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5FC6" w:rsidRPr="002C3587" w:rsidTr="001A2035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5FC6" w:rsidTr="001A203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6500 (шесть тысяч пятьсот рублей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325 (триста двадцать  пять рублей 00 копеек.)</w:t>
            </w:r>
          </w:p>
        </w:tc>
      </w:tr>
      <w:tr w:rsidR="008C5FC6" w:rsidTr="001A203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1300 (одна тысяча триста рублей 00 копеек)</w:t>
            </w:r>
          </w:p>
        </w:tc>
      </w:tr>
      <w:tr w:rsidR="008C5FC6" w:rsidTr="001A2035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2500 (две тысячи пятьсот рублей 00 копеек) 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101 метре на запад от ориентира – угол жилого дома по адресу: Челябинская область, город Карталы, улица Парковая, 4-1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74:08:4701024:1410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5FC6" w:rsidRPr="002C3587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5FC6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16000 (шестнадцать  тысяч рублей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 (восемьсот рублей 00 копеек.)</w:t>
            </w:r>
          </w:p>
        </w:tc>
      </w:tr>
      <w:tr w:rsidR="008C5FC6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3200 (три тысячи двести рублей 00 копеек)</w:t>
            </w:r>
          </w:p>
        </w:tc>
      </w:tr>
      <w:tr w:rsidR="008C5FC6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6500 (шесть тысяч пятьсот рублей 00 копеек) 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116 метрах на юго-запад от ориентира – жилой дом по </w:t>
            </w:r>
            <w:r>
              <w:rPr>
                <w:sz w:val="24"/>
                <w:szCs w:val="24"/>
              </w:rPr>
              <w:lastRenderedPageBreak/>
              <w:t>адресу: Челябинская область, город Карталы, улица Парковая, 4-1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74:08:4701024:1407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5FC6" w:rsidRPr="002C3587" w:rsidTr="001A2035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5FC6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16000 (шестнадцать тысяч рублей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 (восемьсот  рублей 00 копеек.)</w:t>
            </w:r>
          </w:p>
        </w:tc>
      </w:tr>
      <w:tr w:rsidR="008C5FC6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3200 (три тысячи двести рублей 00 копеек)</w:t>
            </w:r>
          </w:p>
        </w:tc>
      </w:tr>
      <w:tr w:rsidR="008C5FC6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6500 (шесть тысяч пятьсот рублей 00 копеек) 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99 м на северо-запад от ориентира – угол жилого дома по адресу: Челябинская область,  город Карталы, улица Парковая, 4-1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74:08:4701024:1412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5FC6" w:rsidRPr="002C3587" w:rsidTr="001A2035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5FC6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16000 (шестнадцать тысяч рублей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 (восемьсот рублей 00 копеек.)</w:t>
            </w:r>
          </w:p>
        </w:tc>
      </w:tr>
      <w:tr w:rsidR="008C5FC6" w:rsidTr="001A203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3200 (три тысячи двести рублей 60 копеек)</w:t>
            </w:r>
          </w:p>
        </w:tc>
      </w:tr>
      <w:tr w:rsidR="008C5FC6" w:rsidTr="001A2035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6500 (шесть тысяч пятьсот рублей 00 копеек) 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8C5FC6" w:rsidRPr="002C3587" w:rsidTr="001A2035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300 метрах на юго-запад от ориентира - жилой дом по адресу: Челябинская область, 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район, поселок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Новокаолиновый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Лесная, 1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74:08:0000000:1888</w:t>
            </w:r>
          </w:p>
        </w:tc>
      </w:tr>
      <w:tr w:rsidR="008C5FC6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 и бытового обслуживания</w:t>
            </w:r>
          </w:p>
        </w:tc>
      </w:tr>
      <w:tr w:rsidR="008C5FC6" w:rsidRPr="002C3587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5FC6" w:rsidTr="001A2035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119600 (сто девятнадцать тысяч шестьсот рублей 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5980 (пять тысяч девятьсот восемьдесят рублей 00 копеек.)</w:t>
            </w:r>
          </w:p>
        </w:tc>
      </w:tr>
      <w:tr w:rsidR="008C5FC6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23920 (двадцать три  тысячи девятьсот двадцать рублей 00 копеек)</w:t>
            </w:r>
          </w:p>
        </w:tc>
      </w:tr>
      <w:tr w:rsidR="008C5FC6" w:rsidTr="001A2035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47800 (сорок семь тысяч восемьсот рублей 00 копеек) 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9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2268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74:08:4701016:1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предпринимательской деятельности</w:t>
            </w:r>
          </w:p>
        </w:tc>
      </w:tr>
      <w:tr w:rsidR="008C5FC6" w:rsidRPr="002C3587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5FC6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210900 (двести десять  тысяч девятьсот рублей 00 копеек).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10545 (десять тысяч пятьсот сорок пять рублей 00 копеек.)</w:t>
            </w:r>
          </w:p>
        </w:tc>
      </w:tr>
      <w:tr w:rsidR="008C5FC6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42180 (сорок две тысячи сто восемьдесят рублей 00 копеек)</w:t>
            </w:r>
          </w:p>
        </w:tc>
      </w:tr>
      <w:tr w:rsidR="008C5FC6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155700 (сто пятьдесят пять тысяч семьсот рублей 00 копеек) 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454 метрах на юго-восток от ориентира – жилой дом по адресу: Челябинская область, город Карталы, переулок </w:t>
            </w:r>
            <w:proofErr w:type="spellStart"/>
            <w:r>
              <w:rPr>
                <w:sz w:val="24"/>
                <w:szCs w:val="24"/>
              </w:rPr>
              <w:t>Сельстрой</w:t>
            </w:r>
            <w:proofErr w:type="spellEnd"/>
            <w:r>
              <w:rPr>
                <w:sz w:val="24"/>
                <w:szCs w:val="24"/>
              </w:rPr>
              <w:t>, 1-1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2C3587" w:rsidTr="001A2035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21696</w:t>
            </w:r>
          </w:p>
        </w:tc>
      </w:tr>
      <w:tr w:rsidR="008C5FC6" w:rsidRPr="002C3587" w:rsidTr="001A2035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74:08:4701009:20</w:t>
            </w:r>
          </w:p>
        </w:tc>
      </w:tr>
      <w:tr w:rsidR="008C5FC6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предпринимательских целей</w:t>
            </w:r>
          </w:p>
        </w:tc>
      </w:tr>
      <w:tr w:rsidR="008C5FC6" w:rsidRPr="002C3587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432700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(четыреста тридцать две  тысячи семьсот рублей 00 копеек)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Tr="001A2035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21635 (двадцать одна тысяча шестьсот тридцать пять рублей 00 копеек.)</w:t>
            </w:r>
          </w:p>
        </w:tc>
      </w:tr>
      <w:tr w:rsidR="008C5FC6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86540 (восемьдесят шесть тысяч пятьсот сорок рублей 00 копеек)</w:t>
            </w:r>
          </w:p>
        </w:tc>
      </w:tr>
      <w:tr w:rsidR="008C5FC6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800500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(восемьсот  тысяч пятьсот рублей 00 копеек)</w:t>
            </w:r>
          </w:p>
        </w:tc>
      </w:tr>
      <w:tr w:rsidR="008C5FC6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8</w:t>
            </w:r>
          </w:p>
        </w:tc>
      </w:tr>
      <w:tr w:rsidR="008C5FC6" w:rsidRPr="00050E0A" w:rsidTr="001A2035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387 метрах на северо-восток от ориентира – жилой дом по адресу: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Сельстрой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5-2</w:t>
            </w:r>
          </w:p>
        </w:tc>
      </w:tr>
      <w:tr w:rsidR="008C5FC6" w:rsidRPr="00050E0A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16907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74:08:4701005:151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предпринимательских целей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517400 (пятьсот семнадцать  тысяч четыреста рублей 00 копеек).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25870 (двадцать пять тысяч восемьсот семьдесят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103480 (сто три тысячи четыреста восемьдесят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1027300 (один миллион двадцать семь тысяч триста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8C5FC6" w:rsidRPr="00050E0A" w:rsidTr="001A2035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135 метрах на юго-запад от ориентира – жилой дом по адресу: Челябинская область, город Карталы, Стройплощадка, 12</w:t>
            </w:r>
          </w:p>
        </w:tc>
      </w:tr>
      <w:tr w:rsidR="008C5FC6" w:rsidRPr="00050E0A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4000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74:08:4701039: 622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спортивной площадки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6300 (шесть тысяч триста рублей 00 копеек)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315 (триста пятнадцать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1260 (одна тысяча двести шестьдесят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4800 (четыре тысячи восемьсот рублей 00 копеек) 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8C5FC6" w:rsidRPr="00050E0A" w:rsidTr="001A203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126 метрах на юго-запад от ориентира – жилой дом по адресу: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Хладопункт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3</w:t>
            </w:r>
          </w:p>
        </w:tc>
      </w:tr>
      <w:tr w:rsidR="008C5FC6" w:rsidRPr="00050E0A" w:rsidTr="001A203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472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43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86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огородничества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4500 (четыре тысячи пятьсот рублей 00 копеек)</w:t>
            </w:r>
          </w:p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4871DB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5 (</w:t>
            </w:r>
            <w:r>
              <w:rPr>
                <w:color w:val="000000"/>
                <w:spacing w:val="-1"/>
                <w:sz w:val="24"/>
                <w:szCs w:val="24"/>
              </w:rPr>
              <w:t>двести двадцать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 пять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900 (девятьсот рублей 00 копеек)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2900 (две тысячи девятьсот  рублей 00 копеек) </w:t>
            </w:r>
          </w:p>
        </w:tc>
      </w:tr>
      <w:tr w:rsidR="008C5FC6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Default="008C5FC6" w:rsidP="0032193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318B5" w:rsidRDefault="009318B5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Земельные участки свободны от прав третьих лиц.</w:t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lastRenderedPageBreak/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Pr="00B4797D">
        <w:rPr>
          <w:sz w:val="24"/>
          <w:szCs w:val="24"/>
        </w:rPr>
        <w:t>УФК по Челябинской области (Финансовое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л/с 056620007 В), 457351, Челябинская область, г. Карталы, ул. Ленина, 1, ИНН 7407000568, ОКАТО 75418000000,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Комитета по управлению муниципальным имуществом земельными ресурсами Карталинского муниципального района.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Комитете по управлению муниципальным имуществом и земельными ресурсами Карталинского муниципального района, по адресу: город Карталы, ул.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>. № 21,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час.), с </w:t>
      </w:r>
      <w:r w:rsidR="00A24E12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A24E12">
        <w:rPr>
          <w:sz w:val="24"/>
          <w:szCs w:val="24"/>
        </w:rPr>
        <w:t>6</w:t>
      </w:r>
      <w:r>
        <w:rPr>
          <w:sz w:val="24"/>
          <w:szCs w:val="24"/>
        </w:rPr>
        <w:t>.2013г.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A24E12">
        <w:rPr>
          <w:sz w:val="24"/>
          <w:szCs w:val="24"/>
        </w:rPr>
        <w:t>11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24E12">
        <w:rPr>
          <w:sz w:val="24"/>
          <w:szCs w:val="24"/>
        </w:rPr>
        <w:t>7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</w:t>
      </w:r>
      <w:r w:rsidRPr="00D65067">
        <w:rPr>
          <w:sz w:val="24"/>
          <w:szCs w:val="24"/>
        </w:rPr>
        <w:lastRenderedPageBreak/>
        <w:t xml:space="preserve">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 в Комитете по управлению муниципальным имуществом и земельными ресурсами Карталинского муниципального района </w:t>
      </w:r>
      <w:r w:rsidR="00A24E12">
        <w:rPr>
          <w:sz w:val="24"/>
          <w:szCs w:val="24"/>
        </w:rPr>
        <w:t>12</w:t>
      </w:r>
      <w:r w:rsidRPr="00D65067">
        <w:rPr>
          <w:sz w:val="24"/>
          <w:szCs w:val="24"/>
        </w:rPr>
        <w:t xml:space="preserve"> </w:t>
      </w:r>
      <w:r w:rsidR="00A24E12">
        <w:rPr>
          <w:sz w:val="24"/>
          <w:szCs w:val="24"/>
        </w:rPr>
        <w:t>июля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>. Для получения информации о допуске</w:t>
      </w:r>
      <w:proofErr w:type="gramEnd"/>
      <w:r w:rsidRPr="00D65067">
        <w:rPr>
          <w:sz w:val="24"/>
          <w:szCs w:val="24"/>
        </w:rPr>
        <w:t xml:space="preserve"> к участию в аукционе претенденты должны прибыть в Комитет 1</w:t>
      </w:r>
      <w:r w:rsidR="00A24E12">
        <w:rPr>
          <w:sz w:val="24"/>
          <w:szCs w:val="24"/>
        </w:rPr>
        <w:t>2</w:t>
      </w:r>
      <w:r w:rsidRPr="00D65067">
        <w:rPr>
          <w:sz w:val="24"/>
          <w:szCs w:val="24"/>
        </w:rPr>
        <w:t xml:space="preserve"> </w:t>
      </w:r>
      <w:r w:rsidR="00A24E12">
        <w:rPr>
          <w:sz w:val="24"/>
          <w:szCs w:val="24"/>
        </w:rPr>
        <w:t>июля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 xml:space="preserve">. с 14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6, кабинет № 21.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остается у продавца. Результаты аукциона в течение трех дней опубликовываются в 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сайте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и на сайте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F54236">
        <w:rPr>
          <w:sz w:val="24"/>
          <w:szCs w:val="24"/>
        </w:rPr>
        <w:t>17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54236">
        <w:rPr>
          <w:sz w:val="24"/>
          <w:szCs w:val="24"/>
        </w:rPr>
        <w:t>7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proofErr w:type="gramStart"/>
      <w:r w:rsidRPr="00D55D5C">
        <w:rPr>
          <w:sz w:val="24"/>
          <w:szCs w:val="24"/>
        </w:rPr>
        <w:t>и</w:t>
      </w:r>
      <w:proofErr w:type="gramEnd"/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случае,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proofErr w:type="gramStart"/>
      <w:r w:rsidRPr="00D55D5C">
        <w:rPr>
          <w:spacing w:val="1"/>
          <w:sz w:val="24"/>
          <w:szCs w:val="24"/>
        </w:rPr>
        <w:t>и</w:t>
      </w:r>
      <w:proofErr w:type="gramEnd"/>
      <w:r w:rsidRPr="00D55D5C">
        <w:rPr>
          <w:spacing w:val="1"/>
          <w:sz w:val="24"/>
          <w:szCs w:val="24"/>
        </w:rPr>
        <w:t xml:space="preserve"> 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проведении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proofErr w:type="gramStart"/>
      <w:r w:rsidRPr="00D55D5C">
        <w:rPr>
          <w:spacing w:val="5"/>
          <w:sz w:val="24"/>
          <w:szCs w:val="24"/>
        </w:rPr>
        <w:t>и</w:t>
      </w:r>
      <w:proofErr w:type="gramEnd"/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правое крыло, второй этаж, </w:t>
      </w:r>
      <w:proofErr w:type="spellStart"/>
      <w:r w:rsidRPr="00D55D5C">
        <w:rPr>
          <w:spacing w:val="1"/>
          <w:sz w:val="24"/>
          <w:szCs w:val="24"/>
        </w:rPr>
        <w:t>каб</w:t>
      </w:r>
      <w:proofErr w:type="spellEnd"/>
      <w:r w:rsidRPr="00D55D5C">
        <w:rPr>
          <w:spacing w:val="1"/>
          <w:sz w:val="24"/>
          <w:szCs w:val="24"/>
        </w:rPr>
        <w:t>. № 21, справки по телефонам: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EB76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85C39"/>
    <w:rsid w:val="000E4124"/>
    <w:rsid w:val="00174B50"/>
    <w:rsid w:val="001A2035"/>
    <w:rsid w:val="0032090D"/>
    <w:rsid w:val="003374C2"/>
    <w:rsid w:val="00350F65"/>
    <w:rsid w:val="003C1646"/>
    <w:rsid w:val="004004FE"/>
    <w:rsid w:val="00472267"/>
    <w:rsid w:val="00473BDB"/>
    <w:rsid w:val="00474B92"/>
    <w:rsid w:val="00475BB4"/>
    <w:rsid w:val="005A7493"/>
    <w:rsid w:val="006117E9"/>
    <w:rsid w:val="00675612"/>
    <w:rsid w:val="00677BAB"/>
    <w:rsid w:val="006A580A"/>
    <w:rsid w:val="006F05A6"/>
    <w:rsid w:val="00725473"/>
    <w:rsid w:val="0077232B"/>
    <w:rsid w:val="00797AA4"/>
    <w:rsid w:val="007D208E"/>
    <w:rsid w:val="00803D75"/>
    <w:rsid w:val="008738AA"/>
    <w:rsid w:val="008C5FC6"/>
    <w:rsid w:val="008E0CCC"/>
    <w:rsid w:val="008F5F20"/>
    <w:rsid w:val="0092660C"/>
    <w:rsid w:val="009318B5"/>
    <w:rsid w:val="009E79A0"/>
    <w:rsid w:val="009F104F"/>
    <w:rsid w:val="00A24E12"/>
    <w:rsid w:val="00A4449A"/>
    <w:rsid w:val="00B81D19"/>
    <w:rsid w:val="00C90497"/>
    <w:rsid w:val="00D364E8"/>
    <w:rsid w:val="00E91276"/>
    <w:rsid w:val="00EB765A"/>
    <w:rsid w:val="00F21546"/>
    <w:rsid w:val="00F54236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F653-47EF-443C-8DD1-B320E79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2013-04-01T05:08:00Z</cp:lastPrinted>
  <dcterms:created xsi:type="dcterms:W3CDTF">2013-03-12T06:43:00Z</dcterms:created>
  <dcterms:modified xsi:type="dcterms:W3CDTF">2013-06-10T04:17:00Z</dcterms:modified>
</cp:coreProperties>
</file>