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6" w:rsidRPr="000C2FD6" w:rsidRDefault="000C2FD6" w:rsidP="000C2F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2FD6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C2FD6" w:rsidRPr="000C2FD6" w:rsidRDefault="000C2FD6" w:rsidP="000C2F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2FD6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C2FD6" w:rsidRPr="000C2FD6" w:rsidRDefault="000C2FD6" w:rsidP="000C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FD6" w:rsidRPr="000C2FD6" w:rsidRDefault="000C2FD6" w:rsidP="000C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FD6" w:rsidRPr="000C2FD6" w:rsidRDefault="000C2FD6" w:rsidP="000C2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2B5" w:rsidRDefault="000C2FD6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18.12.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1169</w:t>
      </w:r>
    </w:p>
    <w:p w:rsidR="002372B5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О функционировании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зве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йона территориальной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подсистемы </w:t>
      </w:r>
      <w:r w:rsidRPr="00974E11">
        <w:rPr>
          <w:rFonts w:ascii="Times New Roman" w:hAnsi="Times New Roman"/>
          <w:sz w:val="28"/>
          <w:szCs w:val="28"/>
        </w:rPr>
        <w:t xml:space="preserve">единой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государственной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предупреждения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2B5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чрезвычайных ситуаций </w:t>
      </w:r>
    </w:p>
    <w:p w:rsid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Челябинской области</w:t>
      </w:r>
    </w:p>
    <w:p w:rsidR="002372B5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Pr="00974E11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11" w:rsidRP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В соответствии с </w:t>
      </w:r>
      <w:r w:rsidR="002372B5" w:rsidRPr="00974E11">
        <w:rPr>
          <w:rFonts w:ascii="Times New Roman" w:hAnsi="Times New Roman"/>
          <w:sz w:val="28"/>
          <w:szCs w:val="28"/>
        </w:rPr>
        <w:t xml:space="preserve">Федеральными </w:t>
      </w:r>
      <w:r w:rsidRPr="00974E11">
        <w:rPr>
          <w:rFonts w:ascii="Times New Roman" w:hAnsi="Times New Roman"/>
          <w:sz w:val="28"/>
          <w:szCs w:val="28"/>
        </w:rPr>
        <w:t>законами от 21.12.1994 г</w:t>
      </w:r>
      <w:r w:rsidR="002372B5">
        <w:rPr>
          <w:rFonts w:ascii="Times New Roman" w:hAnsi="Times New Roman"/>
          <w:sz w:val="28"/>
          <w:szCs w:val="28"/>
        </w:rPr>
        <w:t xml:space="preserve">ода </w:t>
      </w:r>
      <w:r w:rsidRPr="00974E11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12.02.1998 г</w:t>
      </w:r>
      <w:r w:rsidR="002372B5">
        <w:rPr>
          <w:rFonts w:ascii="Times New Roman" w:hAnsi="Times New Roman"/>
          <w:sz w:val="28"/>
          <w:szCs w:val="28"/>
        </w:rPr>
        <w:t>ода</w:t>
      </w:r>
      <w:r w:rsidRPr="00974E11">
        <w:rPr>
          <w:rFonts w:ascii="Times New Roman" w:hAnsi="Times New Roman"/>
          <w:sz w:val="28"/>
          <w:szCs w:val="28"/>
        </w:rPr>
        <w:t xml:space="preserve"> № 28-ФЗ «О гражданской обороне», постановлениями Правительства Российской Федерации</w:t>
      </w:r>
      <w:r w:rsidR="002372B5">
        <w:rPr>
          <w:rFonts w:ascii="Times New Roman" w:hAnsi="Times New Roman"/>
          <w:sz w:val="28"/>
          <w:szCs w:val="28"/>
        </w:rPr>
        <w:t xml:space="preserve">                  </w:t>
      </w:r>
      <w:r w:rsidRPr="00974E11">
        <w:rPr>
          <w:rFonts w:ascii="Times New Roman" w:hAnsi="Times New Roman"/>
          <w:sz w:val="28"/>
          <w:szCs w:val="28"/>
        </w:rPr>
        <w:t xml:space="preserve"> от 30.12.2003 г</w:t>
      </w:r>
      <w:r w:rsidR="002372B5">
        <w:rPr>
          <w:rFonts w:ascii="Times New Roman" w:hAnsi="Times New Roman"/>
          <w:sz w:val="28"/>
          <w:szCs w:val="28"/>
        </w:rPr>
        <w:t>ода</w:t>
      </w:r>
      <w:r w:rsidRPr="00974E11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от 08.11.2013 г</w:t>
      </w:r>
      <w:r w:rsidR="002372B5">
        <w:rPr>
          <w:rFonts w:ascii="Times New Roman" w:hAnsi="Times New Roman"/>
          <w:sz w:val="28"/>
          <w:szCs w:val="28"/>
        </w:rPr>
        <w:t>ода</w:t>
      </w:r>
      <w:r w:rsidRPr="00974E11">
        <w:rPr>
          <w:rFonts w:ascii="Times New Roman" w:hAnsi="Times New Roman"/>
          <w:sz w:val="28"/>
          <w:szCs w:val="28"/>
        </w:rPr>
        <w:t xml:space="preserve"> №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1007 «О силах и средствах единой государственной системы предупреждения и ликвидации чрезвычайных ситуаций», постановлением Губернатора Челябинской области от 29</w:t>
      </w:r>
      <w:r w:rsidR="002372B5">
        <w:rPr>
          <w:rFonts w:ascii="Times New Roman" w:hAnsi="Times New Roman"/>
          <w:sz w:val="28"/>
          <w:szCs w:val="28"/>
        </w:rPr>
        <w:t>.03.</w:t>
      </w:r>
      <w:r w:rsidRPr="00974E11">
        <w:rPr>
          <w:rFonts w:ascii="Times New Roman" w:hAnsi="Times New Roman"/>
          <w:sz w:val="28"/>
          <w:szCs w:val="28"/>
        </w:rPr>
        <w:t xml:space="preserve">2006 года </w:t>
      </w:r>
      <w:r w:rsidR="002372B5">
        <w:rPr>
          <w:rFonts w:ascii="Times New Roman" w:hAnsi="Times New Roman"/>
          <w:sz w:val="28"/>
          <w:szCs w:val="28"/>
        </w:rPr>
        <w:t>№</w:t>
      </w:r>
      <w:r w:rsidRPr="00974E11">
        <w:rPr>
          <w:rFonts w:ascii="Times New Roman" w:hAnsi="Times New Roman"/>
          <w:sz w:val="28"/>
          <w:szCs w:val="28"/>
        </w:rPr>
        <w:t xml:space="preserve"> 77</w:t>
      </w:r>
      <w:r w:rsidR="002372B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74E11">
        <w:rPr>
          <w:rFonts w:ascii="Times New Roman" w:hAnsi="Times New Roman"/>
          <w:sz w:val="28"/>
          <w:szCs w:val="28"/>
        </w:rPr>
        <w:t xml:space="preserve">«Об утверждении Положения о Челябинской областной подсистеме единой государственной системы предупреждения и ликвидации чрезвычайных ситуаций», </w:t>
      </w:r>
    </w:p>
    <w:p w:rsidR="00974E11" w:rsidRP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372B5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1.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 xml:space="preserve">Утвердить </w:t>
      </w:r>
      <w:r w:rsidR="002372B5">
        <w:rPr>
          <w:rFonts w:ascii="Times New Roman" w:hAnsi="Times New Roman"/>
          <w:sz w:val="28"/>
          <w:szCs w:val="28"/>
        </w:rPr>
        <w:t xml:space="preserve">прилагаемые: 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4E11" w:rsidRPr="00974E11">
        <w:rPr>
          <w:rFonts w:ascii="Times New Roman" w:hAnsi="Times New Roman"/>
          <w:sz w:val="28"/>
          <w:szCs w:val="28"/>
        </w:rPr>
        <w:t>Положение  о муниципальном звене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</w:t>
      </w:r>
      <w:r w:rsidR="002372B5">
        <w:rPr>
          <w:rFonts w:ascii="Times New Roman" w:hAnsi="Times New Roman"/>
          <w:sz w:val="28"/>
          <w:szCs w:val="28"/>
        </w:rPr>
        <w:t xml:space="preserve">) </w:t>
      </w:r>
      <w:r w:rsidRPr="00974E11">
        <w:rPr>
          <w:rFonts w:ascii="Times New Roman" w:hAnsi="Times New Roman"/>
          <w:sz w:val="28"/>
          <w:szCs w:val="28"/>
        </w:rPr>
        <w:t>перечень предприятий и организаций</w:t>
      </w:r>
      <w:r w:rsidR="001956D3">
        <w:rPr>
          <w:rFonts w:ascii="Times New Roman" w:hAnsi="Times New Roman"/>
          <w:sz w:val="28"/>
          <w:szCs w:val="28"/>
        </w:rPr>
        <w:t>,</w:t>
      </w:r>
      <w:r w:rsidRPr="00974E11">
        <w:rPr>
          <w:rFonts w:ascii="Times New Roman" w:hAnsi="Times New Roman"/>
          <w:sz w:val="28"/>
          <w:szCs w:val="28"/>
        </w:rPr>
        <w:t xml:space="preserve"> входящих в муниципальное звено территориальной подсистемы единой государственной системы предупреждения и ликвидации чрезвычайных ситуаций в Карталинском муниципальном районе</w:t>
      </w:r>
      <w:r w:rsidR="002372B5">
        <w:rPr>
          <w:rFonts w:ascii="Times New Roman" w:hAnsi="Times New Roman"/>
          <w:sz w:val="28"/>
          <w:szCs w:val="28"/>
        </w:rPr>
        <w:t>;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3</w:t>
      </w:r>
      <w:r w:rsidR="002372B5">
        <w:rPr>
          <w:rFonts w:ascii="Times New Roman" w:hAnsi="Times New Roman"/>
          <w:sz w:val="28"/>
          <w:szCs w:val="28"/>
        </w:rPr>
        <w:t xml:space="preserve">) </w:t>
      </w:r>
      <w:r w:rsidRPr="00974E11">
        <w:rPr>
          <w:rFonts w:ascii="Times New Roman" w:hAnsi="Times New Roman"/>
          <w:sz w:val="28"/>
          <w:szCs w:val="28"/>
        </w:rPr>
        <w:t xml:space="preserve">перечень и состав сил и средств служб </w:t>
      </w:r>
      <w:r w:rsidR="0098065C" w:rsidRPr="00974E11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98065C">
        <w:rPr>
          <w:rFonts w:ascii="Times New Roman" w:hAnsi="Times New Roman"/>
          <w:sz w:val="28"/>
          <w:szCs w:val="28"/>
        </w:rPr>
        <w:t xml:space="preserve"> (далее именуется – РСЧС)</w:t>
      </w:r>
      <w:r w:rsidRPr="00974E11">
        <w:rPr>
          <w:rFonts w:ascii="Times New Roman" w:hAnsi="Times New Roman"/>
          <w:sz w:val="28"/>
          <w:szCs w:val="28"/>
        </w:rPr>
        <w:t xml:space="preserve"> </w:t>
      </w:r>
      <w:r w:rsidR="0098065C"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974E11">
        <w:rPr>
          <w:rFonts w:ascii="Times New Roman" w:hAnsi="Times New Roman"/>
          <w:sz w:val="28"/>
          <w:szCs w:val="28"/>
        </w:rPr>
        <w:t xml:space="preserve"> и закрепление за </w:t>
      </w:r>
      <w:r w:rsidRPr="00974E11">
        <w:rPr>
          <w:rFonts w:ascii="Times New Roman" w:hAnsi="Times New Roman"/>
          <w:sz w:val="28"/>
          <w:szCs w:val="28"/>
        </w:rPr>
        <w:lastRenderedPageBreak/>
        <w:t xml:space="preserve">ними функций по вопросам предупреждения и ликвидации </w:t>
      </w:r>
      <w:r w:rsidR="0098065C">
        <w:rPr>
          <w:rFonts w:ascii="Times New Roman" w:hAnsi="Times New Roman"/>
          <w:sz w:val="28"/>
          <w:szCs w:val="28"/>
        </w:rPr>
        <w:t>чрезвычайных ситуаций (далее именуется – ЧС)</w:t>
      </w:r>
      <w:r w:rsidRPr="00974E11">
        <w:rPr>
          <w:rFonts w:ascii="Times New Roman" w:hAnsi="Times New Roman"/>
          <w:sz w:val="28"/>
          <w:szCs w:val="28"/>
        </w:rPr>
        <w:t>, реагирования на соответствующие риски</w:t>
      </w:r>
      <w:r w:rsidR="002372B5">
        <w:rPr>
          <w:rFonts w:ascii="Times New Roman" w:hAnsi="Times New Roman"/>
          <w:sz w:val="28"/>
          <w:szCs w:val="28"/>
        </w:rPr>
        <w:t>;</w:t>
      </w:r>
    </w:p>
    <w:p w:rsidR="00974E11" w:rsidRPr="00974E11" w:rsidRDefault="00974E11" w:rsidP="000550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4</w:t>
      </w:r>
      <w:r w:rsidR="002372B5">
        <w:rPr>
          <w:rFonts w:ascii="Times New Roman" w:hAnsi="Times New Roman"/>
          <w:sz w:val="28"/>
          <w:szCs w:val="28"/>
        </w:rPr>
        <w:t xml:space="preserve">) </w:t>
      </w:r>
      <w:r w:rsidRPr="00974E11">
        <w:rPr>
          <w:rFonts w:ascii="Times New Roman" w:hAnsi="Times New Roman"/>
          <w:sz w:val="28"/>
          <w:szCs w:val="28"/>
        </w:rPr>
        <w:t xml:space="preserve">перечень </w:t>
      </w:r>
      <w:r w:rsidR="0005508F" w:rsidRPr="0005508F">
        <w:rPr>
          <w:rFonts w:ascii="Times New Roman" w:hAnsi="Times New Roman"/>
          <w:sz w:val="28"/>
          <w:szCs w:val="28"/>
        </w:rPr>
        <w:t>закреплени</w:t>
      </w:r>
      <w:r w:rsidR="0005508F">
        <w:rPr>
          <w:rFonts w:ascii="Times New Roman" w:hAnsi="Times New Roman"/>
          <w:sz w:val="28"/>
          <w:szCs w:val="28"/>
        </w:rPr>
        <w:t>я</w:t>
      </w:r>
      <w:r w:rsidR="0005508F" w:rsidRPr="0005508F">
        <w:rPr>
          <w:rFonts w:ascii="Times New Roman" w:hAnsi="Times New Roman"/>
          <w:sz w:val="28"/>
          <w:szCs w:val="28"/>
        </w:rPr>
        <w:t xml:space="preserve"> служб РСЧС за руководящим составом админи</w:t>
      </w:r>
      <w:r w:rsidR="0005508F">
        <w:rPr>
          <w:rFonts w:ascii="Times New Roman" w:hAnsi="Times New Roman"/>
          <w:sz w:val="28"/>
          <w:szCs w:val="28"/>
        </w:rPr>
        <w:t xml:space="preserve">страции  </w:t>
      </w:r>
      <w:r w:rsidR="0005508F" w:rsidRPr="0005508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372B5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4E11" w:rsidRPr="00974E11">
        <w:rPr>
          <w:rFonts w:ascii="Times New Roman" w:hAnsi="Times New Roman"/>
          <w:sz w:val="28"/>
          <w:szCs w:val="28"/>
        </w:rPr>
        <w:t xml:space="preserve">Базовой основой службы РСЧС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 определить структурные подразделения администрации</w:t>
      </w:r>
      <w:r w:rsidRP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Pr="00974E1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974E11" w:rsidRPr="00974E11">
        <w:rPr>
          <w:rFonts w:ascii="Times New Roman" w:hAnsi="Times New Roman"/>
          <w:sz w:val="28"/>
          <w:szCs w:val="28"/>
        </w:rPr>
        <w:t>(по согласованию).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 xml:space="preserve">Назначить руководителями служб РСЧС руководителей соответствующих структурных подразделений администрации </w:t>
      </w:r>
      <w:r w:rsidRPr="00974E1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974E11" w:rsidRPr="00974E11">
        <w:rPr>
          <w:rFonts w:ascii="Times New Roman" w:hAnsi="Times New Roman"/>
          <w:sz w:val="28"/>
          <w:szCs w:val="28"/>
        </w:rPr>
        <w:t>и органов управления федеральных органов исполнительной власти, органов исполнительной власти субъекта</w:t>
      </w:r>
      <w:r>
        <w:rPr>
          <w:rFonts w:ascii="Times New Roman" w:hAnsi="Times New Roman"/>
          <w:sz w:val="28"/>
          <w:szCs w:val="28"/>
        </w:rPr>
        <w:t>,</w:t>
      </w:r>
      <w:r w:rsidR="00974E11" w:rsidRPr="00974E11">
        <w:rPr>
          <w:rFonts w:ascii="Times New Roman" w:hAnsi="Times New Roman"/>
          <w:sz w:val="28"/>
          <w:szCs w:val="28"/>
        </w:rPr>
        <w:t xml:space="preserve"> осуществляющих свою деятельность на территории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974E11" w:rsidRPr="00974E11">
        <w:rPr>
          <w:rFonts w:ascii="Times New Roman" w:hAnsi="Times New Roman"/>
          <w:sz w:val="28"/>
          <w:szCs w:val="28"/>
        </w:rPr>
        <w:t xml:space="preserve"> в чьи полномочия входят вопросы предупреждения и ликвидации ЧС (по согласованию).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>Руководителям организаций и предприятий определить дежурную диспетчерскую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(далее именуется – ДДС)</w:t>
      </w:r>
      <w:r w:rsidR="00974E11" w:rsidRPr="00974E11">
        <w:rPr>
          <w:rFonts w:ascii="Times New Roman" w:hAnsi="Times New Roman"/>
          <w:sz w:val="28"/>
          <w:szCs w:val="28"/>
        </w:rPr>
        <w:t xml:space="preserve"> (уполномоченное должностное лицо) службы РСЧС (при отсутствии ДДС) ответственную, (ответственного) за организацию взаимодействия с Е</w:t>
      </w:r>
      <w:r>
        <w:rPr>
          <w:rFonts w:ascii="Times New Roman" w:hAnsi="Times New Roman"/>
          <w:sz w:val="28"/>
          <w:szCs w:val="28"/>
        </w:rPr>
        <w:t xml:space="preserve">диной дежурной диспетчерской службой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именуется – ЕДДС)</w:t>
      </w:r>
      <w:r w:rsidR="00974E11" w:rsidRPr="00974E11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 xml:space="preserve">Ввести руководителей служб РСЧС в состав </w:t>
      </w:r>
      <w:r w:rsidR="0005508F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ситуации</w:t>
      </w:r>
      <w:r w:rsidR="00974E11" w:rsidRPr="00974E11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A0ED6">
        <w:rPr>
          <w:rFonts w:ascii="Times New Roman" w:hAnsi="Times New Roman"/>
          <w:sz w:val="28"/>
          <w:szCs w:val="28"/>
        </w:rPr>
        <w:t xml:space="preserve"> (далее именуется – КЧС и ОПБ)</w:t>
      </w:r>
      <w:r w:rsidR="00974E11" w:rsidRPr="00974E11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>Создать рабочие г</w:t>
      </w:r>
      <w:r>
        <w:rPr>
          <w:rFonts w:ascii="Times New Roman" w:hAnsi="Times New Roman"/>
          <w:sz w:val="28"/>
          <w:szCs w:val="28"/>
        </w:rPr>
        <w:t xml:space="preserve">руппы в составе КЧС и ОПБ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 по количеству служб РСЧС, в состав которых включить представителей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В режиме функционирования чрезвычайной ситуации определить рабочие группы основой создания межведомственного оперативного штаба (далее </w:t>
      </w:r>
      <w:r w:rsidR="002372B5">
        <w:rPr>
          <w:rFonts w:ascii="Times New Roman" w:hAnsi="Times New Roman"/>
          <w:sz w:val="28"/>
          <w:szCs w:val="28"/>
        </w:rPr>
        <w:t>именуется –</w:t>
      </w:r>
      <w:r w:rsidRPr="00974E11">
        <w:rPr>
          <w:rFonts w:ascii="Times New Roman" w:hAnsi="Times New Roman"/>
          <w:sz w:val="28"/>
          <w:szCs w:val="28"/>
        </w:rPr>
        <w:t xml:space="preserve"> МОШ) по ликвидации ЧС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в соответствии с закреплёнными рисками.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по ликвидации ЧС, в соответствии с закреплёнными рисками.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Руководство МОШ в период его работы возложить на </w:t>
      </w:r>
      <w:r w:rsidR="00971A51">
        <w:rPr>
          <w:rFonts w:ascii="Times New Roman" w:hAnsi="Times New Roman"/>
          <w:sz w:val="28"/>
          <w:szCs w:val="28"/>
        </w:rPr>
        <w:t xml:space="preserve">первого </w:t>
      </w:r>
      <w:r w:rsidRPr="00974E11">
        <w:rPr>
          <w:rFonts w:ascii="Times New Roman" w:hAnsi="Times New Roman"/>
          <w:sz w:val="28"/>
          <w:szCs w:val="28"/>
        </w:rPr>
        <w:t xml:space="preserve"> заместител</w:t>
      </w:r>
      <w:r w:rsidR="00971A51">
        <w:rPr>
          <w:rFonts w:ascii="Times New Roman" w:hAnsi="Times New Roman"/>
          <w:sz w:val="28"/>
          <w:szCs w:val="28"/>
        </w:rPr>
        <w:t>я</w:t>
      </w:r>
      <w:r w:rsidRPr="00974E11">
        <w:rPr>
          <w:rFonts w:ascii="Times New Roman" w:hAnsi="Times New Roman"/>
          <w:sz w:val="28"/>
          <w:szCs w:val="28"/>
        </w:rPr>
        <w:t xml:space="preserve"> главы </w:t>
      </w:r>
      <w:r w:rsidR="002372B5"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974E11">
        <w:rPr>
          <w:rFonts w:ascii="Times New Roman" w:hAnsi="Times New Roman"/>
          <w:sz w:val="28"/>
          <w:szCs w:val="28"/>
        </w:rPr>
        <w:t>, курирующего служб</w:t>
      </w:r>
      <w:r w:rsidR="002372B5">
        <w:rPr>
          <w:rFonts w:ascii="Times New Roman" w:hAnsi="Times New Roman"/>
          <w:sz w:val="28"/>
          <w:szCs w:val="28"/>
        </w:rPr>
        <w:t>у (службы) РСЧС</w:t>
      </w:r>
      <w:r w:rsidRPr="00974E11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974E11"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 xml:space="preserve">При отсутствии угрозы возникновения чрезвычайных ситуаций на территории </w:t>
      </w:r>
      <w:r w:rsidRPr="00974E1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974E11" w:rsidRPr="00974E11">
        <w:rPr>
          <w:rFonts w:ascii="Times New Roman" w:hAnsi="Times New Roman"/>
          <w:sz w:val="28"/>
          <w:szCs w:val="28"/>
        </w:rPr>
        <w:t>службы РСЧС функционируют в режиме повседневной деятельности.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4E11" w:rsidRPr="00974E11">
        <w:rPr>
          <w:rFonts w:ascii="Times New Roman" w:hAnsi="Times New Roman"/>
          <w:sz w:val="28"/>
          <w:szCs w:val="28"/>
        </w:rPr>
        <w:t xml:space="preserve">. Решением главы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4E11" w:rsidRPr="00974E11">
        <w:rPr>
          <w:rFonts w:ascii="Times New Roman" w:hAnsi="Times New Roman"/>
          <w:sz w:val="28"/>
          <w:szCs w:val="28"/>
        </w:rPr>
        <w:t xml:space="preserve"> для служб РСЧС может устанавливаться один из следующих режимов функционирования: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E11" w:rsidRPr="00974E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 xml:space="preserve">режим повышенной готовности </w:t>
      </w:r>
      <w:r>
        <w:rPr>
          <w:rFonts w:ascii="Times New Roman" w:hAnsi="Times New Roman"/>
          <w:sz w:val="28"/>
          <w:szCs w:val="28"/>
        </w:rPr>
        <w:t>–</w:t>
      </w:r>
      <w:r w:rsidR="00974E11" w:rsidRPr="00974E11">
        <w:rPr>
          <w:rFonts w:ascii="Times New Roman" w:hAnsi="Times New Roman"/>
          <w:sz w:val="28"/>
          <w:szCs w:val="28"/>
        </w:rPr>
        <w:t xml:space="preserve"> при угрозе возникновения чрезвычайных ситуаций;</w:t>
      </w:r>
    </w:p>
    <w:p w:rsidR="00974E11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E11" w:rsidRPr="00974E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74E11" w:rsidRPr="00974E11">
        <w:rPr>
          <w:rFonts w:ascii="Times New Roman" w:hAnsi="Times New Roman"/>
          <w:sz w:val="28"/>
          <w:szCs w:val="28"/>
        </w:rPr>
        <w:t xml:space="preserve">режим чрезвычайной ситуации </w:t>
      </w:r>
      <w:r>
        <w:rPr>
          <w:rFonts w:ascii="Times New Roman" w:hAnsi="Times New Roman"/>
          <w:sz w:val="28"/>
          <w:szCs w:val="28"/>
        </w:rPr>
        <w:t>–</w:t>
      </w:r>
      <w:r w:rsidR="00974E11" w:rsidRPr="00974E11">
        <w:rPr>
          <w:rFonts w:ascii="Times New Roman" w:hAnsi="Times New Roman"/>
          <w:sz w:val="28"/>
          <w:szCs w:val="28"/>
        </w:rPr>
        <w:t xml:space="preserve"> при возникновении и ликвидации чрезвычайных ситуаций.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2372B5">
        <w:rPr>
          <w:rFonts w:ascii="Times New Roman" w:hAnsi="Times New Roman"/>
          <w:sz w:val="28"/>
          <w:szCs w:val="28"/>
        </w:rPr>
        <w:t>0</w:t>
      </w:r>
      <w:r w:rsidRPr="00974E11">
        <w:rPr>
          <w:rFonts w:ascii="Times New Roman" w:hAnsi="Times New Roman"/>
          <w:sz w:val="28"/>
          <w:szCs w:val="28"/>
        </w:rPr>
        <w:t>. Условия введения для служб РСЧС режимов готовности и порядок их действий в установленных режимах определен</w:t>
      </w:r>
      <w:r w:rsidR="00FB3CFA">
        <w:rPr>
          <w:rFonts w:ascii="Times New Roman" w:hAnsi="Times New Roman"/>
          <w:sz w:val="28"/>
          <w:szCs w:val="28"/>
        </w:rPr>
        <w:t>ы</w:t>
      </w:r>
      <w:r w:rsidRPr="00974E11">
        <w:rPr>
          <w:rFonts w:ascii="Times New Roman" w:hAnsi="Times New Roman"/>
          <w:sz w:val="28"/>
          <w:szCs w:val="28"/>
        </w:rPr>
        <w:t xml:space="preserve"> Положением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</w:t>
      </w:r>
      <w:r w:rsidR="002372B5">
        <w:rPr>
          <w:rFonts w:ascii="Times New Roman" w:hAnsi="Times New Roman"/>
          <w:sz w:val="28"/>
          <w:szCs w:val="28"/>
        </w:rPr>
        <w:t>.</w:t>
      </w:r>
    </w:p>
    <w:p w:rsid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E90E37">
        <w:rPr>
          <w:rFonts w:ascii="Times New Roman" w:hAnsi="Times New Roman"/>
          <w:sz w:val="28"/>
          <w:szCs w:val="28"/>
        </w:rPr>
        <w:t>1</w:t>
      </w:r>
      <w:r w:rsidRPr="00974E11">
        <w:rPr>
          <w:rFonts w:ascii="Times New Roman" w:hAnsi="Times New Roman"/>
          <w:sz w:val="28"/>
          <w:szCs w:val="28"/>
        </w:rPr>
        <w:t>.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28.09.2012 года № 1434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Карталинском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муниципальном районе Челябинской области» считать утратившим силу</w:t>
      </w:r>
      <w:r w:rsidR="002372B5">
        <w:rPr>
          <w:rFonts w:ascii="Times New Roman" w:hAnsi="Times New Roman"/>
          <w:sz w:val="28"/>
          <w:szCs w:val="28"/>
        </w:rPr>
        <w:t>.</w:t>
      </w:r>
    </w:p>
    <w:p w:rsidR="00FB3CFA" w:rsidRPr="00974E11" w:rsidRDefault="00FB3CFA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Разместить настоящее постановление на официальном сайте администрации </w:t>
      </w:r>
      <w:r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FB3CFA">
        <w:rPr>
          <w:rFonts w:ascii="Times New Roman" w:hAnsi="Times New Roman"/>
          <w:sz w:val="28"/>
          <w:szCs w:val="28"/>
        </w:rPr>
        <w:t>3</w:t>
      </w:r>
      <w:r w:rsidRPr="00974E11">
        <w:rPr>
          <w:rFonts w:ascii="Times New Roman" w:hAnsi="Times New Roman"/>
          <w:sz w:val="28"/>
          <w:szCs w:val="28"/>
        </w:rPr>
        <w:t>.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 xml:space="preserve">Исполнение данного постановления возложить на начальника отдела </w:t>
      </w:r>
      <w:r w:rsidR="002372B5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чрезвычайных ситуаций администрации </w:t>
      </w:r>
      <w:r w:rsidR="002372B5" w:rsidRPr="00974E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Попова</w:t>
      </w:r>
      <w:r w:rsidR="002372B5">
        <w:rPr>
          <w:rFonts w:ascii="Times New Roman" w:hAnsi="Times New Roman"/>
          <w:sz w:val="28"/>
          <w:szCs w:val="28"/>
        </w:rPr>
        <w:t xml:space="preserve"> В.</w:t>
      </w:r>
      <w:r w:rsidR="002372B5" w:rsidRPr="00974E11">
        <w:rPr>
          <w:rFonts w:ascii="Times New Roman" w:hAnsi="Times New Roman"/>
          <w:sz w:val="28"/>
          <w:szCs w:val="28"/>
        </w:rPr>
        <w:t>А.</w:t>
      </w:r>
    </w:p>
    <w:p w:rsidR="00974E11" w:rsidRPr="00974E11" w:rsidRDefault="00974E11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FB3CFA">
        <w:rPr>
          <w:rFonts w:ascii="Times New Roman" w:hAnsi="Times New Roman"/>
          <w:sz w:val="28"/>
          <w:szCs w:val="28"/>
        </w:rPr>
        <w:t>4</w:t>
      </w:r>
      <w:r w:rsidRPr="00974E11">
        <w:rPr>
          <w:rFonts w:ascii="Times New Roman" w:hAnsi="Times New Roman"/>
          <w:sz w:val="28"/>
          <w:szCs w:val="28"/>
        </w:rPr>
        <w:t>.</w:t>
      </w:r>
      <w:r w:rsidR="002372B5">
        <w:rPr>
          <w:rFonts w:ascii="Times New Roman" w:hAnsi="Times New Roman"/>
          <w:sz w:val="28"/>
          <w:szCs w:val="28"/>
        </w:rPr>
        <w:t xml:space="preserve"> </w:t>
      </w:r>
      <w:r w:rsidRPr="00974E1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2B5" w:rsidRPr="00974E11" w:rsidRDefault="002372B5" w:rsidP="002372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FB3CFA">
        <w:rPr>
          <w:rFonts w:ascii="Times New Roman" w:hAnsi="Times New Roman"/>
          <w:sz w:val="28"/>
          <w:szCs w:val="28"/>
        </w:rPr>
        <w:t>5</w:t>
      </w:r>
      <w:r w:rsidRPr="00974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974E11">
        <w:rPr>
          <w:rFonts w:ascii="Times New Roman" w:hAnsi="Times New Roman"/>
          <w:sz w:val="28"/>
          <w:szCs w:val="28"/>
        </w:rPr>
        <w:t>постановление вступает в силу с 01 января 2018 года.</w:t>
      </w:r>
    </w:p>
    <w:p w:rsid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5" w:rsidRPr="00974E11" w:rsidRDefault="002372B5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11" w:rsidRP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74E11" w:rsidRP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Карталинс</w:t>
      </w:r>
      <w:r w:rsidR="002372B5">
        <w:rPr>
          <w:rFonts w:ascii="Times New Roman" w:hAnsi="Times New Roman"/>
          <w:sz w:val="28"/>
          <w:szCs w:val="28"/>
        </w:rPr>
        <w:t>кого муниципального района</w:t>
      </w:r>
      <w:r w:rsidR="002372B5">
        <w:rPr>
          <w:rFonts w:ascii="Times New Roman" w:hAnsi="Times New Roman"/>
          <w:sz w:val="28"/>
          <w:szCs w:val="28"/>
        </w:rPr>
        <w:tab/>
      </w:r>
      <w:r w:rsidR="002372B5">
        <w:rPr>
          <w:rFonts w:ascii="Times New Roman" w:hAnsi="Times New Roman"/>
          <w:sz w:val="28"/>
          <w:szCs w:val="28"/>
        </w:rPr>
        <w:tab/>
      </w:r>
      <w:r w:rsidR="002372B5">
        <w:rPr>
          <w:rFonts w:ascii="Times New Roman" w:hAnsi="Times New Roman"/>
          <w:sz w:val="28"/>
          <w:szCs w:val="28"/>
        </w:rPr>
        <w:tab/>
      </w:r>
      <w:r w:rsidR="002372B5">
        <w:rPr>
          <w:rFonts w:ascii="Times New Roman" w:hAnsi="Times New Roman"/>
          <w:sz w:val="28"/>
          <w:szCs w:val="28"/>
        </w:rPr>
        <w:tab/>
        <w:t xml:space="preserve">       С.</w:t>
      </w:r>
      <w:r w:rsidRPr="00974E11">
        <w:rPr>
          <w:rFonts w:ascii="Times New Roman" w:hAnsi="Times New Roman"/>
          <w:sz w:val="28"/>
          <w:szCs w:val="28"/>
        </w:rPr>
        <w:t>В. Ломовцев</w:t>
      </w:r>
    </w:p>
    <w:p w:rsidR="00676E96" w:rsidRDefault="00676E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6E96" w:rsidRPr="00676E96" w:rsidRDefault="00676E96" w:rsidP="00676E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676E96" w:rsidRPr="00676E96" w:rsidRDefault="00676E96" w:rsidP="00676E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76E96" w:rsidRPr="00676E96" w:rsidRDefault="00676E96" w:rsidP="00676E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76E96" w:rsidRPr="00676E96" w:rsidRDefault="00676E96" w:rsidP="00676E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18.12.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1169</w:t>
      </w:r>
    </w:p>
    <w:p w:rsidR="00974E11" w:rsidRDefault="00974E11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29D" w:rsidRDefault="0089329D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29D" w:rsidRPr="00974E11" w:rsidRDefault="0089329D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11" w:rsidRPr="00974E11" w:rsidRDefault="00974E11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Положение</w:t>
      </w:r>
    </w:p>
    <w:p w:rsidR="00676E96" w:rsidRDefault="00676E96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о </w:t>
      </w:r>
      <w:r w:rsidR="00974E11" w:rsidRPr="00974E11">
        <w:rPr>
          <w:rFonts w:ascii="Times New Roman" w:hAnsi="Times New Roman"/>
          <w:sz w:val="28"/>
          <w:szCs w:val="28"/>
        </w:rPr>
        <w:t>муниципальном звене территориальной</w:t>
      </w:r>
    </w:p>
    <w:p w:rsidR="00676E96" w:rsidRDefault="00974E11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</w:t>
      </w:r>
    </w:p>
    <w:p w:rsidR="00676E96" w:rsidRDefault="00974E11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</w:t>
      </w:r>
    </w:p>
    <w:p w:rsidR="00676E96" w:rsidRDefault="00974E11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ситуаций в Карталинском муниципальном </w:t>
      </w:r>
    </w:p>
    <w:p w:rsidR="00974E11" w:rsidRPr="00974E11" w:rsidRDefault="00974E11" w:rsidP="0067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районе Челябинской области</w:t>
      </w:r>
    </w:p>
    <w:p w:rsidR="00676E96" w:rsidRDefault="00676E96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29D" w:rsidRPr="00974E11" w:rsidRDefault="0089329D" w:rsidP="00974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11" w:rsidRPr="00974E11" w:rsidRDefault="00974E11" w:rsidP="008932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1. Настоящее Положение</w:t>
      </w:r>
      <w:r w:rsidR="0089329D" w:rsidRPr="0089329D">
        <w:t xml:space="preserve"> </w:t>
      </w:r>
      <w:r w:rsidR="0089329D" w:rsidRPr="0089329D">
        <w:rPr>
          <w:rFonts w:ascii="Times New Roman" w:hAnsi="Times New Roman"/>
          <w:sz w:val="28"/>
          <w:szCs w:val="28"/>
        </w:rPr>
        <w:t>о муниципальном звене территориальной</w:t>
      </w:r>
      <w:r w:rsidR="0089329D">
        <w:rPr>
          <w:rFonts w:ascii="Times New Roman" w:hAnsi="Times New Roman"/>
          <w:sz w:val="28"/>
          <w:szCs w:val="28"/>
        </w:rPr>
        <w:t xml:space="preserve"> </w:t>
      </w:r>
      <w:r w:rsidR="0089329D" w:rsidRPr="0089329D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в Карталинском муниципальном </w:t>
      </w:r>
      <w:r w:rsidR="0089329D">
        <w:rPr>
          <w:rFonts w:ascii="Times New Roman" w:hAnsi="Times New Roman"/>
          <w:sz w:val="28"/>
          <w:szCs w:val="28"/>
        </w:rPr>
        <w:t xml:space="preserve"> </w:t>
      </w:r>
      <w:r w:rsidR="0089329D" w:rsidRPr="0089329D">
        <w:rPr>
          <w:rFonts w:ascii="Times New Roman" w:hAnsi="Times New Roman"/>
          <w:sz w:val="28"/>
          <w:szCs w:val="28"/>
        </w:rPr>
        <w:t>районе Челябинской области</w:t>
      </w:r>
      <w:r w:rsidR="0089329D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974E11">
        <w:rPr>
          <w:rFonts w:ascii="Times New Roman" w:hAnsi="Times New Roman"/>
          <w:sz w:val="28"/>
          <w:szCs w:val="28"/>
        </w:rPr>
        <w:t xml:space="preserve">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 (в соответствии с административно-территориальным делением) и закрепленными рисками (далее</w:t>
      </w:r>
      <w:r w:rsidR="0089329D">
        <w:rPr>
          <w:rFonts w:ascii="Times New Roman" w:hAnsi="Times New Roman"/>
          <w:sz w:val="28"/>
          <w:szCs w:val="28"/>
        </w:rPr>
        <w:t xml:space="preserve"> именуется –</w:t>
      </w:r>
      <w:r w:rsidRPr="00974E11">
        <w:rPr>
          <w:rFonts w:ascii="Times New Roman" w:hAnsi="Times New Roman"/>
          <w:sz w:val="28"/>
          <w:szCs w:val="28"/>
        </w:rPr>
        <w:t xml:space="preserve"> муниципальное звено РСЧС).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2. Муниципальное звено РСЧС объединяет органы управления, силы и средства органов местного самоуправления Карталинского муниципального района и организаций,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предусмотренных Федеральным законом от 21.12.1994 года № 68-ФЗ </w:t>
      </w:r>
      <w:r w:rsidR="0089329D">
        <w:rPr>
          <w:rFonts w:ascii="Times New Roman" w:hAnsi="Times New Roman"/>
          <w:sz w:val="28"/>
          <w:szCs w:val="28"/>
        </w:rPr>
        <w:t xml:space="preserve">           </w:t>
      </w:r>
      <w:r w:rsidRPr="00974E11"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89329D" w:rsidRPr="00974E11">
        <w:rPr>
          <w:rFonts w:ascii="Times New Roman" w:hAnsi="Times New Roman"/>
          <w:sz w:val="28"/>
          <w:szCs w:val="28"/>
        </w:rPr>
        <w:t xml:space="preserve">Закона </w:t>
      </w:r>
      <w:r w:rsidRPr="00974E11">
        <w:rPr>
          <w:rFonts w:ascii="Times New Roman" w:hAnsi="Times New Roman"/>
          <w:sz w:val="28"/>
          <w:szCs w:val="28"/>
        </w:rPr>
        <w:t xml:space="preserve">Челябинской области от 16.12.2004 года   </w:t>
      </w:r>
      <w:r w:rsidR="0089329D">
        <w:rPr>
          <w:rFonts w:ascii="Times New Roman" w:hAnsi="Times New Roman"/>
          <w:sz w:val="28"/>
          <w:szCs w:val="28"/>
        </w:rPr>
        <w:t xml:space="preserve">    </w:t>
      </w:r>
      <w:r w:rsidRPr="00974E11">
        <w:rPr>
          <w:rFonts w:ascii="Times New Roman" w:hAnsi="Times New Roman"/>
          <w:sz w:val="28"/>
          <w:szCs w:val="28"/>
        </w:rPr>
        <w:t>№ 345-ЗО «О защите населения и территорий от чрезвычайных ситуаций межмуниципального и регионального характера» и постановлением Губернатора Челябинской области от 29</w:t>
      </w:r>
      <w:r w:rsidR="0089329D">
        <w:rPr>
          <w:rFonts w:ascii="Times New Roman" w:hAnsi="Times New Roman"/>
          <w:sz w:val="28"/>
          <w:szCs w:val="28"/>
        </w:rPr>
        <w:t>.03.</w:t>
      </w:r>
      <w:r w:rsidRPr="00974E11">
        <w:rPr>
          <w:rFonts w:ascii="Times New Roman" w:hAnsi="Times New Roman"/>
          <w:sz w:val="28"/>
          <w:szCs w:val="28"/>
        </w:rPr>
        <w:t xml:space="preserve">2006 года </w:t>
      </w:r>
      <w:r w:rsidR="0089329D">
        <w:rPr>
          <w:rFonts w:ascii="Times New Roman" w:hAnsi="Times New Roman"/>
          <w:sz w:val="28"/>
          <w:szCs w:val="28"/>
        </w:rPr>
        <w:t>№</w:t>
      </w:r>
      <w:r w:rsidRPr="00974E11">
        <w:rPr>
          <w:rFonts w:ascii="Times New Roman" w:hAnsi="Times New Roman"/>
          <w:sz w:val="28"/>
          <w:szCs w:val="28"/>
        </w:rPr>
        <w:t xml:space="preserve"> 77 </w:t>
      </w:r>
      <w:r w:rsidR="0089329D">
        <w:rPr>
          <w:rFonts w:ascii="Times New Roman" w:hAnsi="Times New Roman"/>
          <w:sz w:val="28"/>
          <w:szCs w:val="28"/>
        </w:rPr>
        <w:t xml:space="preserve">                           </w:t>
      </w:r>
      <w:r w:rsidRPr="00974E11">
        <w:rPr>
          <w:rFonts w:ascii="Times New Roman" w:hAnsi="Times New Roman"/>
          <w:sz w:val="28"/>
          <w:szCs w:val="28"/>
        </w:rPr>
        <w:t xml:space="preserve"> «Об утверждении Положения о Челябинской областной подсистеме единой государственной системы предупреждения и ликвидации чрезвычайных ситуаций» (в ред</w:t>
      </w:r>
      <w:r w:rsidR="0089329D">
        <w:rPr>
          <w:rFonts w:ascii="Times New Roman" w:hAnsi="Times New Roman"/>
          <w:sz w:val="28"/>
          <w:szCs w:val="28"/>
        </w:rPr>
        <w:t>акции</w:t>
      </w:r>
      <w:r w:rsidRPr="00974E11">
        <w:rPr>
          <w:rFonts w:ascii="Times New Roman" w:hAnsi="Times New Roman"/>
          <w:sz w:val="28"/>
          <w:szCs w:val="28"/>
        </w:rPr>
        <w:t xml:space="preserve"> Постановлений Губернатора Челябинской области </w:t>
      </w:r>
      <w:r w:rsidR="0089329D">
        <w:rPr>
          <w:rFonts w:ascii="Times New Roman" w:hAnsi="Times New Roman"/>
          <w:sz w:val="28"/>
          <w:szCs w:val="28"/>
        </w:rPr>
        <w:t xml:space="preserve">       </w:t>
      </w:r>
      <w:r w:rsidRPr="00974E11">
        <w:rPr>
          <w:rFonts w:ascii="Times New Roman" w:hAnsi="Times New Roman"/>
          <w:sz w:val="28"/>
          <w:szCs w:val="28"/>
        </w:rPr>
        <w:t xml:space="preserve">от 09.09.2009 </w:t>
      </w:r>
      <w:r w:rsidR="0089329D">
        <w:rPr>
          <w:rFonts w:ascii="Times New Roman" w:hAnsi="Times New Roman"/>
          <w:sz w:val="28"/>
          <w:szCs w:val="28"/>
        </w:rPr>
        <w:t>года №</w:t>
      </w:r>
      <w:r w:rsidRPr="00974E11">
        <w:rPr>
          <w:rFonts w:ascii="Times New Roman" w:hAnsi="Times New Roman"/>
          <w:sz w:val="28"/>
          <w:szCs w:val="28"/>
        </w:rPr>
        <w:t xml:space="preserve"> 225, от 03.09.2010 </w:t>
      </w:r>
      <w:r w:rsidR="0089329D">
        <w:rPr>
          <w:rFonts w:ascii="Times New Roman" w:hAnsi="Times New Roman"/>
          <w:sz w:val="28"/>
          <w:szCs w:val="28"/>
        </w:rPr>
        <w:t>года №</w:t>
      </w:r>
      <w:r w:rsidRPr="00974E11">
        <w:rPr>
          <w:rFonts w:ascii="Times New Roman" w:hAnsi="Times New Roman"/>
          <w:sz w:val="28"/>
          <w:szCs w:val="28"/>
        </w:rPr>
        <w:t xml:space="preserve"> 262, от 26.06.2012 </w:t>
      </w:r>
      <w:r w:rsidR="0089329D">
        <w:rPr>
          <w:rFonts w:ascii="Times New Roman" w:hAnsi="Times New Roman"/>
          <w:sz w:val="28"/>
          <w:szCs w:val="28"/>
        </w:rPr>
        <w:t>года         №</w:t>
      </w:r>
      <w:r w:rsidRPr="00974E11">
        <w:rPr>
          <w:rFonts w:ascii="Times New Roman" w:hAnsi="Times New Roman"/>
          <w:sz w:val="28"/>
          <w:szCs w:val="28"/>
        </w:rPr>
        <w:t xml:space="preserve"> 179, от 30.01.2013 </w:t>
      </w:r>
      <w:r w:rsidR="0089329D">
        <w:rPr>
          <w:rFonts w:ascii="Times New Roman" w:hAnsi="Times New Roman"/>
          <w:sz w:val="28"/>
          <w:szCs w:val="28"/>
        </w:rPr>
        <w:t xml:space="preserve"> года №</w:t>
      </w:r>
      <w:r w:rsidRPr="00974E11">
        <w:rPr>
          <w:rFonts w:ascii="Times New Roman" w:hAnsi="Times New Roman"/>
          <w:sz w:val="28"/>
          <w:szCs w:val="28"/>
        </w:rPr>
        <w:t xml:space="preserve"> 19, от 15.05.2014 </w:t>
      </w:r>
      <w:r w:rsidR="0089329D">
        <w:rPr>
          <w:rFonts w:ascii="Times New Roman" w:hAnsi="Times New Roman"/>
          <w:sz w:val="28"/>
          <w:szCs w:val="28"/>
        </w:rPr>
        <w:t>года №</w:t>
      </w:r>
      <w:r w:rsidRPr="00974E11">
        <w:rPr>
          <w:rFonts w:ascii="Times New Roman" w:hAnsi="Times New Roman"/>
          <w:sz w:val="28"/>
          <w:szCs w:val="28"/>
        </w:rPr>
        <w:t xml:space="preserve"> 365)</w:t>
      </w:r>
      <w:r w:rsidR="0089329D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3. Муниципальное звено РСЧС является составной частью Челябинской областной территориальной подсистемы РСЧС.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lastRenderedPageBreak/>
        <w:t>4. Муниципальное звено РСЧС имеет два уровня: местный (в пределах территории Карталинского муниципального района) и объектовый (организации).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5. Организация, состав сил и средств звеньев местного и объектовых уровней, а также порядок их деятельности определяется положениями о них, утверждаемыми администрацией Карталинского муниципального района и руководителями организаций соответственно.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6. На каждом уровне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7. Координационными органами Карталинского муниципального звена РСЧС являются: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4E11" w:rsidRPr="00974E11">
        <w:rPr>
          <w:rFonts w:ascii="Times New Roman" w:hAnsi="Times New Roman"/>
          <w:sz w:val="28"/>
          <w:szCs w:val="28"/>
        </w:rPr>
        <w:t xml:space="preserve">на местном уровне – комиссия по предупреждению и ликвидации чрезвычайных ситуаций и обеспечению пожарной безопасности Карталинского муниципального района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="00974E11" w:rsidRPr="00974E11">
        <w:rPr>
          <w:rFonts w:ascii="Times New Roman" w:hAnsi="Times New Roman"/>
          <w:sz w:val="28"/>
          <w:szCs w:val="28"/>
        </w:rPr>
        <w:t>КЧС и ОПБ КМР);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74E11" w:rsidRPr="00974E11">
        <w:rPr>
          <w:rFonts w:ascii="Times New Roman" w:hAnsi="Times New Roman"/>
          <w:sz w:val="28"/>
          <w:szCs w:val="28"/>
        </w:rPr>
        <w:t xml:space="preserve">на объектовом уровне – </w:t>
      </w:r>
      <w:r w:rsidR="0072753F" w:rsidRPr="00974E11">
        <w:rPr>
          <w:rFonts w:ascii="Times New Roman" w:hAnsi="Times New Roman"/>
          <w:sz w:val="28"/>
          <w:szCs w:val="28"/>
        </w:rPr>
        <w:t>КЧС и ОПБ КМР</w:t>
      </w:r>
      <w:r w:rsidR="00974E11" w:rsidRPr="00974E11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8. Создание и реорганизация КЧС и ОПБ КМР, назначение председателя, утверждение состава и определение их полномочий утверждается постановлением администрации Карталинского муниципального района, а в организациях – приказом руководителя организации.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Полномочия КЧС и ОПБ КМР определяются положением о КЧС и ОПБ КМР.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КЧС и ОПБ КМР возглавляет глава Карталинского муниципального района либо один из его заместителей.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КЧС и ОПБ организаций возглавляют руководители или их заместители.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9. Постоянно действующими органами управления Карталинского муниципального звена являются: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74E11" w:rsidRPr="00974E11">
        <w:rPr>
          <w:rFonts w:ascii="Times New Roman" w:hAnsi="Times New Roman"/>
          <w:sz w:val="28"/>
          <w:szCs w:val="28"/>
        </w:rPr>
        <w:t>на местном уровне – отдел  гражданской обороны и чрезвычайных ситуаций администрации Карталинского муниципального района;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74E11" w:rsidRPr="00974E11">
        <w:rPr>
          <w:rFonts w:ascii="Times New Roman" w:hAnsi="Times New Roman"/>
          <w:sz w:val="28"/>
          <w:szCs w:val="28"/>
        </w:rPr>
        <w:t>на объектовом уровне – работники организаций, специально уполномоченные на решение задач в области гражданской обороны, предупреждения и ликвидации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Постоянно действующие органы управления муниципального звена РСЧС создаются и осуществляют свою деятельность в порядке, установленном законодательством Российской Федерации, законодательством Челябинской области и иными нормативными правовыми актами.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Компетенция и полномочия постоянно действующих органов управления муниципального звена РСЧС определяется положениями о них.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10. Органами повседневного управления муниципального звена РСЧС являются: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974E11" w:rsidRPr="00974E11">
        <w:rPr>
          <w:rFonts w:ascii="Times New Roman" w:hAnsi="Times New Roman"/>
          <w:sz w:val="28"/>
          <w:szCs w:val="28"/>
        </w:rPr>
        <w:t xml:space="preserve"> единая дежурно-диспетчерская служба администрации Карталинского муниципального района (далее именуется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74E11" w:rsidRPr="00974E11">
        <w:rPr>
          <w:rFonts w:ascii="Times New Roman" w:hAnsi="Times New Roman"/>
          <w:sz w:val="28"/>
          <w:szCs w:val="28"/>
        </w:rPr>
        <w:t xml:space="preserve"> ЕДДС КМР);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74E11" w:rsidRPr="00974E11">
        <w:rPr>
          <w:rFonts w:ascii="Times New Roman" w:hAnsi="Times New Roman"/>
          <w:sz w:val="28"/>
          <w:szCs w:val="28"/>
        </w:rPr>
        <w:t xml:space="preserve"> дежурно-диспетчерские службы предприятий и организаций;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4E11" w:rsidRPr="00974E11">
        <w:rPr>
          <w:rFonts w:ascii="Times New Roman" w:hAnsi="Times New Roman"/>
          <w:sz w:val="28"/>
          <w:szCs w:val="28"/>
        </w:rPr>
        <w:t xml:space="preserve"> дежурно-диспетчерские службы потенциально-опасных объектов.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11. Размещение органов управления муниципального звена РСЧС осуществляется на стационарных пунктах управления, оснащенных средствами связи.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12. К силам и средствам муниципального звена РСЧС относятся специально подготовленные силы и средства предприятий и организаций, предназначенных и выделяемых (привлекаемых) для предупреждения и ликвидации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13. В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 силы постоянной готовности).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Перечень сил постоянной готовности муниципального звена РСЧС утверждается администрацией Карталинского муниципального района.           Состав и структуру сил постоянной готовности определяют создающие их организации исходя из возложенных на них задач по предупреждению и ликвидации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14. Привлечение подразделений муниципального звена РСЧС к ликвидации чрезвычайных ситуаций осуществляется: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4E11" w:rsidRPr="00974E11">
        <w:rPr>
          <w:rFonts w:ascii="Times New Roman" w:hAnsi="Times New Roman"/>
          <w:sz w:val="28"/>
          <w:szCs w:val="28"/>
        </w:rPr>
        <w:t xml:space="preserve"> в соответствии с планами предупреждения и ликвидации чрезвычайных ситуаций на обслуживаемых указанными формированиями объектах и территориях;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4E11" w:rsidRPr="00974E11">
        <w:rPr>
          <w:rFonts w:ascii="Times New Roman" w:hAnsi="Times New Roman"/>
          <w:sz w:val="28"/>
          <w:szCs w:val="28"/>
        </w:rPr>
        <w:t xml:space="preserve"> в соответствии с планами взаимодействия при ликвидации чрезвычайных ситуаций на других объектах и территориях;</w:t>
      </w:r>
    </w:p>
    <w:p w:rsidR="00974E11" w:rsidRPr="00974E11" w:rsidRDefault="0089329D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4E11" w:rsidRPr="00974E11">
        <w:rPr>
          <w:rFonts w:ascii="Times New Roman" w:hAnsi="Times New Roman"/>
          <w:sz w:val="28"/>
          <w:szCs w:val="28"/>
        </w:rPr>
        <w:t xml:space="preserve"> по решению КЧС и ОПБ КМР, руководителей предприятий и организаций, осуществляющих руководство деятельностью указанных формирований.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15. Координацию деятельности подразделений муниципального звена РСЧС на территории Карталинского муниципального района осуществляет отдел гражданской обороны и чрезвычайных ситуаций администрации Карталинского муниципального района (далее именуется </w:t>
      </w:r>
      <w:r w:rsidR="008F5B81">
        <w:rPr>
          <w:rFonts w:ascii="Times New Roman" w:hAnsi="Times New Roman"/>
          <w:sz w:val="28"/>
          <w:szCs w:val="28"/>
        </w:rPr>
        <w:t xml:space="preserve">– </w:t>
      </w:r>
      <w:r w:rsidRPr="00974E11">
        <w:rPr>
          <w:rFonts w:ascii="Times New Roman" w:hAnsi="Times New Roman"/>
          <w:sz w:val="28"/>
          <w:szCs w:val="28"/>
        </w:rPr>
        <w:t>отдел ГО и ЧС).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16. Силы и средства органов внутренних дел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17. Подготовку специалистов органов местного самоуправления, предприятий и организаций, специально уполномоченных на решение задач в области гражданской обороны, предупреждения и ликвидации чрезвычайных ситуаций включенных в состав органов управления муниципального звена РСЧС осуществляет «Учебно-методический центр» </w:t>
      </w:r>
      <w:r w:rsidRPr="00974E11">
        <w:rPr>
          <w:rFonts w:ascii="Times New Roman" w:hAnsi="Times New Roman"/>
          <w:sz w:val="28"/>
          <w:szCs w:val="28"/>
        </w:rPr>
        <w:lastRenderedPageBreak/>
        <w:t>Областного государственного учреждения «Центр гражданской обороны и защиты населения Челябинской области».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18. Готовность служб  муниципального звена РСЧС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отделом ГО и ЧС.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19. Для ликвидации чрезвычайных ситуаций создаются и используются резервы финансовых и материальных ресурсов администрации Карталинского муниципального района, предприятий и организаций.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нормативными правовыми актами органов местного самоуправления.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устанавливается администрацией Карталинского муниципального района, а также приказами руководителей предприятий и  организаций.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20. Управление муниципальным звеном РСЧС осуществляется по системам связи и оповещения, представляющими организационно-техническое объединение сил и средств связи и оповещения, сетей вещания, каналов сети общего пользования, обеспечивающих доведение информации и сигналов оповещения до органов управления, сил муниципального звена РСЧС  и населения.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21. Для приема сообщений о чрезвычайных ситуациях, пожарах, происшествиях и авариях, имеется единый номер вызова экстренных оперативных служб 112, а также телефонный номер 2-26-82, установленные в ЕДДС КМР.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Сроки и формы предоставления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22.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на территории Карталинского муниципального района, а также соответствующих планов предприятий  и организаций.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Организационно-методическое руководство планированием действий в рамках муниципального звена РСЧС осуществляет отдел ГО и ЧС администрации Карталинского муниципального района.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23. При отсутствии угрозы возникновения чрезвычайной ситуации на объектах, территориях орган управления и силы муниципального звена РСЧС функционируют в режиме повседневной деятельности.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Решением КЧС и ОПБ КМР, руководства предприятий  и организации, на территории которых могут возникнуть или возникли чрезвычайные ситуации для соответствующих органов управления и сил муниципального </w:t>
      </w:r>
      <w:r w:rsidRPr="00974E11">
        <w:rPr>
          <w:rFonts w:ascii="Times New Roman" w:hAnsi="Times New Roman"/>
          <w:sz w:val="28"/>
          <w:szCs w:val="28"/>
        </w:rPr>
        <w:lastRenderedPageBreak/>
        <w:t>звена РСЧС может устанавливаться один из следующих режимов функционирования: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Режим повышенной готовности – при угрозе возникновения чрезвычайной ситуации;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Режим чрезвычайной ситуации – при возникновении и ликвидации последствий чрезвычайной ситуации.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24. Решения КЧС и ОПБ КМР, приказы руководителей предприятий и организаций, о введении для соответствующих органов управления и сил муниципального звена РСЧС режима повышенной готовности или режима чрезвычайной ситуации определяются: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4E11" w:rsidRPr="00974E11">
        <w:rPr>
          <w:rFonts w:ascii="Times New Roman" w:hAnsi="Times New Roman"/>
          <w:sz w:val="28"/>
          <w:szCs w:val="28"/>
        </w:rPr>
        <w:t xml:space="preserve"> обстоятельствами, послужившими основанием для введения режима повышенной готовности или режима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4E11" w:rsidRPr="00974E11">
        <w:rPr>
          <w:rFonts w:ascii="Times New Roman" w:hAnsi="Times New Roman"/>
          <w:sz w:val="28"/>
          <w:szCs w:val="28"/>
        </w:rPr>
        <w:t xml:space="preserve"> границами территории, на которой может возникнуть чрезвычайная ситуация или границами зоны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74E11" w:rsidRPr="00974E11">
        <w:rPr>
          <w:rFonts w:ascii="Times New Roman" w:hAnsi="Times New Roman"/>
          <w:sz w:val="28"/>
          <w:szCs w:val="28"/>
        </w:rPr>
        <w:t>силами и средствами, привлекаемые к проведению мероприятий по предупреждению и ликвидации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4E11" w:rsidRPr="00974E11">
        <w:rPr>
          <w:rFonts w:ascii="Times New Roman" w:hAnsi="Times New Roman"/>
          <w:sz w:val="28"/>
          <w:szCs w:val="28"/>
        </w:rPr>
        <w:t xml:space="preserve"> перечнем мер по обеспечению защиты населения от чрезвычайной ситуации или организации работ по ее ликвидации;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4E11" w:rsidRPr="00974E11">
        <w:rPr>
          <w:rFonts w:ascii="Times New Roman" w:hAnsi="Times New Roman"/>
          <w:sz w:val="28"/>
          <w:szCs w:val="28"/>
        </w:rPr>
        <w:t xml:space="preserve"> должностными лицами, ответственными за осуществление мероприятий по предупреждению и ликвидации чрезвычайной ситуации или руководителем работ по ликвидации чрезвычайной ситуации.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Администрация Карталинского муниципального района, руководители предприятий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мерах обеспечения безопасности населения.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КЧС и ОПБ КМР, руководители предприятий и организаций, отменяют установленные режимы функционирования органов управления и сил муниципального звена РСЧС.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26. Основными мероприятиями, проводимыми органами управления и силами муниципального звена РСЧС являются: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1</w:t>
      </w:r>
      <w:r w:rsidR="006D2B6D">
        <w:rPr>
          <w:rFonts w:ascii="Times New Roman" w:hAnsi="Times New Roman"/>
          <w:sz w:val="28"/>
          <w:szCs w:val="28"/>
        </w:rPr>
        <w:t xml:space="preserve">) </w:t>
      </w:r>
      <w:r w:rsidR="006D2B6D" w:rsidRPr="00974E11">
        <w:rPr>
          <w:rFonts w:ascii="Times New Roman" w:hAnsi="Times New Roman"/>
          <w:sz w:val="28"/>
          <w:szCs w:val="28"/>
        </w:rPr>
        <w:t xml:space="preserve">в </w:t>
      </w:r>
      <w:r w:rsidRPr="00974E11">
        <w:rPr>
          <w:rFonts w:ascii="Times New Roman" w:hAnsi="Times New Roman"/>
          <w:sz w:val="28"/>
          <w:szCs w:val="28"/>
        </w:rPr>
        <w:t>режиме повседневной деятельности: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обеспечению пожарной безопасности;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разработка и реализация мер по предупреждению чрезвычайных ситуаций и обеспечению пожарной безопасности;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подготовка населения к действиям в чрезвычайных ситуациях;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lastRenderedPageBreak/>
        <w:t>пропаганда знаний в области защиты населения и территорий от чрезвычайных ситуаций и обеспечению пожарной безопасности;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аварий, катастроф, а также выработке мер по устранению причин подобных аварий и катастроф</w:t>
      </w:r>
      <w:r w:rsidR="006D2B6D">
        <w:rPr>
          <w:rFonts w:ascii="Times New Roman" w:hAnsi="Times New Roman"/>
          <w:sz w:val="28"/>
          <w:szCs w:val="28"/>
        </w:rPr>
        <w:t>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</w:t>
      </w:r>
      <w:r w:rsidR="006D2B6D">
        <w:rPr>
          <w:rFonts w:ascii="Times New Roman" w:hAnsi="Times New Roman"/>
          <w:sz w:val="28"/>
          <w:szCs w:val="28"/>
        </w:rPr>
        <w:t>)</w:t>
      </w:r>
      <w:r w:rsidRPr="00974E11">
        <w:rPr>
          <w:rFonts w:ascii="Times New Roman" w:hAnsi="Times New Roman"/>
          <w:sz w:val="28"/>
          <w:szCs w:val="28"/>
        </w:rPr>
        <w:t xml:space="preserve"> </w:t>
      </w:r>
      <w:r w:rsidR="006D2B6D" w:rsidRPr="00974E11">
        <w:rPr>
          <w:rFonts w:ascii="Times New Roman" w:hAnsi="Times New Roman"/>
          <w:sz w:val="28"/>
          <w:szCs w:val="28"/>
        </w:rPr>
        <w:t xml:space="preserve">в </w:t>
      </w:r>
      <w:r w:rsidRPr="00974E11">
        <w:rPr>
          <w:rFonts w:ascii="Times New Roman" w:hAnsi="Times New Roman"/>
          <w:sz w:val="28"/>
          <w:szCs w:val="28"/>
        </w:rPr>
        <w:t>режиме повышенной готовности: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чрезвычайной ситуации и ее последствий;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непрерывный сбор, обработка и передача органами управления и силами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проведение при необходимости эвакуационных мероприятий</w:t>
      </w:r>
      <w:r w:rsidR="006D2B6D">
        <w:rPr>
          <w:rFonts w:ascii="Times New Roman" w:hAnsi="Times New Roman"/>
          <w:sz w:val="28"/>
          <w:szCs w:val="28"/>
        </w:rPr>
        <w:t>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3</w:t>
      </w:r>
      <w:r w:rsidR="006D2B6D">
        <w:rPr>
          <w:rFonts w:ascii="Times New Roman" w:hAnsi="Times New Roman"/>
          <w:sz w:val="28"/>
          <w:szCs w:val="28"/>
        </w:rPr>
        <w:t>)</w:t>
      </w:r>
      <w:r w:rsidRPr="00974E11">
        <w:rPr>
          <w:rFonts w:ascii="Times New Roman" w:hAnsi="Times New Roman"/>
          <w:sz w:val="28"/>
          <w:szCs w:val="28"/>
        </w:rPr>
        <w:t xml:space="preserve"> </w:t>
      </w:r>
      <w:r w:rsidR="006D2B6D" w:rsidRPr="00974E11">
        <w:rPr>
          <w:rFonts w:ascii="Times New Roman" w:hAnsi="Times New Roman"/>
          <w:sz w:val="28"/>
          <w:szCs w:val="28"/>
        </w:rPr>
        <w:t xml:space="preserve">в </w:t>
      </w:r>
      <w:r w:rsidRPr="00974E11">
        <w:rPr>
          <w:rFonts w:ascii="Times New Roman" w:hAnsi="Times New Roman"/>
          <w:sz w:val="28"/>
          <w:szCs w:val="28"/>
        </w:rPr>
        <w:t>режиме чрезвычайной ситуации: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</w:t>
      </w:r>
      <w:r w:rsidRPr="00974E11">
        <w:rPr>
          <w:rFonts w:ascii="Times New Roman" w:hAnsi="Times New Roman"/>
          <w:sz w:val="28"/>
          <w:szCs w:val="28"/>
        </w:rPr>
        <w:lastRenderedPageBreak/>
        <w:t>РСЧС, поддержанию общественного порядка в ходе их проведения, а также привлечение при необходимости в установленном порядке общественных организаций, населения, сил и средств областной территориальной подсистемы РСЧС к ликвидации возникших чрезвычайных ситуаций;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организация и поддержание непрерывного взаимодействия органов исполнительной власти области, органов местного самоуправления и организаций по вопросам ликвидации чрезвычайных ситуаций и их последствий;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проведение мероприятий по жизнеобеспечению населения в чрезвычайных ситуациях</w:t>
      </w:r>
      <w:r w:rsidR="006D2B6D">
        <w:rPr>
          <w:rFonts w:ascii="Times New Roman" w:hAnsi="Times New Roman"/>
          <w:sz w:val="28"/>
          <w:szCs w:val="28"/>
        </w:rPr>
        <w:t>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27. При введении режима чрезвычайного положения по обстоятельствам, предусмотренным в пункте «а» статьи 3 Федерального конституционного закона от 30</w:t>
      </w:r>
      <w:r w:rsidR="008F5B81">
        <w:rPr>
          <w:rFonts w:ascii="Times New Roman" w:hAnsi="Times New Roman"/>
          <w:sz w:val="28"/>
          <w:szCs w:val="28"/>
        </w:rPr>
        <w:t>.05.</w:t>
      </w:r>
      <w:r w:rsidRPr="00974E11">
        <w:rPr>
          <w:rFonts w:ascii="Times New Roman" w:hAnsi="Times New Roman"/>
          <w:sz w:val="28"/>
          <w:szCs w:val="28"/>
        </w:rPr>
        <w:t>2001 года № 3-ФКЗ «О чрезвычайном положении», для органов управления и сил муниципального звена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– режим чрезвычайной ситуации.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В режиме чрезвычайного положения органы управления и силы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28. Ликвидация чрезвычайных ситуаций осуществляется со следующей, установленной Правительством Российской Федерации, классификацией чрезвычайных ситуаций: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4E11" w:rsidRPr="00974E11">
        <w:rPr>
          <w:rFonts w:ascii="Times New Roman" w:hAnsi="Times New Roman"/>
          <w:sz w:val="28"/>
          <w:szCs w:val="28"/>
        </w:rPr>
        <w:t xml:space="preserve"> локальная – силами и средствами организаций;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4E11" w:rsidRPr="00974E11">
        <w:rPr>
          <w:rFonts w:ascii="Times New Roman" w:hAnsi="Times New Roman"/>
          <w:sz w:val="28"/>
          <w:szCs w:val="28"/>
        </w:rPr>
        <w:t xml:space="preserve"> местная – силами и средствами органов местного самоуправления.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органов исполнительной власти области.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29. Руководство силами  и средствами, привлекаемыми к ликвидации чрезвычайных ситуаций и организацию их взаимодействия осуществляют руководители работ по ликвидации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Руководители подразделений муниципального звена РСЧС,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планом предупреждения и ликвидации чрезвычайных ситуаций или назначенных администрацией поселения, руководителями организаций, к полномочиям которых отнесена ликвидация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</w:t>
      </w:r>
      <w:r w:rsidRPr="00974E11">
        <w:rPr>
          <w:rFonts w:ascii="Times New Roman" w:hAnsi="Times New Roman"/>
          <w:sz w:val="28"/>
          <w:szCs w:val="28"/>
        </w:rPr>
        <w:lastRenderedPageBreak/>
        <w:t>ее локализации, а также принимают решения по проведению аварийно-спасательных и других неотложных работ.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30.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4E11" w:rsidRPr="00974E11">
        <w:rPr>
          <w:rFonts w:ascii="Times New Roman" w:hAnsi="Times New Roman"/>
          <w:sz w:val="28"/>
          <w:szCs w:val="28"/>
        </w:rPr>
        <w:t xml:space="preserve"> проведение эвакуационных мероприятий;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4E11" w:rsidRPr="00974E11">
        <w:rPr>
          <w:rFonts w:ascii="Times New Roman" w:hAnsi="Times New Roman"/>
          <w:sz w:val="28"/>
          <w:szCs w:val="28"/>
        </w:rPr>
        <w:t xml:space="preserve"> остановка деятельности организаций, находящихся в зоне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4E11" w:rsidRPr="00974E11">
        <w:rPr>
          <w:rFonts w:ascii="Times New Roman" w:hAnsi="Times New Roman"/>
          <w:sz w:val="28"/>
          <w:szCs w:val="28"/>
        </w:rPr>
        <w:t xml:space="preserve"> проведение аварийно-спасательных работ на объектах и территориях организаций, находящихся в зоне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4E11" w:rsidRPr="00974E11">
        <w:rPr>
          <w:rFonts w:ascii="Times New Roman" w:hAnsi="Times New Roman"/>
          <w:sz w:val="28"/>
          <w:szCs w:val="28"/>
        </w:rPr>
        <w:t xml:space="preserve"> использование в установленном порядке резервов материальных ресурсов организаций, находящихся в зоне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4E11" w:rsidRPr="00974E11">
        <w:rPr>
          <w:rFonts w:ascii="Times New Roman" w:hAnsi="Times New Roman"/>
          <w:sz w:val="28"/>
          <w:szCs w:val="28"/>
        </w:rPr>
        <w:t xml:space="preserve"> использование средств связи, транспортных средств и иного имущества организаций, находящихся в зоне чрезвычайной ситуации;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74E11" w:rsidRPr="00974E11">
        <w:rPr>
          <w:rFonts w:ascii="Times New Roman" w:hAnsi="Times New Roman"/>
          <w:sz w:val="28"/>
          <w:szCs w:val="28"/>
        </w:rPr>
        <w:t xml:space="preserve"> привлечение к работе по ликвидации чрезвычайных ситуаций спасателей, не входящих в аварийно-спасательные формирования, при наличии у них документов, подтверждающих их аттестацию на проведение аварийно-спасательных работ;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74E11" w:rsidRPr="00974E11">
        <w:rPr>
          <w:rFonts w:ascii="Times New Roman" w:hAnsi="Times New Roman"/>
          <w:sz w:val="28"/>
          <w:szCs w:val="28"/>
        </w:rPr>
        <w:t xml:space="preserve">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74E11" w:rsidRPr="00974E11" w:rsidRDefault="008F5B8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74E11" w:rsidRPr="00974E11">
        <w:rPr>
          <w:rFonts w:ascii="Times New Roman" w:hAnsi="Times New Roman"/>
          <w:sz w:val="28"/>
          <w:szCs w:val="28"/>
        </w:rPr>
        <w:t xml:space="preserve"> принятие других необходимых мер, обусловленных развитием чрезвычайных ситуаций и ходом работ по их ликвидации.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незамедлительно информируют органы местного самоуправления и организации о принятых ими решениях.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31. Финансирование муниципального звена РСЧС осуществляется за счет средств  бюджета Карталинского муниципального района, предприятий и организаций.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нормативными правовыми актами области.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чрезвычайных ситуаций, а также бюджета Карталинского муниципального района, страховых фондов и других источников.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При недостаточности указанных средств органы местного самоуправления в установленном порядке могут обращаться в Правительство Челябинской области с просьбой о выделении средств из областного резервного фонда на предупреждение и ликвидацию последствий чрезвычайных ситуаций.</w:t>
      </w:r>
    </w:p>
    <w:p w:rsidR="00974E11" w:rsidRPr="00974E11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lastRenderedPageBreak/>
        <w:t>32. Порядок организации и осуществление работ по профилактике пожаров и непосредственному их тушению, а также проведение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B6FD2" w:rsidRDefault="00974E11" w:rsidP="00245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DF4A93" w:rsidRDefault="00DF4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56D3" w:rsidRPr="00676E96" w:rsidRDefault="001956D3" w:rsidP="001956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956D3" w:rsidRPr="00676E96" w:rsidRDefault="001956D3" w:rsidP="001956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956D3" w:rsidRPr="00676E96" w:rsidRDefault="001956D3" w:rsidP="001956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956D3" w:rsidRPr="00676E96" w:rsidRDefault="001956D3" w:rsidP="001956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18.12.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1169</w:t>
      </w:r>
    </w:p>
    <w:p w:rsidR="00DF6FEA" w:rsidRDefault="00DF6FEA" w:rsidP="00245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8E9" w:rsidRDefault="000E18E9" w:rsidP="00245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6D3" w:rsidRPr="001956D3" w:rsidRDefault="001956D3" w:rsidP="0019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>Перечень</w:t>
      </w:r>
    </w:p>
    <w:p w:rsidR="00377D79" w:rsidRDefault="001956D3" w:rsidP="0019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>предприятий и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1956D3">
        <w:rPr>
          <w:rFonts w:ascii="Times New Roman" w:hAnsi="Times New Roman"/>
          <w:sz w:val="28"/>
          <w:szCs w:val="28"/>
        </w:rPr>
        <w:t xml:space="preserve"> входящих </w:t>
      </w:r>
    </w:p>
    <w:p w:rsidR="00377D79" w:rsidRDefault="001956D3" w:rsidP="0019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 xml:space="preserve">в муниципальное звено территориальной </w:t>
      </w:r>
    </w:p>
    <w:p w:rsidR="00377D79" w:rsidRDefault="001956D3" w:rsidP="0019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 xml:space="preserve">подсистемы единой государственной системы </w:t>
      </w:r>
    </w:p>
    <w:p w:rsidR="00377D79" w:rsidRDefault="001956D3" w:rsidP="00195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</w:t>
      </w:r>
    </w:p>
    <w:p w:rsidR="001956D3" w:rsidRDefault="001956D3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6D3">
        <w:rPr>
          <w:rFonts w:ascii="Times New Roman" w:hAnsi="Times New Roman"/>
          <w:sz w:val="28"/>
          <w:szCs w:val="28"/>
        </w:rPr>
        <w:t>ситуаций в Карталинском муниципальном районе</w:t>
      </w:r>
    </w:p>
    <w:p w:rsidR="001956D3" w:rsidRDefault="001956D3" w:rsidP="0019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60"/>
        <w:gridCol w:w="5085"/>
        <w:gridCol w:w="3825"/>
      </w:tblGrid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учреждение «9 отряд Федеральной противопожарной службы по Челябинской области»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Тресков Сергей Владимирович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Отдел МВД России по Карталинскому району Челябинской области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Черепенькин Кирилл Сергеевич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Линейный отдел полиции на</w:t>
            </w:r>
          </w:p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станции Карталы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Белоусов Константин Евгеньевич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Карталинский филиал «Магнитогорских электротепловых сетей» ОАО МРСК «Урала» – «Челябэнерго» ПО – МЭС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Макаров Сергей Федорович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Филиал ОАО «Челябобкоммунэнерго Карталинские электротепловые сети»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Романов Юрий Михайлович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Карталинский филиал </w:t>
            </w:r>
            <w:r w:rsidRPr="00377D79">
              <w:rPr>
                <w:rFonts w:ascii="Times New Roman" w:hAnsi="Times New Roman"/>
                <w:sz w:val="28"/>
                <w:szCs w:val="28"/>
              </w:rPr>
              <w:t>«Челябинскгазком»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Косиков Александр Сергеевич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Карталинское линейное производственное управление магистральных газопроводов ОАО «Газпром трансгаз Екатеринбург»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Олейников Александр Владимирович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Обшество с ограниченной ответственность  «Карталинское предприятие по ремонту и содержанию дорог»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Романенко Олег Анатольевич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Карталинский региональный центр дирекции тепловодоснабжения филиала ОАО «РЖД»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Косматова Наталья Васильевна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Карталинская дистанция энергоснабжения ЮУЖД филиала  ОАО «РЖД»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Брайцев Олег Дмитриевич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Карталинские районные электросети ОАО «АЭС Инвест»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Павлов Александр Михайлович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Губчик Ольга Викторовна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предприятий Карталинского муниципального района «Автовокзал»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Притычкина Светлана Викторовна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Карталинский цех комплексного технического обслуживания Магнитогорского районного узла связи ОАО «Ростелеком»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Дзюба Дмитрий Сергеевич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«Карталы торг»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Бочкарев Вадим Николаевич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Новокаолиновый горнообогатительный комбинат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Щербатов Валерий Геннадьевич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Федеральное государственное учреждение комбинат «Скала»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Борисов Александр Алексеевич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Станция Карталы ЮУЖД  ОАО «РЖД»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Соболев Владимир Валерьевич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Роспотребнадзора по Челябинской области в Карталинском, Брединском и Варненском районах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Звездина Светлана Анатольевна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Аварийно-</w:t>
            </w:r>
            <w:r w:rsidRPr="00377D79">
              <w:rPr>
                <w:rFonts w:ascii="Times New Roman" w:hAnsi="Times New Roman"/>
                <w:sz w:val="28"/>
                <w:szCs w:val="28"/>
              </w:rPr>
              <w:t>восстановительный поезд ст. Карталы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Демедюк Алексей Валерьевич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ФГБУ «Челябинский центр по гидрометеорологии и мониторингу окружающей среды» Метеорологическая станция г. Карталы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Ильина Людмила Ивановна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 xml:space="preserve">ЧОБУ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7D79">
              <w:rPr>
                <w:rFonts w:ascii="Times New Roman" w:hAnsi="Times New Roman"/>
                <w:sz w:val="28"/>
                <w:szCs w:val="28"/>
              </w:rPr>
              <w:t>Карталинское лесничество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Попов Юрий Николаевич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Поисково-спасательный отряд п. Локомотивный поисково-спасательной службы Челябинской области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Ананьев Эдуард Анатольевич</w:t>
            </w:r>
          </w:p>
        </w:tc>
      </w:tr>
      <w:tr w:rsidR="00377D79" w:rsidRPr="00377D79" w:rsidTr="00377D79">
        <w:trPr>
          <w:jc w:val="center"/>
        </w:trPr>
        <w:tc>
          <w:tcPr>
            <w:tcW w:w="675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 xml:space="preserve">ПЧ-256 ОГУ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7D79">
              <w:rPr>
                <w:rFonts w:ascii="Times New Roman" w:hAnsi="Times New Roman"/>
                <w:sz w:val="28"/>
                <w:szCs w:val="28"/>
              </w:rPr>
              <w:t>Противопожарная служба по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377D79" w:rsidRPr="00377D79" w:rsidRDefault="00377D79" w:rsidP="0037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79">
              <w:rPr>
                <w:rFonts w:ascii="Times New Roman" w:hAnsi="Times New Roman"/>
                <w:sz w:val="28"/>
                <w:szCs w:val="28"/>
              </w:rPr>
              <w:t>Тресков Валентин Владимирович</w:t>
            </w:r>
          </w:p>
        </w:tc>
      </w:tr>
    </w:tbl>
    <w:p w:rsidR="001956D3" w:rsidRDefault="001956D3" w:rsidP="0019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D79" w:rsidRDefault="00377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18E9" w:rsidRDefault="000E18E9" w:rsidP="000E18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E18E9" w:rsidSect="004E401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18E9" w:rsidRPr="00676E96" w:rsidRDefault="000E18E9" w:rsidP="000E18E9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E18E9" w:rsidRPr="00676E96" w:rsidRDefault="000E18E9" w:rsidP="000E18E9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E18E9" w:rsidRPr="00676E96" w:rsidRDefault="000E18E9" w:rsidP="000E18E9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18E9" w:rsidRPr="00676E96" w:rsidRDefault="000E18E9" w:rsidP="000E18E9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18.12.2017 года № 1169</w:t>
      </w:r>
    </w:p>
    <w:p w:rsidR="00DB1EFA" w:rsidRDefault="00DB1EFA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EFA" w:rsidRDefault="000E18E9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E9">
        <w:rPr>
          <w:rFonts w:ascii="Times New Roman" w:hAnsi="Times New Roman"/>
          <w:sz w:val="28"/>
          <w:szCs w:val="28"/>
        </w:rPr>
        <w:t xml:space="preserve">Перечень и состав сил и средств </w:t>
      </w:r>
    </w:p>
    <w:p w:rsidR="00DB1EFA" w:rsidRDefault="000E18E9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E9">
        <w:rPr>
          <w:rFonts w:ascii="Times New Roman" w:hAnsi="Times New Roman"/>
          <w:sz w:val="28"/>
          <w:szCs w:val="28"/>
        </w:rPr>
        <w:t xml:space="preserve">служб единой государственной системы предупреждения и ликвидации </w:t>
      </w:r>
    </w:p>
    <w:p w:rsidR="00DB1EFA" w:rsidRDefault="000E18E9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E9">
        <w:rPr>
          <w:rFonts w:ascii="Times New Roman" w:hAnsi="Times New Roman"/>
          <w:sz w:val="28"/>
          <w:szCs w:val="28"/>
        </w:rPr>
        <w:t xml:space="preserve">чрезвычайных ситуаций Карталинского </w:t>
      </w:r>
      <w:r w:rsidR="00DB1EFA">
        <w:rPr>
          <w:rFonts w:ascii="Times New Roman" w:hAnsi="Times New Roman"/>
          <w:sz w:val="28"/>
          <w:szCs w:val="28"/>
        </w:rPr>
        <w:t xml:space="preserve"> </w:t>
      </w:r>
      <w:r w:rsidRPr="000E18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1EFA" w:rsidRDefault="000E18E9" w:rsidP="000E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E9">
        <w:rPr>
          <w:rFonts w:ascii="Times New Roman" w:hAnsi="Times New Roman"/>
          <w:sz w:val="28"/>
          <w:szCs w:val="28"/>
        </w:rPr>
        <w:t>и закрепление за ними функций по вопросам</w:t>
      </w:r>
      <w:r w:rsidR="00DB1EFA">
        <w:rPr>
          <w:rFonts w:ascii="Times New Roman" w:hAnsi="Times New Roman"/>
          <w:sz w:val="28"/>
          <w:szCs w:val="28"/>
        </w:rPr>
        <w:t xml:space="preserve"> </w:t>
      </w:r>
      <w:r w:rsidRPr="000E18E9">
        <w:rPr>
          <w:rFonts w:ascii="Times New Roman" w:hAnsi="Times New Roman"/>
          <w:sz w:val="28"/>
          <w:szCs w:val="28"/>
        </w:rPr>
        <w:t xml:space="preserve"> предупреждения </w:t>
      </w:r>
    </w:p>
    <w:p w:rsidR="000E18E9" w:rsidRDefault="000E18E9" w:rsidP="00DB1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E9">
        <w:rPr>
          <w:rFonts w:ascii="Times New Roman" w:hAnsi="Times New Roman"/>
          <w:sz w:val="28"/>
          <w:szCs w:val="28"/>
        </w:rPr>
        <w:t>и ликвидации чрезвычайных ситуаций, реагирования на соответствующие риски</w:t>
      </w:r>
    </w:p>
    <w:p w:rsidR="00DB1EFA" w:rsidRDefault="00DB1EFA" w:rsidP="00DB1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248"/>
        <w:gridCol w:w="298"/>
        <w:gridCol w:w="21"/>
        <w:gridCol w:w="3066"/>
        <w:gridCol w:w="298"/>
        <w:gridCol w:w="37"/>
        <w:gridCol w:w="2936"/>
        <w:gridCol w:w="324"/>
        <w:gridCol w:w="2083"/>
        <w:gridCol w:w="309"/>
        <w:gridCol w:w="15"/>
        <w:gridCol w:w="143"/>
        <w:gridCol w:w="2744"/>
        <w:gridCol w:w="342"/>
        <w:gridCol w:w="32"/>
        <w:gridCol w:w="2666"/>
        <w:gridCol w:w="314"/>
      </w:tblGrid>
      <w:tr w:rsidR="00E45D09" w:rsidRPr="00DB1EFA" w:rsidTr="00DB226A">
        <w:trPr>
          <w:gridBefore w:val="1"/>
          <w:wBefore w:w="314" w:type="dxa"/>
          <w:trHeight w:hRule="exact" w:val="714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риска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Привлекаемые органы управления, должностные лица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(ФОИВ, ОИВ субъекта, организаций)</w:t>
            </w: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Силы и средства муниципального района, привлекаемые для ликвидации риска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E45D09" w:rsidRPr="00DB1EFA" w:rsidTr="00DB226A">
        <w:trPr>
          <w:gridBefore w:val="1"/>
          <w:wBefore w:w="314" w:type="dxa"/>
          <w:trHeight w:val="191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НАЧАЛЬНИК ОТДЕЛА ИНФРАСТРУКТУРЫ И ЖИЛИЩНО-КОММУНАЛЬНОГО ХОЗЯЙСТВА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317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Ломовцев Н. Г. тлф. (35133) 2-22-40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622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Руководитель ж\д станции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E45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ПСО  п. Локомотивный ПСС ЧО;</w:t>
            </w:r>
          </w:p>
          <w:p w:rsidR="00DB1EFA" w:rsidRPr="00DB1EFA" w:rsidRDefault="00DB1EFA" w:rsidP="00E45D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Восстановительный поезд;</w:t>
            </w:r>
          </w:p>
          <w:p w:rsidR="00DB1EFA" w:rsidRPr="00DB1EFA" w:rsidRDefault="00DB1EFA" w:rsidP="00E45D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Пожарный поезд;</w:t>
            </w:r>
          </w:p>
          <w:p w:rsidR="00DB1EFA" w:rsidRPr="00DB1EFA" w:rsidRDefault="00DB1EFA" w:rsidP="00E45D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АМГ Главного управления МЧС России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618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Руководитель ж\д станции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ЛОП на ст. Карталы</w:t>
            </w:r>
          </w:p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ПСО  п. Локомотивный ПСС ЧО;</w:t>
            </w:r>
          </w:p>
          <w:p w:rsidR="00DB1EFA" w:rsidRPr="00DB1EFA" w:rsidRDefault="00DB1EFA" w:rsidP="00E45D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Восстановительный поезд;</w:t>
            </w:r>
          </w:p>
          <w:p w:rsidR="00DB1EFA" w:rsidRPr="00DB1EFA" w:rsidRDefault="00DB1EFA" w:rsidP="00E45D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Пожарный поезд;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АМГ Главного управления МЧС России по ЧО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632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Руководитель ж\д станции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(дистанции пути, участка), дежурный по станции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E45D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ЛОП на ст. Карталы</w:t>
            </w:r>
          </w:p>
          <w:p w:rsidR="00DB1EFA" w:rsidRPr="00DB1EFA" w:rsidRDefault="00DB1EFA" w:rsidP="00E45D0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ПСО  п. Локомотивный ПСС ЧО ;</w:t>
            </w:r>
          </w:p>
          <w:p w:rsidR="00DB1EFA" w:rsidRPr="00DB1EFA" w:rsidRDefault="00DB1EFA" w:rsidP="00E45D0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Восстановительный поезд;</w:t>
            </w:r>
          </w:p>
          <w:p w:rsidR="00DB1EFA" w:rsidRPr="00DB1EFA" w:rsidRDefault="00DB1EFA" w:rsidP="00E45D0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Пожарный поезд;</w:t>
            </w:r>
          </w:p>
          <w:p w:rsidR="00DB1EFA" w:rsidRPr="00DB1EFA" w:rsidRDefault="00DB1EFA" w:rsidP="00E45D0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АМГ Главного управления МЧС России по ЧО</w:t>
            </w: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объектах автомобильного транспорта с участием: пассажирского транспорта, транспорта перевозящего опасные грузы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отдел       полиции «Карталинский;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ООО « Карталинское ПРСД »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 межмуниципального отдела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Главного управления МЧС России по ЧО 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ООО «Карталинское ПРСД»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бригады СМП;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ОГИБДД муниципального отдела полиции;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62, ПЧ 256 ППС ЧО, ДПК);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Главного управления МЧС России по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аварии автомобильного транспорта на железнодорожном  переезде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 ООО      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МУП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"Спецстрой"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межмуниципального отдела полиции;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ООО  «Карталинское ПРСД» 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Восстановительный поезд;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Пожарный поезд;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МУП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"Спецстрой"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 лавного управления МЧС России по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аварии автомобильного транспорта на мостах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  ПРСД»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муниципального отдела полиции;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пожарно-спасательного гарнизона (9 ОФПС, ПЧ 62, ПЧ 256 ППС ЧО,   ДПК);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 лавного управления МЧС России по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аварий на магистральных газопроводах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Карталинское ЛПУМГ;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Карталинский филиал ОАО "Челябинская региональная газораспределительная компания"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Карталинского ЛПУМГ;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ДДС  Карталинского филиала ОАО "Челябинская региональная газораспределительная компания" - 104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аварийные бригады службы газового хозяйства района;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62, ПЧ 256 ППС ЧО, ДПК);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Карталинский филиал ОАО "Челябинская региональная газораспределительная компания";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lastRenderedPageBreak/>
              <w:t>9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 xml:space="preserve">- Отдел </w:t>
            </w:r>
            <w:r w:rsidRPr="00DB1EFA">
              <w:rPr>
                <w:rStyle w:val="20"/>
                <w:b w:val="0"/>
                <w:bCs w:val="0"/>
                <w:sz w:val="20"/>
                <w:szCs w:val="20"/>
                <w:shd w:val="clear" w:color="auto" w:fill="auto"/>
              </w:rPr>
              <w:t xml:space="preserve"> инфраструктуры и ЖКХ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Карталинский филиал ОАО "Челябинская региональная газораспределительная компания"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ДДС  Карталинского филиала ОАО "Челябинская региональная газораспределительная компания" - 104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аварийные бригады службы газового хозяйства района;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62, ПЧ 256 ППС ЧО,   ДПК);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Карталинский филиал ОАО "Челябинская региональная газораспределительная компания";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очень сильного снега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МУП «Спецстрой»</w:t>
            </w: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ДДС-102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муниципального отдела полиции;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МУП «Спецстрой»;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подразделения  диспетчер   ООО  «Карталинское ПРСД»;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 лавного управления МЧС России</w:t>
            </w: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946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сильной метели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ГПС НСО,  ПЧ 256 ППС ЧО, ДПК);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пожарно-спасательного гарнизона (9 ОФПС, ПЧ ГПС НСО,  ПЧ 256 ППС ЧО, ДПК);</w:t>
            </w: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ГИБДД муниципального отдела полиции;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МУП ЖКХ;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подразделения ДРСУ района;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-пожарно-спасательного гарнизона (9 ОФПС, ПЧ 62, ПЧ 256 ППС ЧО,   ДПК);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АМГ Г лавного управления МЧС России</w:t>
            </w: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632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крупного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дорожно-транспортного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происшествия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диспетчер ПСО  п. Локомотивный ПСС ЧО.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межмуниципального отдела полиции;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МУП «Спецстрой»;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подразделения   ООО  «Карталинское ПРСД»;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УРАЛ» 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АМГ Главного управления МЧС России</w:t>
            </w:r>
          </w:p>
        </w:tc>
      </w:tr>
      <w:tr w:rsidR="00E45D09" w:rsidRPr="00DB1EFA" w:rsidTr="00DB226A">
        <w:tblPrEx>
          <w:jc w:val="left"/>
        </w:tblPrEx>
        <w:trPr>
          <w:gridAfter w:val="1"/>
          <w:wAfter w:w="314" w:type="dxa"/>
          <w:trHeight w:hRule="exact" w:val="1770"/>
        </w:trPr>
        <w:tc>
          <w:tcPr>
            <w:tcW w:w="56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13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3271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Межмуниципальный отдел       полиции «Карталинский»;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МУП «Спецстрой»,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 диспетчер   ООО  «Карталинское ПРСД»;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диспетчер   МУП«Спецстрой»;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ДДС - 102;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диспетчер ПСО  п. Локомотивный ПСС ЧО.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shd w:val="clear" w:color="auto" w:fill="FFFFFF"/>
          </w:tcPr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ОГИБДД муниципального отдела полиции;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МУП «Спецстрой»;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подразделения  диспетчер   ООО  «Карталинское ПРСД»;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бригады СМП;</w:t>
            </w:r>
          </w:p>
          <w:p w:rsidR="00DB1EFA" w:rsidRPr="00DB1EFA" w:rsidRDefault="00DB1EFA" w:rsidP="00E45D0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  <w:lang w:eastAsia="en-US"/>
              </w:rPr>
              <w:t>ПСО  п. Локомотивный ПСС ЧО.</w:t>
            </w:r>
          </w:p>
        </w:tc>
        <w:tc>
          <w:tcPr>
            <w:tcW w:w="3040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ФКУ УПРДОР «ЮЖНЫЙ  УРАЛ» 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Style w:val="291"/>
                <w:sz w:val="20"/>
                <w:szCs w:val="20"/>
                <w:shd w:val="clear" w:color="auto" w:fill="auto"/>
              </w:rPr>
            </w:pPr>
            <w:r w:rsidRPr="00DB1EFA">
              <w:rPr>
                <w:rStyle w:val="291"/>
                <w:sz w:val="20"/>
                <w:szCs w:val="20"/>
                <w:shd w:val="clear" w:color="auto" w:fill="auto"/>
              </w:rPr>
              <w:t>- АМГ Г лавного управления МЧС России 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DB1EFA" w:rsidTr="00DB226A">
        <w:trPr>
          <w:gridBefore w:val="1"/>
          <w:wBefore w:w="314" w:type="dxa"/>
          <w:trHeight w:hRule="exact" w:val="399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2. СЛУЖБА ТУШЕНИЯ ПОЖАРОВ</w:t>
            </w:r>
          </w:p>
        </w:tc>
      </w:tr>
      <w:tr w:rsidR="00DB1EFA" w:rsidRPr="00DB1EFA" w:rsidTr="00DB226A">
        <w:trPr>
          <w:gridBefore w:val="1"/>
          <w:wBefore w:w="314" w:type="dxa"/>
          <w:trHeight w:val="562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НАЧАЛЬНИК ПОЖАРНО-СПАСАТЕЛЬНОЙ ЧАСТИ № 62</w:t>
            </w:r>
          </w:p>
        </w:tc>
      </w:tr>
      <w:tr w:rsidR="00DB1EFA" w:rsidRPr="00DB1EFA" w:rsidTr="00DB226A">
        <w:trPr>
          <w:gridBefore w:val="1"/>
          <w:wBefore w:w="314" w:type="dxa"/>
          <w:trHeight w:hRule="exact" w:val="287"/>
          <w:jc w:val="center"/>
        </w:trPr>
        <w:tc>
          <w:tcPr>
            <w:tcW w:w="15876" w:type="dxa"/>
            <w:gridSpan w:val="17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bCs/>
                <w:sz w:val="20"/>
                <w:szCs w:val="20"/>
              </w:rPr>
              <w:t>Сироткин Д. В. тлф. (35133) 2-22-46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DB1EFA" w:rsidTr="00DB226A">
        <w:trPr>
          <w:gridBefore w:val="1"/>
          <w:wBefore w:w="314" w:type="dxa"/>
          <w:trHeight w:hRule="exact" w:val="1673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ДДС-101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АСФ (объекта);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 пожарно-спасательного гарнизона (9 ОФПС, ПЧ 62, ПЧ 256 ППС ЧО,   ДПК);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ПСО  п. Локомотивный ПСС ЧО;</w:t>
            </w:r>
          </w:p>
          <w:p w:rsidR="00DB1EFA" w:rsidRPr="00DB1EFA" w:rsidRDefault="00DB1EFA" w:rsidP="00104C3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АМГ Главного управления МЧС России по Челябинской области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574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Пожары на объектах: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жилого назначения;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 сельскохозяйственного назначения;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торговли и питания и других объектов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ДДС-101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  ДПК);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104C3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ПСО  п. Локомотивный ПСС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АМГ Главного управления МЧС России по Челябинской области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402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ДДС-101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  ДПК);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ОГИБДД межмуниципального отдела полиции «Карталинский»;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ПСО  п. Локомотивный ПСС ЧО;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АМГ Главного управления МЧС России по Челябинской области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402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Пожары в зданиях (сооружениях) жилого, административного, учебно</w:t>
            </w:r>
            <w:r w:rsidRPr="00DB1EFA">
              <w:rPr>
                <w:rFonts w:ascii="Times New Roman" w:hAnsi="Times New Roman"/>
                <w:sz w:val="20"/>
                <w:szCs w:val="20"/>
              </w:rPr>
              <w:softHyphen/>
              <w:t>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ДДС-101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  ДПК);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104C3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E45D09" w:rsidRPr="00DB1EFA" w:rsidTr="00DB226A">
        <w:trPr>
          <w:gridBefore w:val="1"/>
          <w:wBefore w:w="314" w:type="dxa"/>
          <w:trHeight w:hRule="exact" w:val="1438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5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Пожары на ж/д транспорте</w:t>
            </w:r>
          </w:p>
        </w:tc>
        <w:tc>
          <w:tcPr>
            <w:tcW w:w="3297" w:type="dxa"/>
            <w:gridSpan w:val="3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392" w:type="dxa"/>
            <w:gridSpan w:val="2"/>
            <w:shd w:val="clear" w:color="auto" w:fill="FFFFFF"/>
          </w:tcPr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ДДС-101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- Дежурный по ж\д станции (дистанции пути, участка)</w:t>
            </w:r>
          </w:p>
        </w:tc>
        <w:tc>
          <w:tcPr>
            <w:tcW w:w="3244" w:type="dxa"/>
            <w:gridSpan w:val="4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пожарно-спасательного гарнизона</w:t>
            </w:r>
          </w:p>
          <w:p w:rsidR="00DB1EFA" w:rsidRPr="00DB1EFA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DB1EFA" w:rsidRDefault="00DB1EFA" w:rsidP="00104C3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DB1EFA" w:rsidRPr="00DB1EFA" w:rsidRDefault="00DB1EFA" w:rsidP="00104C3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пожарный поезд;</w:t>
            </w:r>
          </w:p>
          <w:p w:rsidR="00DB1EFA" w:rsidRPr="00DB1EFA" w:rsidRDefault="00DB1EFA" w:rsidP="00104C3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аварийно-восстановительный</w:t>
            </w:r>
          </w:p>
          <w:p w:rsidR="00DB1EFA" w:rsidRPr="00DB1EFA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EFA">
              <w:rPr>
                <w:rFonts w:ascii="Times New Roman" w:hAnsi="Times New Roman"/>
                <w:sz w:val="20"/>
                <w:szCs w:val="20"/>
              </w:rPr>
              <w:t>поезд;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95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3. СЛУЖБА ЗАЩИТЫ И ЛИКВИДАЦИИ ЧС НА ОБЪЕКТАХ ЖИЛИЩНО-КОММУНАЛЬНОГО ХОЗЯЙСТВА И ЭНЕРГЕТИКИ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657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НАЧАЛЬНИК ОТДЕЛА ИНФРАСТРУКТУРЫ И ЖИЛИЩНО-КОММУНАЛЬНОГО ХОЗЯЙСТВА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Ломовцев Н. Г. тлф. (35133) 2-22-40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836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Карталинская РЭС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Диспетчеры Карталинского "РЭС", АЭС «Инвест», ЭЧ-7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аварийных бригад Карталинских "РЭС", АЭС «Инвест», ЭЧ-7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104C3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МРСК;</w:t>
            </w:r>
          </w:p>
          <w:p w:rsidR="00DB1EFA" w:rsidRPr="00E45D09" w:rsidRDefault="00DB1EFA" w:rsidP="00104C3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ФСК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83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Карталинская РЭС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ЭЧ-7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аварийных бригад Карталинских "РЭС", АЭС «Инвест», ЭЧ-7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104C3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МРСК;</w:t>
            </w:r>
          </w:p>
          <w:p w:rsidR="00DB1EFA" w:rsidRPr="00E45D09" w:rsidRDefault="00DB1EFA" w:rsidP="00104C3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ФСК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70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электросетях: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110 кВ, 0,4 кВ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 "Магнитогорские электротехнические сети" Филиал  ОАО МРСК "Урала" - "Челябэнерго" Карталинская РЭС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Диспетчеры Карталинских "РЭС", АЭС «Инвест»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 Карталинских "РЭС", АЭС «Инвест», ЭЧ-7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104C3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МРСК;</w:t>
            </w:r>
          </w:p>
          <w:p w:rsidR="00DB1EFA" w:rsidRPr="00E45D09" w:rsidRDefault="00DB1EFA" w:rsidP="00104C3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ФСК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701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Карталинский региональный центр дирекции тепловодоснабжения филиала ОАО "РЖД"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ДТВ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 Карталинских "РЭС", АЭС «Инвест», ЭЧ-7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1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Карталинский региональный центр дирекции тепловодоснабжения филиала ОАО "РЖД"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Диспетчер ДТВ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 ДТВ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427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Карталинский филиал ОАО "Челябинская региональная газораспределительная компания"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- 104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ПЧ 256 ППС ЧО,   ДПК);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162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Карталинский региональный центр дирекции тепловодоснабжения филиала ОАО "РЖД";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«Челяоблкоммунэнерго»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ДТВ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«Челябоблкоммунэнерго»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-Аварийных бригад     «Челяоблкоммунэнерго»;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аварийные бригады  ДТВ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157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Карталинский региональный центр дирекции тепловодоснабжения филиала ОАО "РЖД";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МУП «Спецстрой»;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МУП «Спецстрой»;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ДТВ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МУП «Спецстрой»;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аварийные бригады  ДТВ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162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Карталинский региональный центр дирекции тепловодоснабжения филиала ОАО "РЖД";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МУП «Спецстрой»;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МУП «Спецстрой»;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диспетчер ДТВ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МУП «Спецстрой»;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77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сильного гололедно-изморозевого отложения на проводах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 Карталинские "РЭС",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АЭС «Инвест»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Диспетчеры Карталинских "РЭС", АЭС «Инвест»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аварийных бригад МУП «Спецстрой»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104C3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МРСК;</w:t>
            </w:r>
          </w:p>
          <w:p w:rsidR="00DB1EFA" w:rsidRPr="00E45D09" w:rsidRDefault="00DB1EFA" w:rsidP="00104C3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ФСК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976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Диспетчеры Карталинских "РЭС", АЭС «Инвест»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аварийных бригад Карталинские  "РЭС", АЭС «Инвест», ЭЧ-7;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ДПК);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РЭС;</w:t>
            </w:r>
          </w:p>
          <w:p w:rsidR="00DB1EFA" w:rsidRPr="00E45D09" w:rsidRDefault="00DB1EFA" w:rsidP="00104C3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МРСК;</w:t>
            </w:r>
          </w:p>
          <w:p w:rsidR="00DB1EFA" w:rsidRPr="00E45D09" w:rsidRDefault="00DB1EFA" w:rsidP="00104C3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Аварийные бригады ФСК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653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4. СЛУЖБА ЗАЩИТЫ И ЛИКВИДАЦИИ ЧС НА ОБЪЕКТАХ СТРОИТЕЛЬСТВА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652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НАЧАЛЬНИК ОТДЕЛА АРХИТЕКТУРЫ И ГРАДОСТРОИТЕЛЬСТВА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6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Ильина О. А.  (35133) 2-28-05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995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МУП «Спецстрой»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 МУП «Спецстрой» ;</w:t>
            </w:r>
          </w:p>
          <w:p w:rsidR="00DB1EFA" w:rsidRPr="00E45D09" w:rsidRDefault="00DB1EFA" w:rsidP="00104C3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аварийных бригад АО «РЭС»;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  ДПК);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69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МУП «Спецстрой»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 МУП ЖКХ;</w:t>
            </w:r>
          </w:p>
          <w:p w:rsidR="00DB1EFA" w:rsidRPr="00E45D09" w:rsidRDefault="00DB1EFA" w:rsidP="00104C3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аварийных бригад АО «РЭС»;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пожарно-спасательного гарнизона (9 ОФПС, ПЧ 62,   ДПК);</w:t>
            </w:r>
          </w:p>
          <w:p w:rsidR="00DB1EFA" w:rsidRPr="00E45D09" w:rsidRDefault="00DB1EFA" w:rsidP="00104C3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29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5. СЛУЖБА ЗАЩИТЫ ЛЕСОВ ОТ ПОЖАРОВ, ВРЕДИТЕЛЕЙ И БОЛЕЗНЕЙ ЛЕСА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559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НАЧАЛЬНИК ЧОБУ «КАРТАЛИНСКОЕ ЛЕСНИЧЕСТВО» (ПО СОГЛАСОВАНИЮ)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289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Попов Ю. Н. тлф. (35133) 94-1-81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712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ЧОБУ «Карталинское лесничество»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 ЧОБУ  «Карталинское лесничество»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лесопожарных формирований  ЧОБУ «Карталинское лесничество»;</w:t>
            </w:r>
          </w:p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арендаторов леса;</w:t>
            </w:r>
          </w:p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маневренных групп района;</w:t>
            </w:r>
          </w:p>
          <w:p w:rsidR="00DB1EFA" w:rsidRPr="00E45D09" w:rsidRDefault="00DB1EFA" w:rsidP="00104C3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ПЧ 256 ППС ЧО,   ДПК)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67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ЧОБУ «Карталинское лесничество»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 ЧОБУ  «Карталинское лесничество»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лесопожарных формирований  ЧОБУ «Карталинское лесничество»;</w:t>
            </w:r>
          </w:p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арендаторов леса;</w:t>
            </w:r>
          </w:p>
          <w:p w:rsidR="00DB1EFA" w:rsidRPr="00E45D09" w:rsidRDefault="00DB1EFA" w:rsidP="00104C3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маневренных групп района;</w:t>
            </w:r>
          </w:p>
          <w:p w:rsidR="00DB1EFA" w:rsidRPr="00E45D09" w:rsidRDefault="00DB1EFA" w:rsidP="00104C3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ПЧ 256 ППС ЧО,   ДПК)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Челябинской области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143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ЧОБУ «Карталинское лесничество»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 ЧОБУ  «Карталинское лесничество»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лесопожарных формирований    ЧОБУ  «Карталинское лесничество»;</w:t>
            </w:r>
          </w:p>
          <w:p w:rsidR="00DB1EFA" w:rsidRPr="00E45D09" w:rsidRDefault="00DB1EFA" w:rsidP="00104C3D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арендаторов леса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227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6. СЛУЖБА МЕДИЦИНСКОЙ ЗАЩИТЫ И ПРОТИВОЭПИДЕМИОЛОГИЧЕСКИХ МЕРОПРИЯТИЙ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570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ГЛАВНЫЙ ВРАЧ МУЗ «КАРТАЛИНСКАЯ ГОРОДСКАЯ БОЛЬНИЦА»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212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Губчик О. В. тлф. (35133) 2-21-52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12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-ДДС - 103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 МУЗ КГБ;</w:t>
            </w:r>
          </w:p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761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</w:t>
            </w:r>
            <w:r w:rsidRPr="00E45D09">
              <w:rPr>
                <w:rFonts w:ascii="Times New Roman" w:hAnsi="Times New Roman"/>
                <w:sz w:val="20"/>
                <w:szCs w:val="20"/>
              </w:rPr>
              <w:softHyphen/>
              <w:t>94)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 МУЗ КГБ;</w:t>
            </w:r>
          </w:p>
          <w:p w:rsidR="00DB1EFA" w:rsidRPr="00E45D09" w:rsidRDefault="00DB1EFA" w:rsidP="00104C3D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82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 МУЗ КГБ;</w:t>
            </w:r>
          </w:p>
          <w:p w:rsidR="00DB1EFA" w:rsidRPr="00E45D09" w:rsidRDefault="00DB1EFA" w:rsidP="00104C3D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82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 МУЗ КГБ;</w:t>
            </w:r>
          </w:p>
          <w:p w:rsidR="00DB1EFA" w:rsidRPr="00E45D09" w:rsidRDefault="00DB1EFA" w:rsidP="00104C3D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82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- 103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по филиалу ФБУЗ Центр гигиены и эпидемиологии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 МУЗ КГБ;</w:t>
            </w:r>
          </w:p>
          <w:p w:rsidR="00DB1EFA" w:rsidRPr="00E45D09" w:rsidRDefault="00DB1EFA" w:rsidP="00104C3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ГБУЗ ЧО «Территориальный центр медицины катастроф ЧО»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7. СЛУЖБА ЗАЩИТЫ АГРОПРОМЫШЛЕННОГО КОМПЛЕКСА, ЖИВОТНЫХ И РАСТЕНИЙ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657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Постолов П. А. тлф. </w:t>
            </w: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(35133) 2-13-90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055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«Россельхозцентр» по ЧО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-«Станция агрохимической службы «Карталинская»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Дежурный синоптик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981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особо опасных  острых инфекционных болезней  сельскохозяйственных животных: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ОГБУ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419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ОГБУ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подразделения ФГУ «Россельхозцентр»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83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ОГБУ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989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ОГБУ « Карталинская межрайонная ветеринарная лаборатория»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 ОГБУ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« Карталинская межрайонная ветеринарная лаборатория»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41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«Россельхозцентр» по ЧО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ФГБУ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«Станция агрохимической службы «Карталинская»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Районный отдел филиала ФГУ «Россельхозцентр» по НСО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подразделения ФГУ «Россельхозцентр» ЧО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8. СЛУЖБА КОНТРОЛЯ ОКРУЖАЮЩЕЙ СРЕДЫ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454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ИНЖЕНЕР ЭКОЛОГ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22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Старостина Н. А. тлф. (35133) 2-28-05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77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48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90"/>
              <w:gridCol w:w="2746"/>
              <w:gridCol w:w="2414"/>
              <w:gridCol w:w="3206"/>
              <w:gridCol w:w="3029"/>
            </w:tblGrid>
            <w:tr w:rsidR="00DB1EFA" w:rsidRPr="00E45D09" w:rsidTr="005C053D">
              <w:trPr>
                <w:trHeight w:hRule="exact" w:val="480"/>
                <w:jc w:val="center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5D09">
                    <w:rPr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1EFA" w:rsidRPr="00E45D09" w:rsidTr="005C053D">
              <w:trPr>
                <w:trHeight w:hRule="exact" w:val="480"/>
                <w:jc w:val="center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Merge/>
                  <w:tcBorders>
                    <w:top w:val="nil"/>
                    <w:left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1EFA" w:rsidRPr="00E45D09" w:rsidRDefault="00DB1EFA" w:rsidP="00E45D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 Карталинское ЛПУ МГ ООО «Газпром трансгаз Екатеринбург» (аварийно - восстановительные бригады)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Отделение Ростехнадзора,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объекта;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АСФ объекта;</w:t>
            </w:r>
          </w:p>
          <w:p w:rsidR="00DB1EFA" w:rsidRPr="00E45D09" w:rsidRDefault="00DB1EFA" w:rsidP="00104C3D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ДПК)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дежурные силы  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АСФ объекта (или АСФ по договору);</w:t>
            </w:r>
          </w:p>
          <w:p w:rsidR="00DB1EFA" w:rsidRPr="00E45D09" w:rsidRDefault="00DB1EFA" w:rsidP="00104C3D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69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 Карталинское ЛПУ МГ ООО «Газпром трансгаз Екатеринбург» (аварийно - восстановительные бригады)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Отделение Ростехнадзора,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объекта 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АСФ объекта;</w:t>
            </w:r>
          </w:p>
          <w:p w:rsidR="00DB1EFA" w:rsidRPr="00E45D09" w:rsidRDefault="00DB1EFA" w:rsidP="00104C3D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ДПК)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силы межмуниципального отдела полиции «Карталинский»;</w:t>
            </w:r>
          </w:p>
          <w:p w:rsidR="00DB1EFA" w:rsidRPr="00E45D09" w:rsidRDefault="00DB1EFA" w:rsidP="00104C3D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бригады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АСФ объекта (или АСФ по договору);</w:t>
            </w:r>
          </w:p>
          <w:p w:rsidR="00DB1EFA" w:rsidRPr="00E45D09" w:rsidRDefault="00DB1EFA" w:rsidP="00104C3D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709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Отдел ФБУЗ "Центр гигиены и эпидемиологии района"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Ответственный отдела ФБУЗ "Центр гигиены и эпидемиологии района"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лесопожарных формирований ЧОБУ «КАрталинское лесничество»;</w:t>
            </w:r>
          </w:p>
          <w:p w:rsidR="00DB1EFA" w:rsidRPr="00E45D09" w:rsidRDefault="00DB1EFA" w:rsidP="00104C3D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арендаторов леса;</w:t>
            </w:r>
          </w:p>
          <w:p w:rsidR="00DB1EFA" w:rsidRPr="00E45D09" w:rsidRDefault="00DB1EFA" w:rsidP="00104C3D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маневренных групп района;</w:t>
            </w:r>
          </w:p>
          <w:p w:rsidR="00DB1EFA" w:rsidRPr="00E45D09" w:rsidRDefault="00DB1EFA" w:rsidP="00104C3D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(ПСЧ ФПС, ПЧ ГПС НСО, ДПО)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ЧО  России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50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Дежурный метеостанции;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бригад СМП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405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Дежурный метеостанции;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подразделений ООО «Карталинское ПРСД»;</w:t>
            </w:r>
          </w:p>
          <w:p w:rsidR="00DB1EFA" w:rsidRPr="00E45D09" w:rsidRDefault="00DB1EFA" w:rsidP="00104C3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 МУП «Спецстрой»;</w:t>
            </w:r>
          </w:p>
          <w:p w:rsidR="00DB1EFA" w:rsidRPr="00E45D09" w:rsidRDefault="00DB1EFA" w:rsidP="00104C3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ДПК)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ПСО  п. Локомотивный ПСС ЧО;  - АМГ Г лавного управления МЧС России по ЧО</w:t>
            </w:r>
          </w:p>
        </w:tc>
      </w:tr>
      <w:tr w:rsidR="00E45D09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85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Дежурный метеостанции;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 силы пожарно-спасательного гарнизона (9 ОФПС, ПЧ 62, ДПК)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ПСО  п. Локомотивный ПСС ЧО;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82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Дежурный метеостанции;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подразделения ЖКХ поселений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2122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Дежурный метеостанции;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подразделений ООО «Карталинское ПРСД»;</w:t>
            </w:r>
          </w:p>
          <w:p w:rsidR="00DB1EFA" w:rsidRPr="00E45D09" w:rsidRDefault="00DB1EFA" w:rsidP="00104C3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бригад МУП «Спецстрой»;</w:t>
            </w:r>
          </w:p>
          <w:p w:rsidR="00DB1EFA" w:rsidRPr="00E45D09" w:rsidRDefault="00DB1EFA" w:rsidP="00104C3D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силы пожарно-спасательного гарнизона (9 ОФПС, ПЧ 62, ДПК);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организаций привлекаемых на договорной основе;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ПСО п.Локомотивный ПСС ЧО;       - АМГ Г лавного управления МЧС России по ЧО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31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9. СЛУЖБА ЭВАКУАЦИИ И ОБЕСПЕЧЕНИЯ ФУНКЦИОНИРОВАНИЯ ПВР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652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ЗАМЕСТИТЕЛЬ ГЛАВЫ РАЙОНА ПО СОЦИАЛЬНЫМ ВОПРОСАМ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440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Г.А. Клюшина тлф. (35133) 2-22-33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81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Все риски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отдел инфраструктуры и жилищно-коммунального  хозяйства;</w:t>
            </w:r>
          </w:p>
          <w:p w:rsidR="00DB1EFA" w:rsidRPr="00E45D09" w:rsidRDefault="00DB1EFA" w:rsidP="00104C3D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управление образования;</w:t>
            </w:r>
          </w:p>
          <w:p w:rsidR="00DB1EFA" w:rsidRPr="00E45D09" w:rsidRDefault="00DB1EFA" w:rsidP="00104C3D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управление социальной защиты населения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ЕДДС района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104C3D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МУП «Автовокзал»;</w:t>
            </w:r>
          </w:p>
          <w:p w:rsidR="00DB1EFA" w:rsidRPr="00E45D09" w:rsidRDefault="00DB1EFA" w:rsidP="00104C3D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образовательных учреждений (домов культуры), ДОУ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414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10. СЛУЖБА ИНФОРМИРОВАНИЯ И ОПОВЕЩЕНИЯ НАСЕЛЕНИЯ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867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НАЧАЛЬНИК ЦЕНТРА КАРТАЛИНСКОГО ЦКТО МАГНИТОГОРСКОГО РУС ОАО "РОСТЕЛЕКОМ"(ПО СОГЛАСОВАНИЮ)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432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Д. С.  Дзюба тлф. (35133) 2-25-21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1265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Все риски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ДДС Карталинского ЦКТО Магнитогорского РУС ОАО "Ростелеком"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 района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подразделений Карталинского ЦКТО Магнитогорского РУС ОАО "Ростелеком"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редакции АНО «Карталинская новь»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ЕДДС района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99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11. СЛУЖБА ПО ОЦЕНКЕ УЩЕРБА ОТ ЧС И ОКАЗАНИЯ СОЦИАЛЬНОЙ ПОМОЩИ НАСЕЛЕНИЮ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416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НАЧАЛЬНИК УПРАВЛЕНИЯ СОЦИАЛЬНОЙ ЗАЩИТЫ НАСЕЛЕНИЯ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289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Вергилес М. М. тлф. (35133) 5-60-04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114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Все риски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управление строительства,  инфраструктуры  и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жилищно-коммунального хозяйства;</w:t>
            </w:r>
          </w:p>
          <w:p w:rsidR="00DB1EFA" w:rsidRPr="00E45D09" w:rsidRDefault="00DB1EFA" w:rsidP="00104C3D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отдел сельского хозяйства;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Ответственный по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отделу социального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408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12. СЛУЖБА ОХРАНЫ ОБЩЕСТВЕННОГО ПОРЯДКА И БЕЗОПАСНОСТИ ДОРОЖНОГО ДВИЖЕНИЯ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val="408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iCs/>
                <w:sz w:val="20"/>
                <w:szCs w:val="20"/>
              </w:rPr>
              <w:t>Ответственный за формирование службы:</w:t>
            </w:r>
          </w:p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 xml:space="preserve">НАЧАЛЬНИК МЕЖМУНИЦИПАЛЬНОГО ОТДЕЛА МВД РОССИИ «КАРТАЛИНСКИЙ» </w:t>
            </w: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(ПО СОГЛАСОВАНИЮ)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369"/>
          <w:jc w:val="center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bCs/>
                <w:sz w:val="20"/>
                <w:szCs w:val="20"/>
              </w:rPr>
              <w:t>Черепенькин К. С. тлф. (35133) 7- 98 - 01</w:t>
            </w:r>
          </w:p>
        </w:tc>
      </w:tr>
      <w:tr w:rsidR="00DB1EFA" w:rsidRPr="00E45D09" w:rsidTr="00DB2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4" w:type="dxa"/>
          <w:trHeight w:hRule="exact" w:val="54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Все риски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ДДС - 102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 межмуниципального отдела МВД России «Карталинский»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FA" w:rsidRPr="00E45D09" w:rsidRDefault="00DB1EFA" w:rsidP="00E4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5D09" w:rsidRDefault="00E45D09" w:rsidP="0019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D09" w:rsidRDefault="00E45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6A9D" w:rsidRDefault="00EF6A9D" w:rsidP="001956D3">
      <w:pPr>
        <w:spacing w:after="0" w:line="240" w:lineRule="auto"/>
        <w:rPr>
          <w:rFonts w:ascii="Times New Roman" w:hAnsi="Times New Roman"/>
          <w:sz w:val="28"/>
          <w:szCs w:val="28"/>
        </w:rPr>
        <w:sectPr w:rsidR="00EF6A9D" w:rsidSect="000E18E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A33925" w:rsidRPr="00676E96" w:rsidRDefault="00413373" w:rsidP="00A339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33925" w:rsidRPr="00676E96" w:rsidRDefault="00A33925" w:rsidP="00A339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33925" w:rsidRPr="00676E96" w:rsidRDefault="00A33925" w:rsidP="00A339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33925" w:rsidRPr="00676E96" w:rsidRDefault="00A33925" w:rsidP="00A3392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18.12.</w:t>
      </w:r>
      <w:r w:rsidRPr="00676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D54413">
        <w:rPr>
          <w:rFonts w:ascii="Times New Roman" w:eastAsia="Times New Roman" w:hAnsi="Times New Roman"/>
          <w:bCs/>
          <w:sz w:val="28"/>
          <w:szCs w:val="28"/>
          <w:lang w:eastAsia="ru-RU"/>
        </w:rPr>
        <w:t>1169</w:t>
      </w:r>
    </w:p>
    <w:p w:rsidR="00A33925" w:rsidRDefault="00A33925" w:rsidP="00A33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3925" w:rsidRDefault="00A33925" w:rsidP="00A33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11">
        <w:rPr>
          <w:rFonts w:ascii="Times New Roman" w:hAnsi="Times New Roman"/>
          <w:sz w:val="28"/>
          <w:szCs w:val="28"/>
        </w:rPr>
        <w:t xml:space="preserve">Перечень </w:t>
      </w:r>
      <w:r w:rsidRPr="0005508F">
        <w:rPr>
          <w:rFonts w:ascii="Times New Roman" w:hAnsi="Times New Roman"/>
          <w:sz w:val="28"/>
          <w:szCs w:val="28"/>
        </w:rPr>
        <w:t>закреплени</w:t>
      </w:r>
      <w:r>
        <w:rPr>
          <w:rFonts w:ascii="Times New Roman" w:hAnsi="Times New Roman"/>
          <w:sz w:val="28"/>
          <w:szCs w:val="28"/>
        </w:rPr>
        <w:t>я</w:t>
      </w:r>
      <w:r w:rsidRPr="0005508F">
        <w:rPr>
          <w:rFonts w:ascii="Times New Roman" w:hAnsi="Times New Roman"/>
          <w:sz w:val="28"/>
          <w:szCs w:val="28"/>
        </w:rPr>
        <w:t xml:space="preserve"> служб РСЧС за руководящим составом админи</w:t>
      </w:r>
      <w:r>
        <w:rPr>
          <w:rFonts w:ascii="Times New Roman" w:hAnsi="Times New Roman"/>
          <w:sz w:val="28"/>
          <w:szCs w:val="28"/>
        </w:rPr>
        <w:t xml:space="preserve">страции  </w:t>
      </w:r>
      <w:r w:rsidRPr="0005508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tbl>
      <w:tblPr>
        <w:tblW w:w="10384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4678"/>
        <w:gridCol w:w="5103"/>
      </w:tblGrid>
      <w:tr w:rsidR="00A33925" w:rsidRPr="00A33925" w:rsidTr="00A33925">
        <w:trPr>
          <w:trHeight w:hRule="exact" w:val="1018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bCs/>
                <w:sz w:val="28"/>
                <w:szCs w:val="28"/>
              </w:rPr>
              <w:t>Наименование службы РСЧС района</w:t>
            </w:r>
          </w:p>
        </w:tc>
        <w:tc>
          <w:tcPr>
            <w:tcW w:w="51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КМР</w:t>
            </w:r>
            <w:r w:rsidRPr="00A33925">
              <w:rPr>
                <w:rFonts w:ascii="Times New Roman" w:hAnsi="Times New Roman"/>
                <w:bCs/>
                <w:sz w:val="28"/>
                <w:szCs w:val="28"/>
              </w:rPr>
              <w:t>, курирующий службу РСЧС</w:t>
            </w:r>
          </w:p>
        </w:tc>
      </w:tr>
      <w:tr w:rsidR="00A33925" w:rsidRPr="00A33925" w:rsidTr="00A33925">
        <w:trPr>
          <w:trHeight w:hRule="exact" w:val="1345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51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  <w:r w:rsidRPr="0005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КМР</w:t>
            </w:r>
          </w:p>
        </w:tc>
      </w:tr>
      <w:tr w:rsidR="00A33925" w:rsidRPr="00A33925" w:rsidTr="00A33925">
        <w:trPr>
          <w:trHeight w:hRule="exact" w:val="713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тушения пожаров</w:t>
            </w:r>
          </w:p>
        </w:tc>
        <w:tc>
          <w:tcPr>
            <w:tcW w:w="51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КМР</w:t>
            </w:r>
          </w:p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5" w:rsidRPr="00A33925" w:rsidTr="00A33925">
        <w:trPr>
          <w:trHeight w:hRule="exact" w:val="979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КМР</w:t>
            </w:r>
          </w:p>
        </w:tc>
      </w:tr>
      <w:tr w:rsidR="00A33925" w:rsidRPr="00A33925" w:rsidTr="00A33925">
        <w:trPr>
          <w:trHeight w:hRule="exact" w:val="731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защиты и ликвидации ЧС на объектах строительства</w:t>
            </w:r>
          </w:p>
        </w:tc>
        <w:tc>
          <w:tcPr>
            <w:tcW w:w="5103" w:type="dxa"/>
            <w:vMerge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5" w:rsidRPr="00A33925" w:rsidTr="00A33925">
        <w:trPr>
          <w:trHeight w:hRule="exact" w:val="749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защиты лесов от пожаров, вредителей и болезней леса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КМР</w:t>
            </w:r>
          </w:p>
        </w:tc>
      </w:tr>
      <w:tr w:rsidR="00A33925" w:rsidRPr="00A33925" w:rsidTr="00A33925">
        <w:trPr>
          <w:trHeight w:hRule="exact" w:val="1012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5103" w:type="dxa"/>
            <w:vMerge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5" w:rsidRPr="00A33925" w:rsidTr="00A33925">
        <w:trPr>
          <w:trHeight w:hRule="exact" w:val="1042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51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КМР</w:t>
            </w:r>
          </w:p>
        </w:tc>
      </w:tr>
      <w:tr w:rsidR="00A33925" w:rsidRPr="00A33925" w:rsidTr="00A33925">
        <w:trPr>
          <w:trHeight w:hRule="exact" w:val="986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охраны окружающей среды</w:t>
            </w:r>
          </w:p>
        </w:tc>
        <w:tc>
          <w:tcPr>
            <w:tcW w:w="51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строительства, инфраструктуры и жилищно-коммунального хозяйства</w:t>
            </w:r>
            <w:r w:rsidRPr="0005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КМР</w:t>
            </w:r>
          </w:p>
        </w:tc>
      </w:tr>
      <w:tr w:rsidR="00A33925" w:rsidRPr="00A33925" w:rsidTr="00A33925">
        <w:trPr>
          <w:trHeight w:hRule="exact" w:val="749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эвакуации и обеспечения функционирования ПВР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Заместитель главы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КМР </w:t>
            </w:r>
            <w:r w:rsidRPr="00A33925">
              <w:rPr>
                <w:rFonts w:ascii="Times New Roman" w:hAnsi="Times New Roman"/>
                <w:sz w:val="28"/>
                <w:szCs w:val="28"/>
              </w:rPr>
              <w:t xml:space="preserve"> по социальным  вопросам</w:t>
            </w:r>
          </w:p>
        </w:tc>
      </w:tr>
      <w:tr w:rsidR="00A33925" w:rsidRPr="00A33925" w:rsidTr="00A33925">
        <w:trPr>
          <w:trHeight w:hRule="exact" w:val="754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информирования и оповещения населения</w:t>
            </w:r>
          </w:p>
        </w:tc>
        <w:tc>
          <w:tcPr>
            <w:tcW w:w="5103" w:type="dxa"/>
            <w:vMerge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5" w:rsidRPr="00A33925" w:rsidTr="00A33925">
        <w:trPr>
          <w:trHeight w:hRule="exact" w:val="749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5103" w:type="dxa"/>
            <w:vMerge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5" w:rsidRPr="00A33925" w:rsidTr="00A33925">
        <w:trPr>
          <w:trHeight w:hRule="exact" w:val="1078"/>
          <w:jc w:val="center"/>
        </w:trPr>
        <w:tc>
          <w:tcPr>
            <w:tcW w:w="603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5103" w:type="dxa"/>
            <w:vMerge/>
            <w:shd w:val="clear" w:color="auto" w:fill="FFFFFF"/>
          </w:tcPr>
          <w:p w:rsidR="00A33925" w:rsidRPr="00A33925" w:rsidRDefault="00A33925" w:rsidP="00A3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925" w:rsidRPr="00A33925" w:rsidRDefault="00A33925" w:rsidP="00A33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3925" w:rsidRPr="00A33925" w:rsidSect="00EF6A9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AB" w:rsidRDefault="00927AAB" w:rsidP="003846F6">
      <w:pPr>
        <w:spacing w:after="0" w:line="240" w:lineRule="auto"/>
      </w:pPr>
      <w:r>
        <w:separator/>
      </w:r>
    </w:p>
  </w:endnote>
  <w:endnote w:type="continuationSeparator" w:id="0">
    <w:p w:rsidR="00927AAB" w:rsidRDefault="00927AA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AB" w:rsidRDefault="00927AAB" w:rsidP="003846F6">
      <w:pPr>
        <w:spacing w:after="0" w:line="240" w:lineRule="auto"/>
      </w:pPr>
      <w:r>
        <w:separator/>
      </w:r>
    </w:p>
  </w:footnote>
  <w:footnote w:type="continuationSeparator" w:id="0">
    <w:p w:rsidR="00927AAB" w:rsidRDefault="00927AA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BF0258" w:rsidP="003846F6">
        <w:pPr>
          <w:pStyle w:val="a5"/>
          <w:jc w:val="center"/>
        </w:pPr>
        <w:r w:rsidRPr="00974E11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974E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4E11">
          <w:rPr>
            <w:rFonts w:ascii="Times New Roman" w:hAnsi="Times New Roman"/>
            <w:sz w:val="28"/>
            <w:szCs w:val="28"/>
          </w:rPr>
          <w:fldChar w:fldCharType="separate"/>
        </w:r>
        <w:r w:rsidR="000C2FD6">
          <w:rPr>
            <w:rFonts w:ascii="Times New Roman" w:hAnsi="Times New Roman"/>
            <w:noProof/>
            <w:sz w:val="28"/>
            <w:szCs w:val="28"/>
          </w:rPr>
          <w:t>4</w:t>
        </w:r>
        <w:r w:rsidRPr="00974E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D"/>
    <w:multiLevelType w:val="multilevel"/>
    <w:tmpl w:val="000001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11F"/>
    <w:multiLevelType w:val="multilevel"/>
    <w:tmpl w:val="000001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121"/>
    <w:multiLevelType w:val="multilevel"/>
    <w:tmpl w:val="000001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123"/>
    <w:multiLevelType w:val="multilevel"/>
    <w:tmpl w:val="000001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125"/>
    <w:multiLevelType w:val="multilevel"/>
    <w:tmpl w:val="000001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127"/>
    <w:multiLevelType w:val="multilevel"/>
    <w:tmpl w:val="000001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149"/>
    <w:multiLevelType w:val="multilevel"/>
    <w:tmpl w:val="000001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14F"/>
    <w:multiLevelType w:val="multilevel"/>
    <w:tmpl w:val="000001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151"/>
    <w:multiLevelType w:val="multilevel"/>
    <w:tmpl w:val="000001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9">
    <w:nsid w:val="00000155"/>
    <w:multiLevelType w:val="multilevel"/>
    <w:tmpl w:val="000001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>
    <w:nsid w:val="00000157"/>
    <w:multiLevelType w:val="multilevel"/>
    <w:tmpl w:val="000001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1">
    <w:nsid w:val="00000159"/>
    <w:multiLevelType w:val="multilevel"/>
    <w:tmpl w:val="000001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000015B"/>
    <w:multiLevelType w:val="multilevel"/>
    <w:tmpl w:val="0000015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>
    <w:nsid w:val="0000015D"/>
    <w:multiLevelType w:val="multilevel"/>
    <w:tmpl w:val="000001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>
    <w:nsid w:val="00000165"/>
    <w:multiLevelType w:val="multilevel"/>
    <w:tmpl w:val="0000016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5">
    <w:nsid w:val="00000167"/>
    <w:multiLevelType w:val="multilevel"/>
    <w:tmpl w:val="0000016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6">
    <w:nsid w:val="00000169"/>
    <w:multiLevelType w:val="multilevel"/>
    <w:tmpl w:val="000001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7">
    <w:nsid w:val="0000016B"/>
    <w:multiLevelType w:val="multilevel"/>
    <w:tmpl w:val="000001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8">
    <w:nsid w:val="00000171"/>
    <w:multiLevelType w:val="multilevel"/>
    <w:tmpl w:val="0000017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9">
    <w:nsid w:val="00000173"/>
    <w:multiLevelType w:val="multilevel"/>
    <w:tmpl w:val="000001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0">
    <w:nsid w:val="00000175"/>
    <w:multiLevelType w:val="multilevel"/>
    <w:tmpl w:val="000001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1">
    <w:nsid w:val="0000017B"/>
    <w:multiLevelType w:val="multilevel"/>
    <w:tmpl w:val="0000017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2">
    <w:nsid w:val="0000017D"/>
    <w:multiLevelType w:val="multilevel"/>
    <w:tmpl w:val="000001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3">
    <w:nsid w:val="00000183"/>
    <w:multiLevelType w:val="multilevel"/>
    <w:tmpl w:val="0000018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4">
    <w:nsid w:val="00000185"/>
    <w:multiLevelType w:val="multilevel"/>
    <w:tmpl w:val="0000018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5">
    <w:nsid w:val="0000018B"/>
    <w:multiLevelType w:val="multilevel"/>
    <w:tmpl w:val="0000018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6">
    <w:nsid w:val="0000018D"/>
    <w:multiLevelType w:val="multilevel"/>
    <w:tmpl w:val="000001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7">
    <w:nsid w:val="0000018F"/>
    <w:multiLevelType w:val="multilevel"/>
    <w:tmpl w:val="0000018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8">
    <w:nsid w:val="00000191"/>
    <w:multiLevelType w:val="multilevel"/>
    <w:tmpl w:val="000001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9">
    <w:nsid w:val="00000193"/>
    <w:multiLevelType w:val="multilevel"/>
    <w:tmpl w:val="000001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0">
    <w:nsid w:val="00000195"/>
    <w:multiLevelType w:val="multilevel"/>
    <w:tmpl w:val="000001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1">
    <w:nsid w:val="00000197"/>
    <w:multiLevelType w:val="multilevel"/>
    <w:tmpl w:val="000001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2">
    <w:nsid w:val="00000199"/>
    <w:multiLevelType w:val="multilevel"/>
    <w:tmpl w:val="000001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3">
    <w:nsid w:val="000001AB"/>
    <w:multiLevelType w:val="multilevel"/>
    <w:tmpl w:val="000001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4">
    <w:nsid w:val="000001AF"/>
    <w:multiLevelType w:val="multilevel"/>
    <w:tmpl w:val="000001A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5">
    <w:nsid w:val="000001B3"/>
    <w:multiLevelType w:val="multilevel"/>
    <w:tmpl w:val="000001B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6">
    <w:nsid w:val="000001B5"/>
    <w:multiLevelType w:val="multilevel"/>
    <w:tmpl w:val="000001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7">
    <w:nsid w:val="000001BB"/>
    <w:multiLevelType w:val="multilevel"/>
    <w:tmpl w:val="000001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8">
    <w:nsid w:val="000001BD"/>
    <w:multiLevelType w:val="multilevel"/>
    <w:tmpl w:val="000001B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9">
    <w:nsid w:val="000001BF"/>
    <w:multiLevelType w:val="multilevel"/>
    <w:tmpl w:val="000001B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0">
    <w:nsid w:val="000001C5"/>
    <w:multiLevelType w:val="multilevel"/>
    <w:tmpl w:val="000001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1">
    <w:nsid w:val="000001C7"/>
    <w:multiLevelType w:val="multilevel"/>
    <w:tmpl w:val="00000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2">
    <w:nsid w:val="000001C9"/>
    <w:multiLevelType w:val="multilevel"/>
    <w:tmpl w:val="000001C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3">
    <w:nsid w:val="000001CD"/>
    <w:multiLevelType w:val="multilevel"/>
    <w:tmpl w:val="000001C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4">
    <w:nsid w:val="000001D1"/>
    <w:multiLevelType w:val="multilevel"/>
    <w:tmpl w:val="000001D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5">
    <w:nsid w:val="000001D5"/>
    <w:multiLevelType w:val="multilevel"/>
    <w:tmpl w:val="000001D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6">
    <w:nsid w:val="000001F5"/>
    <w:multiLevelType w:val="multilevel"/>
    <w:tmpl w:val="000001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7">
    <w:nsid w:val="000001F7"/>
    <w:multiLevelType w:val="multilevel"/>
    <w:tmpl w:val="000001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8">
    <w:nsid w:val="000001F9"/>
    <w:multiLevelType w:val="multilevel"/>
    <w:tmpl w:val="000001F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9">
    <w:nsid w:val="000001FB"/>
    <w:multiLevelType w:val="multilevel"/>
    <w:tmpl w:val="000001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0">
    <w:nsid w:val="00000201"/>
    <w:multiLevelType w:val="multilevel"/>
    <w:tmpl w:val="000002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1">
    <w:nsid w:val="00000203"/>
    <w:multiLevelType w:val="multilevel"/>
    <w:tmpl w:val="000002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2">
    <w:nsid w:val="00000213"/>
    <w:multiLevelType w:val="multilevel"/>
    <w:tmpl w:val="000002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3">
    <w:nsid w:val="00000215"/>
    <w:multiLevelType w:val="multilevel"/>
    <w:tmpl w:val="000002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4">
    <w:nsid w:val="00000223"/>
    <w:multiLevelType w:val="multilevel"/>
    <w:tmpl w:val="000002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5">
    <w:nsid w:val="0000022B"/>
    <w:multiLevelType w:val="multilevel"/>
    <w:tmpl w:val="000002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6">
    <w:nsid w:val="0000022D"/>
    <w:multiLevelType w:val="multilevel"/>
    <w:tmpl w:val="000002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7">
    <w:nsid w:val="0000022F"/>
    <w:multiLevelType w:val="multilevel"/>
    <w:tmpl w:val="00000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508F"/>
    <w:rsid w:val="000673D1"/>
    <w:rsid w:val="00084050"/>
    <w:rsid w:val="000C2FD6"/>
    <w:rsid w:val="000E18E9"/>
    <w:rsid w:val="000F5DCE"/>
    <w:rsid w:val="00104C3D"/>
    <w:rsid w:val="00111788"/>
    <w:rsid w:val="001206AD"/>
    <w:rsid w:val="00152297"/>
    <w:rsid w:val="0016175D"/>
    <w:rsid w:val="001740BC"/>
    <w:rsid w:val="0017503A"/>
    <w:rsid w:val="001861A8"/>
    <w:rsid w:val="00187E5A"/>
    <w:rsid w:val="001956D3"/>
    <w:rsid w:val="001B1DA1"/>
    <w:rsid w:val="001C1801"/>
    <w:rsid w:val="001C2CDC"/>
    <w:rsid w:val="001F61B7"/>
    <w:rsid w:val="00203FE4"/>
    <w:rsid w:val="00216DF8"/>
    <w:rsid w:val="0022359D"/>
    <w:rsid w:val="00231473"/>
    <w:rsid w:val="002372B5"/>
    <w:rsid w:val="00245267"/>
    <w:rsid w:val="002757C5"/>
    <w:rsid w:val="0028018E"/>
    <w:rsid w:val="00284D41"/>
    <w:rsid w:val="002A454A"/>
    <w:rsid w:val="002B4597"/>
    <w:rsid w:val="002B69DF"/>
    <w:rsid w:val="002D573E"/>
    <w:rsid w:val="00305F02"/>
    <w:rsid w:val="00314603"/>
    <w:rsid w:val="00361928"/>
    <w:rsid w:val="003729DA"/>
    <w:rsid w:val="00377D79"/>
    <w:rsid w:val="00382A7C"/>
    <w:rsid w:val="003846F6"/>
    <w:rsid w:val="00384720"/>
    <w:rsid w:val="00396F39"/>
    <w:rsid w:val="003A1ACB"/>
    <w:rsid w:val="003C4B81"/>
    <w:rsid w:val="003D3E35"/>
    <w:rsid w:val="003D756D"/>
    <w:rsid w:val="003F62CB"/>
    <w:rsid w:val="00401211"/>
    <w:rsid w:val="00407102"/>
    <w:rsid w:val="00413373"/>
    <w:rsid w:val="00415E3E"/>
    <w:rsid w:val="00423297"/>
    <w:rsid w:val="00460739"/>
    <w:rsid w:val="00482386"/>
    <w:rsid w:val="004A22AE"/>
    <w:rsid w:val="004E4016"/>
    <w:rsid w:val="004F3BB3"/>
    <w:rsid w:val="00504E2D"/>
    <w:rsid w:val="00560664"/>
    <w:rsid w:val="005B6FD2"/>
    <w:rsid w:val="005D7262"/>
    <w:rsid w:val="005F03AB"/>
    <w:rsid w:val="00607B1C"/>
    <w:rsid w:val="0064727D"/>
    <w:rsid w:val="006535CA"/>
    <w:rsid w:val="00676E96"/>
    <w:rsid w:val="006958FF"/>
    <w:rsid w:val="006D2B6D"/>
    <w:rsid w:val="007051AD"/>
    <w:rsid w:val="0072519A"/>
    <w:rsid w:val="00726A00"/>
    <w:rsid w:val="0072753F"/>
    <w:rsid w:val="00727724"/>
    <w:rsid w:val="007412D2"/>
    <w:rsid w:val="00775C32"/>
    <w:rsid w:val="00797656"/>
    <w:rsid w:val="007E6E33"/>
    <w:rsid w:val="0082666D"/>
    <w:rsid w:val="00836400"/>
    <w:rsid w:val="00836677"/>
    <w:rsid w:val="00877B89"/>
    <w:rsid w:val="0088516B"/>
    <w:rsid w:val="0089329D"/>
    <w:rsid w:val="008A5943"/>
    <w:rsid w:val="008F5B81"/>
    <w:rsid w:val="00915178"/>
    <w:rsid w:val="0091518B"/>
    <w:rsid w:val="00927AAB"/>
    <w:rsid w:val="00937252"/>
    <w:rsid w:val="00971A51"/>
    <w:rsid w:val="00974E11"/>
    <w:rsid w:val="0098065C"/>
    <w:rsid w:val="009C608E"/>
    <w:rsid w:val="009D781F"/>
    <w:rsid w:val="009E767F"/>
    <w:rsid w:val="00A33925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BF0258"/>
    <w:rsid w:val="00C25AD1"/>
    <w:rsid w:val="00C50B08"/>
    <w:rsid w:val="00CC0CA3"/>
    <w:rsid w:val="00CD0E0F"/>
    <w:rsid w:val="00CD5876"/>
    <w:rsid w:val="00CE2030"/>
    <w:rsid w:val="00CF214C"/>
    <w:rsid w:val="00D16B96"/>
    <w:rsid w:val="00D306D1"/>
    <w:rsid w:val="00D54413"/>
    <w:rsid w:val="00DA1CD8"/>
    <w:rsid w:val="00DB1EFA"/>
    <w:rsid w:val="00DB226A"/>
    <w:rsid w:val="00DB267E"/>
    <w:rsid w:val="00DF4A93"/>
    <w:rsid w:val="00DF6FEA"/>
    <w:rsid w:val="00E1799A"/>
    <w:rsid w:val="00E44DC8"/>
    <w:rsid w:val="00E45D09"/>
    <w:rsid w:val="00E65382"/>
    <w:rsid w:val="00E66B02"/>
    <w:rsid w:val="00E90E37"/>
    <w:rsid w:val="00E9397B"/>
    <w:rsid w:val="00EC372C"/>
    <w:rsid w:val="00EE463A"/>
    <w:rsid w:val="00EE5F62"/>
    <w:rsid w:val="00EF6A9D"/>
    <w:rsid w:val="00F340EF"/>
    <w:rsid w:val="00F92A9E"/>
    <w:rsid w:val="00FA0ED6"/>
    <w:rsid w:val="00FA5E16"/>
    <w:rsid w:val="00FB2394"/>
    <w:rsid w:val="00FB3CF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885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B1EF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2">
    <w:name w:val="Основной текст (2) + 92"/>
    <w:aliases w:val="5 pt7,Полужирный3"/>
    <w:basedOn w:val="2"/>
    <w:uiPriority w:val="99"/>
    <w:rsid w:val="00DB1EFA"/>
    <w:rPr>
      <w:b/>
      <w:bCs/>
      <w:sz w:val="19"/>
      <w:szCs w:val="19"/>
    </w:rPr>
  </w:style>
  <w:style w:type="character" w:customStyle="1" w:styleId="291">
    <w:name w:val="Основной текст (2) + 91"/>
    <w:aliases w:val="5 pt6"/>
    <w:basedOn w:val="2"/>
    <w:uiPriority w:val="99"/>
    <w:rsid w:val="00DB1EFA"/>
    <w:rPr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DB1EF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(2) + Полужирный"/>
    <w:basedOn w:val="2"/>
    <w:uiPriority w:val="99"/>
    <w:rsid w:val="00DB1EFA"/>
    <w:rPr>
      <w:rFonts w:cs="Times New Roman"/>
      <w:b/>
      <w:bCs/>
      <w:u w:val="none"/>
    </w:rPr>
  </w:style>
  <w:style w:type="character" w:styleId="ac">
    <w:name w:val="Hyperlink"/>
    <w:basedOn w:val="a0"/>
    <w:uiPriority w:val="99"/>
    <w:rsid w:val="00DB1EFA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DB1EF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B1EFA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420pt">
    <w:name w:val="Основной текст (4) + 20 pt"/>
    <w:basedOn w:val="4"/>
    <w:uiPriority w:val="99"/>
    <w:rsid w:val="00DB1EFA"/>
    <w:rPr>
      <w:sz w:val="40"/>
      <w:szCs w:val="40"/>
    </w:rPr>
  </w:style>
  <w:style w:type="character" w:customStyle="1" w:styleId="ad">
    <w:name w:val="Колонтитул_"/>
    <w:basedOn w:val="a0"/>
    <w:link w:val="1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DB1EFA"/>
  </w:style>
  <w:style w:type="character" w:customStyle="1" w:styleId="22">
    <w:name w:val="Подпись к картинке (2)_"/>
    <w:basedOn w:val="a0"/>
    <w:link w:val="23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картинке (2) + Не полужирный"/>
    <w:aliases w:val="Курсив,Интервал -1 pt"/>
    <w:basedOn w:val="22"/>
    <w:uiPriority w:val="99"/>
    <w:rsid w:val="00DB1EFA"/>
    <w:rPr>
      <w:i/>
      <w:iCs/>
      <w:spacing w:val="-20"/>
    </w:rPr>
  </w:style>
  <w:style w:type="character" w:customStyle="1" w:styleId="af">
    <w:name w:val="Подпись к картинке_"/>
    <w:basedOn w:val="a0"/>
    <w:link w:val="af0"/>
    <w:uiPriority w:val="99"/>
    <w:locked/>
    <w:rsid w:val="00DB1EF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1">
    <w:name w:val="Подпись к картинке + Полужирный"/>
    <w:aliases w:val="Курсив6,Интервал 1 pt"/>
    <w:basedOn w:val="af"/>
    <w:uiPriority w:val="99"/>
    <w:rsid w:val="00DB1EFA"/>
    <w:rPr>
      <w:b/>
      <w:bCs/>
      <w:i/>
      <w:iCs/>
      <w:spacing w:val="30"/>
    </w:rPr>
  </w:style>
  <w:style w:type="character" w:customStyle="1" w:styleId="5">
    <w:name w:val="Основной текст (5)_"/>
    <w:basedOn w:val="a0"/>
    <w:link w:val="50"/>
    <w:uiPriority w:val="99"/>
    <w:locked/>
    <w:rsid w:val="00DB1EF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4pt">
    <w:name w:val="Колонтитул + 14 pt"/>
    <w:aliases w:val="Полужирный"/>
    <w:basedOn w:val="ad"/>
    <w:uiPriority w:val="99"/>
    <w:rsid w:val="00DB1EFA"/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 + Полужирный3"/>
    <w:aliases w:val="Курсив5"/>
    <w:basedOn w:val="2"/>
    <w:uiPriority w:val="99"/>
    <w:rsid w:val="00DB1EFA"/>
    <w:rPr>
      <w:rFonts w:cs="Times New Roman"/>
      <w:b/>
      <w:bCs/>
      <w:i/>
      <w:i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Курсив4"/>
    <w:basedOn w:val="2"/>
    <w:uiPriority w:val="99"/>
    <w:rsid w:val="00DB1EFA"/>
    <w:rPr>
      <w:rFonts w:cs="Times New Roman"/>
      <w:i/>
      <w:iCs/>
      <w:sz w:val="23"/>
      <w:szCs w:val="23"/>
      <w:u w:val="none"/>
    </w:rPr>
  </w:style>
  <w:style w:type="character" w:customStyle="1" w:styleId="211pt">
    <w:name w:val="Основной текст (2) + 11 pt"/>
    <w:basedOn w:val="2"/>
    <w:uiPriority w:val="99"/>
    <w:rsid w:val="00DB1EFA"/>
    <w:rPr>
      <w:rFonts w:cs="Times New Roman"/>
      <w:sz w:val="22"/>
      <w:szCs w:val="22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B1EFA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B1EFA"/>
    <w:rPr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DB1EF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курсив"/>
    <w:basedOn w:val="9"/>
    <w:uiPriority w:val="99"/>
    <w:rsid w:val="00DB1EFA"/>
    <w:rPr>
      <w:sz w:val="28"/>
      <w:szCs w:val="28"/>
    </w:rPr>
  </w:style>
  <w:style w:type="character" w:customStyle="1" w:styleId="12">
    <w:name w:val="Номер заголовка №1_"/>
    <w:basedOn w:val="a0"/>
    <w:link w:val="13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5"/>
    <w:basedOn w:val="2"/>
    <w:uiPriority w:val="99"/>
    <w:rsid w:val="00DB1EFA"/>
    <w:rPr>
      <w:rFonts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basedOn w:val="2"/>
    <w:uiPriority w:val="99"/>
    <w:rsid w:val="00DB1EFA"/>
    <w:rPr>
      <w:rFonts w:cs="Times New Roman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uiPriority w:val="99"/>
    <w:rsid w:val="00DB1EFA"/>
    <w:rPr>
      <w:b/>
      <w:bCs/>
    </w:rPr>
  </w:style>
  <w:style w:type="character" w:customStyle="1" w:styleId="2111">
    <w:name w:val="Основной текст (2) + 111"/>
    <w:aliases w:val="5 pt10,Курсив3"/>
    <w:basedOn w:val="2"/>
    <w:uiPriority w:val="99"/>
    <w:rsid w:val="00DB1EFA"/>
    <w:rPr>
      <w:rFonts w:cs="Times New Roman"/>
      <w:i/>
      <w:iCs/>
      <w:sz w:val="23"/>
      <w:szCs w:val="23"/>
      <w:u w:val="none"/>
    </w:rPr>
  </w:style>
  <w:style w:type="character" w:customStyle="1" w:styleId="14">
    <w:name w:val="Заголовок №1 + Курсив"/>
    <w:basedOn w:val="10"/>
    <w:uiPriority w:val="99"/>
    <w:rsid w:val="00DB1EFA"/>
    <w:rPr>
      <w:i/>
      <w:iCs/>
    </w:rPr>
  </w:style>
  <w:style w:type="character" w:customStyle="1" w:styleId="29">
    <w:name w:val="Основной текст (2) + 9"/>
    <w:aliases w:val="5 pt9,Полужирный4"/>
    <w:basedOn w:val="2"/>
    <w:uiPriority w:val="99"/>
    <w:rsid w:val="00DB1EFA"/>
    <w:rPr>
      <w:rFonts w:cs="Times New Roman"/>
      <w:b/>
      <w:bCs/>
      <w:sz w:val="19"/>
      <w:szCs w:val="19"/>
      <w:u w:val="none"/>
    </w:rPr>
  </w:style>
  <w:style w:type="character" w:customStyle="1" w:styleId="220">
    <w:name w:val="Основной текст (2) + Полужирный2"/>
    <w:basedOn w:val="2"/>
    <w:uiPriority w:val="99"/>
    <w:rsid w:val="00DB1EFA"/>
    <w:rPr>
      <w:rFonts w:cs="Times New Roman"/>
      <w:b/>
      <w:bCs/>
      <w:u w:val="none"/>
    </w:rPr>
  </w:style>
  <w:style w:type="character" w:customStyle="1" w:styleId="210">
    <w:name w:val="Основной текст (2) + Полужирный1"/>
    <w:aliases w:val="Курсив2"/>
    <w:basedOn w:val="2"/>
    <w:uiPriority w:val="99"/>
    <w:rsid w:val="00DB1EFA"/>
    <w:rPr>
      <w:rFonts w:cs="Times New Roman"/>
      <w:b/>
      <w:bCs/>
      <w:i/>
      <w:iCs/>
      <w:u w:val="none"/>
    </w:rPr>
  </w:style>
  <w:style w:type="character" w:customStyle="1" w:styleId="293">
    <w:name w:val="Основной текст (2) + 93"/>
    <w:aliases w:val="5 pt8"/>
    <w:basedOn w:val="2"/>
    <w:uiPriority w:val="99"/>
    <w:rsid w:val="00DB1EFA"/>
    <w:rPr>
      <w:rFonts w:cs="Times New Roman"/>
      <w:sz w:val="19"/>
      <w:szCs w:val="19"/>
      <w:u w:val="none"/>
    </w:rPr>
  </w:style>
  <w:style w:type="character" w:customStyle="1" w:styleId="28">
    <w:name w:val="Основной текст (2) + 8"/>
    <w:aliases w:val="5 pt5,Полужирный2,Курсив1,Интервал 0 pt,Основной текст + 10 pt"/>
    <w:basedOn w:val="2"/>
    <w:rsid w:val="00DB1EFA"/>
    <w:rPr>
      <w:rFonts w:cs="Times New Roman"/>
      <w:b/>
      <w:bCs/>
      <w:i/>
      <w:iCs/>
      <w:spacing w:val="10"/>
      <w:sz w:val="17"/>
      <w:szCs w:val="17"/>
      <w:u w:val="none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DB1EFA"/>
    <w:rPr>
      <w:rFonts w:cs="Times New Roman"/>
      <w:b/>
      <w:bCs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DB1EF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DB1EF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8Exact1">
    <w:name w:val="Основной текст (8) Exact1"/>
    <w:basedOn w:val="8"/>
    <w:uiPriority w:val="99"/>
    <w:rsid w:val="00DB1EFA"/>
    <w:rPr>
      <w:u w:val="single"/>
    </w:rPr>
  </w:style>
  <w:style w:type="character" w:customStyle="1" w:styleId="7Exact">
    <w:name w:val="Основной текст (7) Exact"/>
    <w:basedOn w:val="a0"/>
    <w:uiPriority w:val="99"/>
    <w:rsid w:val="00DB1EFA"/>
    <w:rPr>
      <w:rFonts w:ascii="Times New Roman" w:hAnsi="Times New Roman" w:cs="Times New Roman"/>
      <w:sz w:val="19"/>
      <w:szCs w:val="19"/>
      <w:u w:val="none"/>
    </w:rPr>
  </w:style>
  <w:style w:type="character" w:customStyle="1" w:styleId="10Exact1">
    <w:name w:val="Основной текст (10) Exact1"/>
    <w:basedOn w:val="10Exact"/>
    <w:uiPriority w:val="99"/>
    <w:rsid w:val="00DB1EFA"/>
    <w:rPr>
      <w:u w:val="single"/>
    </w:rPr>
  </w:style>
  <w:style w:type="character" w:customStyle="1" w:styleId="6Exact">
    <w:name w:val="Основной текст (6)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basedOn w:val="6"/>
    <w:uiPriority w:val="99"/>
    <w:rsid w:val="00DB1EFA"/>
    <w:rPr>
      <w:u w:val="single"/>
    </w:rPr>
  </w:style>
  <w:style w:type="character" w:customStyle="1" w:styleId="82">
    <w:name w:val="Основной текст (8) + Не полужирный"/>
    <w:aliases w:val="Не курсив Exact"/>
    <w:basedOn w:val="8"/>
    <w:uiPriority w:val="99"/>
    <w:rsid w:val="00DB1EFA"/>
    <w:rPr>
      <w:noProof/>
    </w:rPr>
  </w:style>
  <w:style w:type="character" w:customStyle="1" w:styleId="11Exact">
    <w:name w:val="Основной текст (11) Exact"/>
    <w:basedOn w:val="a0"/>
    <w:uiPriority w:val="99"/>
    <w:rsid w:val="00DB1E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basedOn w:val="110"/>
    <w:uiPriority w:val="99"/>
    <w:rsid w:val="00DB1EFA"/>
    <w:rPr>
      <w:color w:val="000000"/>
      <w:spacing w:val="0"/>
      <w:w w:val="100"/>
      <w:position w:val="0"/>
      <w:u w:val="single"/>
    </w:rPr>
  </w:style>
  <w:style w:type="character" w:customStyle="1" w:styleId="Exact">
    <w:name w:val="Подпись к таблице Exact"/>
    <w:basedOn w:val="a0"/>
    <w:link w:val="af2"/>
    <w:uiPriority w:val="99"/>
    <w:locked/>
    <w:rsid w:val="00DB1EF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DB1EFA"/>
    <w:rPr>
      <w:u w:val="single"/>
    </w:rPr>
  </w:style>
  <w:style w:type="character" w:customStyle="1" w:styleId="12Exact">
    <w:name w:val="Основной текст (12) Exact"/>
    <w:basedOn w:val="a0"/>
    <w:uiPriority w:val="99"/>
    <w:rsid w:val="00DB1EF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3Exact">
    <w:name w:val="Основной текст (13) Exact"/>
    <w:basedOn w:val="a0"/>
    <w:link w:val="130"/>
    <w:uiPriority w:val="99"/>
    <w:locked/>
    <w:rsid w:val="00DB1EF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4Exact">
    <w:name w:val="Основной текст (14) Exact"/>
    <w:basedOn w:val="a0"/>
    <w:link w:val="140"/>
    <w:uiPriority w:val="99"/>
    <w:locked/>
    <w:rsid w:val="00DB1EFA"/>
    <w:rPr>
      <w:rFonts w:ascii="Constantia" w:hAnsi="Constantia" w:cs="Constantia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DB1EFA"/>
    <w:rPr>
      <w:rFonts w:ascii="Constantia" w:hAnsi="Constantia" w:cs="Constantia"/>
      <w:b/>
      <w:bCs/>
      <w:sz w:val="14"/>
      <w:szCs w:val="14"/>
      <w:shd w:val="clear" w:color="auto" w:fill="FFFFFF"/>
    </w:rPr>
  </w:style>
  <w:style w:type="character" w:customStyle="1" w:styleId="1Exact">
    <w:name w:val="Заголовок №1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DB1EFA"/>
    <w:rPr>
      <w:rFonts w:ascii="Book Antiqua" w:hAnsi="Book Antiqua" w:cs="Book Antiqua"/>
      <w:sz w:val="13"/>
      <w:szCs w:val="13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DB1EFA"/>
    <w:rPr>
      <w:rFonts w:ascii="Times New Roman" w:hAnsi="Times New Roman"/>
      <w:w w:val="150"/>
      <w:sz w:val="9"/>
      <w:szCs w:val="9"/>
      <w:shd w:val="clear" w:color="auto" w:fill="FFFFFF"/>
    </w:rPr>
  </w:style>
  <w:style w:type="character" w:customStyle="1" w:styleId="13Exact0">
    <w:name w:val="Основной текст (13) + Не полужирный Exact"/>
    <w:basedOn w:val="13Exact"/>
    <w:uiPriority w:val="99"/>
    <w:rsid w:val="00DB1EFA"/>
  </w:style>
  <w:style w:type="character" w:customStyle="1" w:styleId="15TimesNewRoman">
    <w:name w:val="Основной текст (15) + Times New Roman"/>
    <w:aliases w:val="7,5 pt4,Не полужирный,Курсив Exact"/>
    <w:basedOn w:val="15Exact"/>
    <w:uiPriority w:val="99"/>
    <w:rsid w:val="00DB1EFA"/>
    <w:rPr>
      <w:rFonts w:ascii="Times New Roman" w:hAnsi="Times New Roman" w:cs="Times New Roman"/>
      <w:i/>
      <w:iCs/>
      <w:sz w:val="15"/>
      <w:szCs w:val="15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DB1EFA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137">
    <w:name w:val="Основной текст (13) + 7"/>
    <w:aliases w:val="5 pt3,Не полужирный2,Курсив Exact1"/>
    <w:basedOn w:val="13Exact"/>
    <w:uiPriority w:val="99"/>
    <w:rsid w:val="00DB1EFA"/>
    <w:rPr>
      <w:i/>
      <w:iCs/>
      <w:sz w:val="15"/>
      <w:szCs w:val="15"/>
    </w:rPr>
  </w:style>
  <w:style w:type="character" w:customStyle="1" w:styleId="17BookAntiqua">
    <w:name w:val="Основной текст (17) + Book Antiqua"/>
    <w:aliases w:val="6,5 pt2,Масштаб 100% Exact"/>
    <w:basedOn w:val="17Exact"/>
    <w:uiPriority w:val="99"/>
    <w:rsid w:val="00DB1EFA"/>
    <w:rPr>
      <w:rFonts w:ascii="Book Antiqua" w:hAnsi="Book Antiqua" w:cs="Book Antiqua"/>
      <w:w w:val="100"/>
      <w:sz w:val="13"/>
      <w:szCs w:val="13"/>
    </w:rPr>
  </w:style>
  <w:style w:type="character" w:customStyle="1" w:styleId="17Exact0">
    <w:name w:val="Основной текст (17) + Малые прописные Exact"/>
    <w:basedOn w:val="17Exact"/>
    <w:uiPriority w:val="99"/>
    <w:rsid w:val="00DB1EFA"/>
    <w:rPr>
      <w:smallCaps/>
      <w:lang w:val="en-US" w:eastAsia="en-US"/>
    </w:rPr>
  </w:style>
  <w:style w:type="character" w:customStyle="1" w:styleId="19Exact">
    <w:name w:val="Основной текст (19) Exact"/>
    <w:basedOn w:val="a0"/>
    <w:link w:val="19"/>
    <w:uiPriority w:val="99"/>
    <w:locked/>
    <w:rsid w:val="00DB1EFA"/>
    <w:rPr>
      <w:rFonts w:ascii="Constantia" w:hAnsi="Constantia" w:cs="Constantia"/>
      <w:b/>
      <w:bCs/>
      <w:sz w:val="12"/>
      <w:szCs w:val="12"/>
      <w:shd w:val="clear" w:color="auto" w:fill="FFFFFF"/>
    </w:rPr>
  </w:style>
  <w:style w:type="character" w:customStyle="1" w:styleId="13Exact1">
    <w:name w:val="Основной текст (13) Exact1"/>
    <w:basedOn w:val="13Exact"/>
    <w:uiPriority w:val="99"/>
    <w:rsid w:val="00DB1EFA"/>
    <w:rPr>
      <w:u w:val="single"/>
    </w:rPr>
  </w:style>
  <w:style w:type="character" w:customStyle="1" w:styleId="1Exact0">
    <w:name w:val="Номер заголовка №1 Exact"/>
    <w:basedOn w:val="a0"/>
    <w:uiPriority w:val="99"/>
    <w:rsid w:val="00DB1E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DB1EFA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15TimesNewRoman1">
    <w:name w:val="Основной текст (15) + Times New Roman1"/>
    <w:aliases w:val="61,5 pt1,Не полужирный1,Масштаб 200% Exact"/>
    <w:basedOn w:val="15Exact"/>
    <w:uiPriority w:val="99"/>
    <w:rsid w:val="00DB1EFA"/>
    <w:rPr>
      <w:rFonts w:ascii="Times New Roman" w:hAnsi="Times New Roman" w:cs="Times New Roman"/>
      <w:w w:val="200"/>
      <w:sz w:val="13"/>
      <w:szCs w:val="13"/>
      <w:lang w:val="en-US" w:eastAsia="en-US"/>
    </w:rPr>
  </w:style>
  <w:style w:type="character" w:customStyle="1" w:styleId="2Exact">
    <w:name w:val="Основной текст (2) Exact"/>
    <w:basedOn w:val="a0"/>
    <w:uiPriority w:val="99"/>
    <w:rsid w:val="00DB1EFA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basedOn w:val="2"/>
    <w:uiPriority w:val="99"/>
    <w:rsid w:val="00DB1EFA"/>
    <w:rPr>
      <w:rFonts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DB1EF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">
    <w:name w:val="Основной текст (21)_"/>
    <w:basedOn w:val="a0"/>
    <w:link w:val="213"/>
    <w:uiPriority w:val="99"/>
    <w:locked/>
    <w:rsid w:val="00DB1EFA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B1EFA"/>
    <w:rPr>
      <w:rFonts w:ascii="Times New Roman" w:hAnsi="Times New Roman"/>
      <w:b/>
      <w:bCs/>
      <w:sz w:val="40"/>
      <w:szCs w:val="40"/>
      <w:shd w:val="clear" w:color="auto" w:fill="FFFFFF"/>
    </w:rPr>
  </w:style>
  <w:style w:type="character" w:customStyle="1" w:styleId="26">
    <w:name w:val="Подпись к таблице (2)_"/>
    <w:basedOn w:val="a0"/>
    <w:link w:val="214"/>
    <w:uiPriority w:val="99"/>
    <w:locked/>
    <w:rsid w:val="00DB1EF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Подпись к таблице (2)"/>
    <w:basedOn w:val="26"/>
    <w:uiPriority w:val="99"/>
    <w:rsid w:val="00DB1EFA"/>
    <w:rPr>
      <w:u w:val="single"/>
    </w:rPr>
  </w:style>
  <w:style w:type="paragraph" w:customStyle="1" w:styleId="30">
    <w:name w:val="Основной текст (3)"/>
    <w:basedOn w:val="a"/>
    <w:link w:val="3"/>
    <w:uiPriority w:val="99"/>
    <w:rsid w:val="00DB1EFA"/>
    <w:pPr>
      <w:widowControl w:val="0"/>
      <w:shd w:val="clear" w:color="auto" w:fill="FFFFFF"/>
      <w:spacing w:after="1080" w:line="298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B1EFA"/>
    <w:pPr>
      <w:widowControl w:val="0"/>
      <w:shd w:val="clear" w:color="auto" w:fill="FFFFFF"/>
      <w:spacing w:before="2220" w:after="1980" w:line="430" w:lineRule="exac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">
    <w:name w:val="Колонтитул1"/>
    <w:basedOn w:val="a"/>
    <w:link w:val="ad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19"/>
      <w:szCs w:val="19"/>
      <w:lang w:eastAsia="ru-RU"/>
    </w:rPr>
  </w:style>
  <w:style w:type="paragraph" w:customStyle="1" w:styleId="23">
    <w:name w:val="Подпись к картинке (2)"/>
    <w:basedOn w:val="a"/>
    <w:link w:val="22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B1EFA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B1EFA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DB1EF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9"/>
      <w:szCs w:val="19"/>
      <w:lang w:eastAsia="ru-RU"/>
    </w:rPr>
  </w:style>
  <w:style w:type="paragraph" w:customStyle="1" w:styleId="11">
    <w:name w:val="Заголовок №1"/>
    <w:basedOn w:val="a"/>
    <w:link w:val="10"/>
    <w:uiPriority w:val="99"/>
    <w:rsid w:val="00DB1EFA"/>
    <w:pPr>
      <w:widowControl w:val="0"/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DB1EFA"/>
    <w:pPr>
      <w:widowControl w:val="0"/>
      <w:shd w:val="clear" w:color="auto" w:fill="FFFFFF"/>
      <w:spacing w:after="0" w:line="317" w:lineRule="exact"/>
      <w:ind w:firstLine="740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DB1EFA"/>
    <w:pPr>
      <w:widowControl w:val="0"/>
      <w:shd w:val="clear" w:color="auto" w:fill="FFFFFF"/>
      <w:spacing w:after="0" w:line="278" w:lineRule="exact"/>
      <w:ind w:firstLine="760"/>
    </w:pPr>
    <w:rPr>
      <w:rFonts w:ascii="Times New Roman" w:hAnsi="Times New Roman"/>
      <w:i/>
      <w:iCs/>
      <w:sz w:val="23"/>
      <w:szCs w:val="23"/>
      <w:lang w:eastAsia="ru-RU"/>
    </w:rPr>
  </w:style>
  <w:style w:type="paragraph" w:customStyle="1" w:styleId="13">
    <w:name w:val="Номер заголовка №1"/>
    <w:basedOn w:val="a"/>
    <w:link w:val="12"/>
    <w:uiPriority w:val="99"/>
    <w:rsid w:val="00DB1EFA"/>
    <w:pPr>
      <w:widowControl w:val="0"/>
      <w:shd w:val="clear" w:color="auto" w:fill="FFFFFF"/>
      <w:spacing w:after="420" w:line="240" w:lineRule="atLeast"/>
      <w:jc w:val="lef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00">
    <w:name w:val="Основной текст (10)"/>
    <w:basedOn w:val="a"/>
    <w:link w:val="10Exact"/>
    <w:uiPriority w:val="99"/>
    <w:rsid w:val="00DB1EFA"/>
    <w:pPr>
      <w:widowControl w:val="0"/>
      <w:shd w:val="clear" w:color="auto" w:fill="FFFFFF"/>
      <w:spacing w:after="60" w:line="240" w:lineRule="atLeast"/>
      <w:jc w:val="left"/>
    </w:pPr>
    <w:rPr>
      <w:rFonts w:ascii="Times New Roman" w:hAnsi="Times New Roman"/>
      <w:b/>
      <w:bCs/>
      <w:sz w:val="19"/>
      <w:szCs w:val="19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DB1EF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af2">
    <w:name w:val="Подпись к таблице"/>
    <w:basedOn w:val="a"/>
    <w:link w:val="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sz w:val="19"/>
      <w:szCs w:val="19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DB1EFA"/>
    <w:pPr>
      <w:widowControl w:val="0"/>
      <w:shd w:val="clear" w:color="auto" w:fill="FFFFFF"/>
      <w:spacing w:after="0" w:line="475" w:lineRule="exact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130">
    <w:name w:val="Основной текст (13)"/>
    <w:basedOn w:val="a"/>
    <w:link w:val="13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140">
    <w:name w:val="Основной текст (14)"/>
    <w:basedOn w:val="a"/>
    <w:link w:val="14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sz w:val="14"/>
      <w:szCs w:val="14"/>
      <w:lang w:eastAsia="ru-RU"/>
    </w:rPr>
  </w:style>
  <w:style w:type="paragraph" w:customStyle="1" w:styleId="15">
    <w:name w:val="Основной текст (15)"/>
    <w:basedOn w:val="a"/>
    <w:link w:val="15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4"/>
      <w:szCs w:val="14"/>
      <w:lang w:eastAsia="ru-RU"/>
    </w:rPr>
  </w:style>
  <w:style w:type="paragraph" w:customStyle="1" w:styleId="16">
    <w:name w:val="Основной текст (16)"/>
    <w:basedOn w:val="a"/>
    <w:link w:val="16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Book Antiqua" w:hAnsi="Book Antiqua" w:cs="Book Antiqua"/>
      <w:sz w:val="13"/>
      <w:szCs w:val="13"/>
      <w:lang w:eastAsia="ru-RU"/>
    </w:rPr>
  </w:style>
  <w:style w:type="paragraph" w:customStyle="1" w:styleId="17">
    <w:name w:val="Основной текст (17)"/>
    <w:basedOn w:val="a"/>
    <w:link w:val="17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Times New Roman" w:hAnsi="Times New Roman"/>
      <w:w w:val="150"/>
      <w:sz w:val="9"/>
      <w:szCs w:val="9"/>
      <w:lang w:eastAsia="ru-RU"/>
    </w:rPr>
  </w:style>
  <w:style w:type="paragraph" w:customStyle="1" w:styleId="18">
    <w:name w:val="Основной текст (18)"/>
    <w:basedOn w:val="a"/>
    <w:link w:val="18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sz w:val="15"/>
      <w:szCs w:val="15"/>
      <w:lang w:eastAsia="ru-RU"/>
    </w:rPr>
  </w:style>
  <w:style w:type="paragraph" w:customStyle="1" w:styleId="19">
    <w:name w:val="Основной текст (19)"/>
    <w:basedOn w:val="a"/>
    <w:link w:val="19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2"/>
      <w:szCs w:val="12"/>
      <w:lang w:eastAsia="ru-RU"/>
    </w:rPr>
  </w:style>
  <w:style w:type="paragraph" w:customStyle="1" w:styleId="200">
    <w:name w:val="Основной текст (20)"/>
    <w:basedOn w:val="a"/>
    <w:link w:val="20Exact"/>
    <w:uiPriority w:val="99"/>
    <w:rsid w:val="00DB1EFA"/>
    <w:pPr>
      <w:widowControl w:val="0"/>
      <w:shd w:val="clear" w:color="auto" w:fill="FFFFFF"/>
      <w:spacing w:after="0" w:line="240" w:lineRule="atLeast"/>
      <w:jc w:val="left"/>
    </w:pPr>
    <w:rPr>
      <w:rFonts w:ascii="Constantia" w:hAnsi="Constantia" w:cs="Constantia"/>
      <w:b/>
      <w:bCs/>
      <w:sz w:val="13"/>
      <w:szCs w:val="13"/>
      <w:lang w:eastAsia="ru-RU"/>
    </w:rPr>
  </w:style>
  <w:style w:type="paragraph" w:customStyle="1" w:styleId="213">
    <w:name w:val="Основной текст (21)"/>
    <w:basedOn w:val="a"/>
    <w:link w:val="212"/>
    <w:uiPriority w:val="99"/>
    <w:rsid w:val="00DB1EFA"/>
    <w:pPr>
      <w:widowControl w:val="0"/>
      <w:shd w:val="clear" w:color="auto" w:fill="FFFFFF"/>
      <w:spacing w:after="300" w:line="317" w:lineRule="exact"/>
      <w:jc w:val="left"/>
    </w:pPr>
    <w:rPr>
      <w:rFonts w:ascii="Times New Roman" w:hAnsi="Times New Roman"/>
      <w:lang w:eastAsia="ru-RU"/>
    </w:rPr>
  </w:style>
  <w:style w:type="paragraph" w:customStyle="1" w:styleId="214">
    <w:name w:val="Подпись к таблице (2)1"/>
    <w:basedOn w:val="a"/>
    <w:link w:val="26"/>
    <w:uiPriority w:val="99"/>
    <w:rsid w:val="00DB1EFA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DB1EFA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EFA"/>
    <w:rPr>
      <w:rFonts w:cs="Times New Roman"/>
    </w:rPr>
  </w:style>
  <w:style w:type="paragraph" w:styleId="2a">
    <w:name w:val="Body Text 2"/>
    <w:basedOn w:val="a"/>
    <w:link w:val="2b"/>
    <w:rsid w:val="00DB1EFA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b">
    <w:name w:val="Основной текст 2 Знак"/>
    <w:basedOn w:val="a0"/>
    <w:link w:val="2a"/>
    <w:rsid w:val="00DB1EFA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B1EF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B1E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2017-12-28T08:31:00Z</cp:lastPrinted>
  <dcterms:created xsi:type="dcterms:W3CDTF">2017-12-28T07:08:00Z</dcterms:created>
  <dcterms:modified xsi:type="dcterms:W3CDTF">2017-12-28T11:14:00Z</dcterms:modified>
</cp:coreProperties>
</file>