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51" w:rsidRDefault="00ED4E5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D4E51" w:rsidRDefault="00ED4E5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D4E5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D4E51" w:rsidRDefault="00ED4E51">
            <w:pPr>
              <w:pStyle w:val="ConsPlusNormal"/>
            </w:pPr>
            <w:r>
              <w:t>27 марта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D4E51" w:rsidRDefault="00ED4E51">
            <w:pPr>
              <w:pStyle w:val="ConsPlusNormal"/>
              <w:jc w:val="right"/>
            </w:pPr>
            <w:r>
              <w:t>N 250-ЗО</w:t>
            </w:r>
          </w:p>
        </w:tc>
      </w:tr>
    </w:tbl>
    <w:p w:rsidR="00ED4E51" w:rsidRDefault="00ED4E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Title"/>
        <w:jc w:val="center"/>
      </w:pPr>
      <w:r>
        <w:t>РОССИЙСКАЯ ФЕДЕРАЦИЯ</w:t>
      </w:r>
    </w:p>
    <w:p w:rsidR="00ED4E51" w:rsidRDefault="00ED4E51">
      <w:pPr>
        <w:pStyle w:val="ConsPlusTitle"/>
        <w:jc w:val="center"/>
      </w:pPr>
    </w:p>
    <w:p w:rsidR="00ED4E51" w:rsidRDefault="00ED4E51">
      <w:pPr>
        <w:pStyle w:val="ConsPlusTitle"/>
        <w:jc w:val="center"/>
      </w:pPr>
      <w:r>
        <w:t>ЗАКОН</w:t>
      </w:r>
    </w:p>
    <w:p w:rsidR="00ED4E51" w:rsidRDefault="00ED4E51">
      <w:pPr>
        <w:pStyle w:val="ConsPlusTitle"/>
        <w:jc w:val="center"/>
      </w:pPr>
      <w:r>
        <w:t>ЧЕЛЯБИНСКОЙ ОБЛАСТИ</w:t>
      </w:r>
    </w:p>
    <w:p w:rsidR="00ED4E51" w:rsidRDefault="00ED4E51">
      <w:pPr>
        <w:pStyle w:val="ConsPlusTitle"/>
        <w:jc w:val="center"/>
      </w:pPr>
    </w:p>
    <w:p w:rsidR="00ED4E51" w:rsidRDefault="00ED4E51">
      <w:pPr>
        <w:pStyle w:val="ConsPlusTitle"/>
        <w:jc w:val="center"/>
      </w:pPr>
      <w:r>
        <w:t>О развитии малого и среднего предпринимательства</w:t>
      </w:r>
    </w:p>
    <w:p w:rsidR="00ED4E51" w:rsidRDefault="00ED4E51">
      <w:pPr>
        <w:pStyle w:val="ConsPlusTitle"/>
        <w:jc w:val="center"/>
      </w:pPr>
      <w:r>
        <w:t>в Челябинской области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Normal"/>
        <w:jc w:val="right"/>
      </w:pPr>
      <w:proofErr w:type="gramStart"/>
      <w:r>
        <w:t>Принят</w:t>
      </w:r>
      <w:proofErr w:type="gramEnd"/>
    </w:p>
    <w:p w:rsidR="00ED4E51" w:rsidRDefault="00ED4E51">
      <w:pPr>
        <w:pStyle w:val="ConsPlusNormal"/>
        <w:jc w:val="right"/>
      </w:pPr>
      <w:hyperlink r:id="rId5" w:history="1">
        <w:r>
          <w:rPr>
            <w:color w:val="0000FF"/>
          </w:rPr>
          <w:t>постановлением</w:t>
        </w:r>
      </w:hyperlink>
    </w:p>
    <w:p w:rsidR="00ED4E51" w:rsidRDefault="00ED4E51">
      <w:pPr>
        <w:pStyle w:val="ConsPlusNormal"/>
        <w:jc w:val="right"/>
      </w:pPr>
      <w:r>
        <w:t>Законодательного Собрания</w:t>
      </w:r>
    </w:p>
    <w:p w:rsidR="00ED4E51" w:rsidRDefault="00ED4E51">
      <w:pPr>
        <w:pStyle w:val="ConsPlusNormal"/>
        <w:jc w:val="right"/>
      </w:pPr>
      <w:r>
        <w:t>Челябинской области</w:t>
      </w:r>
    </w:p>
    <w:p w:rsidR="00ED4E51" w:rsidRDefault="00ED4E51">
      <w:pPr>
        <w:pStyle w:val="ConsPlusNormal"/>
        <w:jc w:val="right"/>
      </w:pPr>
      <w:r>
        <w:t>от 27 марта 2008 г. N 1082</w:t>
      </w:r>
    </w:p>
    <w:p w:rsidR="00ED4E51" w:rsidRDefault="00ED4E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D4E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4E51" w:rsidRDefault="00ED4E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4E51" w:rsidRDefault="00ED4E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Челябинской области</w:t>
            </w:r>
            <w:proofErr w:type="gramEnd"/>
          </w:p>
          <w:p w:rsidR="00ED4E51" w:rsidRDefault="00ED4E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25.12.2008 </w:t>
            </w:r>
            <w:hyperlink r:id="rId6" w:history="1">
              <w:r>
                <w:rPr>
                  <w:color w:val="0000FF"/>
                </w:rPr>
                <w:t>N 346-ЗО</w:t>
              </w:r>
            </w:hyperlink>
            <w:r>
              <w:rPr>
                <w:color w:val="392C69"/>
              </w:rPr>
              <w:t xml:space="preserve">, от 24.09.2009 </w:t>
            </w:r>
            <w:hyperlink r:id="rId7" w:history="1">
              <w:r>
                <w:rPr>
                  <w:color w:val="0000FF"/>
                </w:rPr>
                <w:t>N 474-ЗО</w:t>
              </w:r>
            </w:hyperlink>
            <w:r>
              <w:rPr>
                <w:color w:val="392C69"/>
              </w:rPr>
              <w:t xml:space="preserve">, от 26.09.2013 </w:t>
            </w:r>
            <w:hyperlink r:id="rId8" w:history="1">
              <w:r>
                <w:rPr>
                  <w:color w:val="0000FF"/>
                </w:rPr>
                <w:t>N 550-ЗО</w:t>
              </w:r>
            </w:hyperlink>
            <w:r>
              <w:rPr>
                <w:color w:val="392C69"/>
              </w:rPr>
              <w:t>,</w:t>
            </w:r>
          </w:p>
          <w:p w:rsidR="00ED4E51" w:rsidRDefault="00ED4E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19.12.2013 </w:t>
            </w:r>
            <w:hyperlink r:id="rId9" w:history="1">
              <w:r>
                <w:rPr>
                  <w:color w:val="0000FF"/>
                </w:rPr>
                <w:t>N 612-ЗО</w:t>
              </w:r>
            </w:hyperlink>
            <w:r>
              <w:rPr>
                <w:color w:val="392C69"/>
              </w:rPr>
              <w:t xml:space="preserve">, от 11.05.2016 </w:t>
            </w:r>
            <w:hyperlink r:id="rId10" w:history="1">
              <w:r>
                <w:rPr>
                  <w:color w:val="0000FF"/>
                </w:rPr>
                <w:t>N 342-ЗО</w:t>
              </w:r>
            </w:hyperlink>
            <w:r>
              <w:rPr>
                <w:color w:val="392C69"/>
              </w:rPr>
              <w:t xml:space="preserve">, от 27.12.2016 </w:t>
            </w:r>
            <w:hyperlink r:id="rId11" w:history="1">
              <w:r>
                <w:rPr>
                  <w:color w:val="0000FF"/>
                </w:rPr>
                <w:t>N 482-ЗО</w:t>
              </w:r>
            </w:hyperlink>
            <w:r>
              <w:rPr>
                <w:color w:val="392C69"/>
              </w:rPr>
              <w:t>,</w:t>
            </w:r>
          </w:p>
          <w:p w:rsidR="00ED4E51" w:rsidRDefault="00ED4E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08.05.2019 </w:t>
            </w:r>
            <w:hyperlink r:id="rId12" w:history="1">
              <w:r>
                <w:rPr>
                  <w:color w:val="0000FF"/>
                </w:rPr>
                <w:t>N 891-ЗО</w:t>
              </w:r>
            </w:hyperlink>
            <w:r>
              <w:rPr>
                <w:color w:val="392C69"/>
              </w:rPr>
              <w:t xml:space="preserve">, от 02.12.2019 </w:t>
            </w:r>
            <w:hyperlink r:id="rId13" w:history="1">
              <w:r>
                <w:rPr>
                  <w:color w:val="0000FF"/>
                </w:rPr>
                <w:t>N 59-ЗО</w:t>
              </w:r>
            </w:hyperlink>
            <w:r>
              <w:rPr>
                <w:color w:val="392C69"/>
              </w:rPr>
              <w:t xml:space="preserve">, от 02.12.2019 </w:t>
            </w:r>
            <w:hyperlink r:id="rId14" w:history="1">
              <w:r>
                <w:rPr>
                  <w:color w:val="0000FF"/>
                </w:rPr>
                <w:t>N 60-ЗО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D4E51" w:rsidRDefault="00ED4E51">
      <w:pPr>
        <w:pStyle w:val="ConsPlusNormal"/>
        <w:jc w:val="both"/>
      </w:pPr>
    </w:p>
    <w:p w:rsidR="00ED4E51" w:rsidRDefault="00ED4E51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Normal"/>
        <w:ind w:firstLine="540"/>
        <w:jc w:val="both"/>
      </w:pPr>
      <w:r>
        <w:t xml:space="preserve">Настоящий Закон на основе </w:t>
      </w:r>
      <w:hyperlink r:id="rId15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и </w:t>
      </w:r>
      <w:hyperlink r:id="rId16" w:history="1">
        <w:r>
          <w:rPr>
            <w:color w:val="0000FF"/>
          </w:rPr>
          <w:t>Устава</w:t>
        </w:r>
      </w:hyperlink>
      <w:r>
        <w:t xml:space="preserve"> (Основного Закона) Челябинской области определяет </w:t>
      </w:r>
      <w:hyperlink r:id="rId17" w:history="1">
        <w:r>
          <w:rPr>
            <w:color w:val="0000FF"/>
          </w:rPr>
          <w:t>порядок</w:t>
        </w:r>
      </w:hyperlink>
      <w:r>
        <w:t xml:space="preserve"> реализации полномочий органов государственной власти Челябинской области в области развития малого и среднего предпринимательства в Челябинской области.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Title"/>
        <w:ind w:firstLine="540"/>
        <w:jc w:val="both"/>
        <w:outlineLvl w:val="0"/>
      </w:pPr>
      <w:r>
        <w:t>Статья 2. Основные цели и принципы государственной политики в области развития малого и среднего предпринимательства в Челябинской области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Normal"/>
        <w:ind w:firstLine="540"/>
        <w:jc w:val="both"/>
      </w:pPr>
      <w:r>
        <w:t>1. Основными целями государственной политики в области развития малого и среднего предпринимательства в Челябинской области являются: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1) развитие субъектов малого и среднего предпринимательства в целях формирования конкурентной среды в экономике Челябинской области;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2) обеспечение благоприятных условий для развития субъектов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3) обеспечение конкурентоспособности субъектов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4) оказание содействия субъектам малого и среднего предпринимательства в продвижении производимых ими товаров (работ, услуг) и результатов интеллектуальной деятельности на рынок Российской Федерации и рынки иностранных государств;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5) увеличение количества субъектов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6) обеспечение занятости населения и развитие самозанятости;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lastRenderedPageBreak/>
        <w:t>7) увеличение доли производимых субъектами малого и среднего предпринимательства товаров (работ, услуг) в объеме валового регионального продукта;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8) выравнивание условий для развития малого и среднего предпринимательства в городских округах и муниципальных районах Челябинской области.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2. Основными принципами государственной политики в области развития малого и среднего предпринимательства в Челябинской области являются: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1) разграничение полномочий по поддержке субъектов малого и среднего предпринимательства между органами государственной власти Челябинской области и органами местного самоуправления;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2) ответственность органов государственной власти Челябинской области и органов местного самоуправления за обеспечение благоприятных условий для развития субъектов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3)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формировании и реализации государственной политики в области развития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4)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экспертизе проектов нормативных правовых актов Челябинской области, правовых актов органов местного самоуправления, регулирующих развитие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proofErr w:type="gramStart"/>
      <w:r>
        <w:t>5) обеспечение равного доступа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 (далее - организации инфраструктуры), к получению государственной поддержки (далее - поддержка) в соответствии с условиями ее предоставления, установленными нормативными правовыми актами Челябинской области, муниципальными правовыми актами, принимаемыми в целях реализации государственных программ (подпрограмм) Челябинской области, содержащих мероприятия, направленные на развитие малого и среднего</w:t>
      </w:r>
      <w:proofErr w:type="gramEnd"/>
      <w:r>
        <w:t xml:space="preserve"> предпринимательства (далее - государственные программы (подпрограммы) области), муниципальных программ (подпрограмм), содержащих мероприятия, направленные на развитие малого и среднего предпринимательства.</w:t>
      </w:r>
    </w:p>
    <w:p w:rsidR="00ED4E51" w:rsidRDefault="00ED4E51">
      <w:pPr>
        <w:pStyle w:val="ConsPlusNormal"/>
        <w:jc w:val="both"/>
      </w:pPr>
      <w:r>
        <w:t xml:space="preserve">(в ред. Законов Челябинской области от 26.09.2013 </w:t>
      </w:r>
      <w:hyperlink r:id="rId18" w:history="1">
        <w:r>
          <w:rPr>
            <w:color w:val="0000FF"/>
          </w:rPr>
          <w:t>N 550-ЗО</w:t>
        </w:r>
      </w:hyperlink>
      <w:r>
        <w:t xml:space="preserve">, от 19.12.2013 </w:t>
      </w:r>
      <w:hyperlink r:id="rId19" w:history="1">
        <w:r>
          <w:rPr>
            <w:color w:val="0000FF"/>
          </w:rPr>
          <w:t>N 612-ЗО</w:t>
        </w:r>
      </w:hyperlink>
      <w:r>
        <w:t xml:space="preserve">, от 11.05.2016 </w:t>
      </w:r>
      <w:hyperlink r:id="rId20" w:history="1">
        <w:r>
          <w:rPr>
            <w:color w:val="0000FF"/>
          </w:rPr>
          <w:t>N 342-ЗО</w:t>
        </w:r>
      </w:hyperlink>
      <w:r>
        <w:t>)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Title"/>
        <w:ind w:firstLine="540"/>
        <w:jc w:val="both"/>
        <w:outlineLvl w:val="0"/>
      </w:pPr>
      <w:r>
        <w:t>Статья 3. Полномочия органов государственной власти Челябинской области по вопросам развития малого и среднего предпринимательства в Челябинской области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Normal"/>
        <w:ind w:firstLine="540"/>
        <w:jc w:val="both"/>
      </w:pPr>
      <w:r>
        <w:t>1. Законодательное Собрание Челябинской области: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1) принимает законы и иные нормативные правовые акты по вопросам развития малого и среднего предпринимательства, формирования и обеспечения деятельности инфраструктуры поддержки субъектов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 xml:space="preserve">2) осуществляет </w:t>
      </w:r>
      <w:proofErr w:type="gramStart"/>
      <w:r>
        <w:t>контроль за</w:t>
      </w:r>
      <w:proofErr w:type="gramEnd"/>
      <w:r>
        <w:t xml:space="preserve"> исполнением областного бюджета в области развития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3) ежегодно рассматривает информацию о финансовых, экономических и иных показателях развития малого и среднего предпринимательства, эффективности применения мер по его развитию;</w:t>
      </w:r>
    </w:p>
    <w:p w:rsidR="00ED4E51" w:rsidRDefault="00ED4E51">
      <w:pPr>
        <w:pStyle w:val="ConsPlusNormal"/>
        <w:jc w:val="both"/>
      </w:pPr>
      <w:r>
        <w:lastRenderedPageBreak/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Челябинской области от 11.05.2016 N 342-ЗО)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4) взаимодействует с координационными органами в области развития малого и среднего предпринимательства в Челябинской области.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2. Правительство Челябинской области: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1) принимает нормативные правовые акты по вопросам развития малого и среднего предпринимательства, формирования и обеспечения деятельности инфраструктуры поддержки субъектов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2) создает координационные органы в области развития малого и среднего предпринимательства в Челябинской области;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3) осуществляет финансирование научно-исследовательских и опытно-конструкторских работ по проблемам развития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4) сотрудничает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5) обеспечивает реализацию государственных программ (подпрограмм) области;</w:t>
      </w:r>
    </w:p>
    <w:p w:rsidR="00ED4E51" w:rsidRDefault="00ED4E51">
      <w:pPr>
        <w:pStyle w:val="ConsPlusNormal"/>
        <w:jc w:val="both"/>
      </w:pPr>
      <w:r>
        <w:t xml:space="preserve">(в ред. Законов Челябинской области от 26.09.2013 </w:t>
      </w:r>
      <w:hyperlink r:id="rId22" w:history="1">
        <w:r>
          <w:rPr>
            <w:color w:val="0000FF"/>
          </w:rPr>
          <w:t>N 550-ЗО</w:t>
        </w:r>
      </w:hyperlink>
      <w:r>
        <w:t xml:space="preserve">, от 19.12.2013 </w:t>
      </w:r>
      <w:hyperlink r:id="rId23" w:history="1">
        <w:r>
          <w:rPr>
            <w:color w:val="0000FF"/>
          </w:rPr>
          <w:t>N 612-ЗО</w:t>
        </w:r>
      </w:hyperlink>
      <w:r>
        <w:t xml:space="preserve">, от 11.05.2016 </w:t>
      </w:r>
      <w:hyperlink r:id="rId24" w:history="1">
        <w:r>
          <w:rPr>
            <w:color w:val="0000FF"/>
          </w:rPr>
          <w:t>N 342-ЗО</w:t>
        </w:r>
      </w:hyperlink>
      <w:r>
        <w:t>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6) осуществляет поддержку муниципальных программ (подпрограмм), содержащих мероприятия, направленные на развитие малого и среднего предпринимательства;</w:t>
      </w:r>
    </w:p>
    <w:p w:rsidR="00ED4E51" w:rsidRDefault="00ED4E51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Челябинской области от 11.05.2016 N 342-ЗО)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7) взаимодействует с некоммерческими организациями, выражающими интересы субъектов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8) осуществляет иные полномочия в соответствии с законодательством Российской Федерации и Челябинской области.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3. Уполномоченный исполнительный орган государственной власти Челябинской области по вопросам развития малого и среднего предпринимательства:</w:t>
      </w:r>
    </w:p>
    <w:p w:rsidR="00ED4E51" w:rsidRDefault="00ED4E5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Челябинской области от 08.05.2019 N 891-ЗО)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1) участвует в осуществлении государственной политики в области развития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разрабатывает и реализует</w:t>
      </w:r>
      <w:proofErr w:type="gramEnd"/>
      <w:r>
        <w:t xml:space="preserve"> государственные (подпрограммы) области;</w:t>
      </w:r>
    </w:p>
    <w:p w:rsidR="00ED4E51" w:rsidRDefault="00ED4E51">
      <w:pPr>
        <w:pStyle w:val="ConsPlusNormal"/>
        <w:jc w:val="both"/>
      </w:pPr>
      <w:r>
        <w:t xml:space="preserve">(в ред. Законов Челябинской области от 26.09.2013 </w:t>
      </w:r>
      <w:hyperlink r:id="rId27" w:history="1">
        <w:r>
          <w:rPr>
            <w:color w:val="0000FF"/>
          </w:rPr>
          <w:t>N 550-ЗО</w:t>
        </w:r>
      </w:hyperlink>
      <w:r>
        <w:t xml:space="preserve">, от 19.12.2013 </w:t>
      </w:r>
      <w:hyperlink r:id="rId28" w:history="1">
        <w:r>
          <w:rPr>
            <w:color w:val="0000FF"/>
          </w:rPr>
          <w:t>N 612-ЗО</w:t>
        </w:r>
      </w:hyperlink>
      <w:r>
        <w:t xml:space="preserve">, от 11.05.2016 </w:t>
      </w:r>
      <w:hyperlink r:id="rId29" w:history="1">
        <w:r>
          <w:rPr>
            <w:color w:val="0000FF"/>
          </w:rPr>
          <w:t>N 342-ЗО</w:t>
        </w:r>
      </w:hyperlink>
      <w:r>
        <w:t>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3) содействует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4) содействует развитию межрегионального сотрудничества субъектов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5) ведет реестр субъектов малого и среднего предпринимательства в Челябинской области - получателей поддержки, оказываемой указанным органом за счет средств областного бюджета;</w:t>
      </w:r>
    </w:p>
    <w:p w:rsidR="00ED4E51" w:rsidRDefault="00ED4E51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Челябинской области от 08.05.2019 N 891-ЗО)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lastRenderedPageBreak/>
        <w:t>6) осуществляет пропаганду и популяризацию предпринимательской деятельности;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7) проводит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подготавливает прогноз развития малого и среднего предпринимательства в Челябинской области;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8) участвует в формировании инфраструктуры поддержки субъектов малого и среднего предпринимательства и обеспечении ее деятельности;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9) осуществляет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 Челябинской области;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9-1) содействует в реализации муниципальных программ (подпрограмм), содержащих мероприятия, направленные на развитие малого и среднего предпринимательства;</w:t>
      </w:r>
    </w:p>
    <w:p w:rsidR="00ED4E51" w:rsidRDefault="00ED4E51">
      <w:pPr>
        <w:pStyle w:val="ConsPlusNormal"/>
        <w:jc w:val="both"/>
      </w:pPr>
      <w:r>
        <w:t xml:space="preserve">(п. 9-1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Законом</w:t>
        </w:r>
      </w:hyperlink>
      <w:r>
        <w:t xml:space="preserve"> Челябинской области от 19.12.2013 N 612-ЗО; 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Челябинской области от 11.05.2016 N 342-ЗО)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10) осуществляет иные полномочия в соответствии с законодательством Российской Федерации и Челябинской области.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Title"/>
        <w:ind w:firstLine="540"/>
        <w:jc w:val="both"/>
        <w:outlineLvl w:val="0"/>
      </w:pPr>
      <w:r>
        <w:t>Статья 4. Формы поддержки субъектов малого и среднего предпринимательства и организаций инфраструктуры</w:t>
      </w:r>
    </w:p>
    <w:p w:rsidR="00ED4E51" w:rsidRDefault="00ED4E51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Челябинской области от 19.12.2013 N 612-ЗО)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Normal"/>
        <w:ind w:firstLine="540"/>
        <w:jc w:val="both"/>
      </w:pPr>
      <w:r>
        <w:t>1. Поддержка субъектов малого и среднего предпринимательства включает в себя: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1) финансовую поддержку;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2) имущественную поддержку;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3) информационную поддержку;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4) консультационную поддержку;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5) поддержку субъектов малого и среднего предпринимательства в сфере образования;</w:t>
      </w:r>
    </w:p>
    <w:p w:rsidR="00ED4E51" w:rsidRDefault="00ED4E51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Челябинской области от 08.05.2019 N 891-ЗО)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6) поддержку субъектов малого и среднего предпринимательства в области инноваций и промышленного производства;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7) поддержку субъектов малого и среднего предпринимательства в области ремесленной деятельности;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8) поддержку субъектов малого и среднего предпринимательства, осуществляющих внешнеэкономическую деятельность;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9) поддержку субъектов малого и среднего предпринимательства, осуществляющих сельскохозяйственную деятельность;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9-1) поддержку субъектов малого и среднего предпринимательства, осуществляющих деятельность в сфере социального предпринимательства;</w:t>
      </w:r>
    </w:p>
    <w:p w:rsidR="00ED4E51" w:rsidRDefault="00ED4E51">
      <w:pPr>
        <w:pStyle w:val="ConsPlusNormal"/>
        <w:jc w:val="both"/>
      </w:pPr>
      <w:r>
        <w:t xml:space="preserve">(п. 9-1 </w:t>
      </w:r>
      <w:proofErr w:type="gramStart"/>
      <w:r>
        <w:t>введен</w:t>
      </w:r>
      <w:proofErr w:type="gramEnd"/>
      <w:r>
        <w:t xml:space="preserve"> </w:t>
      </w:r>
      <w:hyperlink r:id="rId35" w:history="1">
        <w:r>
          <w:rPr>
            <w:color w:val="0000FF"/>
          </w:rPr>
          <w:t>Законом</w:t>
        </w:r>
      </w:hyperlink>
      <w:r>
        <w:t xml:space="preserve"> Челябинской области от 02.12.2019 N 59-ЗО)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 xml:space="preserve">10) иные формы поддержки субъектов малого и среднего предпринимательства, оказываемые за счет средств областного бюджета в соответствии с государственными </w:t>
      </w:r>
      <w:r>
        <w:lastRenderedPageBreak/>
        <w:t>программами (подпрограммами) области и иными нормативными правовыми актами Челябинской области.</w:t>
      </w:r>
    </w:p>
    <w:p w:rsidR="00ED4E51" w:rsidRDefault="00ED4E51">
      <w:pPr>
        <w:pStyle w:val="ConsPlusNormal"/>
        <w:jc w:val="both"/>
      </w:pPr>
      <w:r>
        <w:t xml:space="preserve">(в ред. Законов Челябинской области от 24.09.2009 </w:t>
      </w:r>
      <w:hyperlink r:id="rId36" w:history="1">
        <w:r>
          <w:rPr>
            <w:color w:val="0000FF"/>
          </w:rPr>
          <w:t>N 474-ЗО</w:t>
        </w:r>
      </w:hyperlink>
      <w:r>
        <w:t xml:space="preserve">, от 26.09.2013 </w:t>
      </w:r>
      <w:hyperlink r:id="rId37" w:history="1">
        <w:r>
          <w:rPr>
            <w:color w:val="0000FF"/>
          </w:rPr>
          <w:t>N 550-ЗО</w:t>
        </w:r>
      </w:hyperlink>
      <w:r>
        <w:t xml:space="preserve">, от 11.05.2016 </w:t>
      </w:r>
      <w:hyperlink r:id="rId38" w:history="1">
        <w:r>
          <w:rPr>
            <w:color w:val="0000FF"/>
          </w:rPr>
          <w:t>N 342-ЗО</w:t>
        </w:r>
      </w:hyperlink>
      <w:r>
        <w:t>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2. Поддержка организаций инфраструктуры включает в себя:</w:t>
      </w:r>
    </w:p>
    <w:p w:rsidR="00ED4E51" w:rsidRDefault="00ED4E51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Челябинской области от 19.12.2013 N 612-ЗО)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1) финансовую поддержку;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2) имущественную поддержку;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3) информационную поддержку;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4) иные формы поддержки, оказываемые за счет средств областного бюджета в соответствии с государственными программами (подпрограммами) области и иными нормативными правовыми актами Челябинской области.</w:t>
      </w:r>
    </w:p>
    <w:p w:rsidR="00ED4E51" w:rsidRDefault="00ED4E51">
      <w:pPr>
        <w:pStyle w:val="ConsPlusNormal"/>
        <w:jc w:val="both"/>
      </w:pPr>
      <w:r>
        <w:t xml:space="preserve">(в ред. Законов Челябинской области от 24.09.2009 </w:t>
      </w:r>
      <w:hyperlink r:id="rId40" w:history="1">
        <w:r>
          <w:rPr>
            <w:color w:val="0000FF"/>
          </w:rPr>
          <w:t>N 474-ЗО</w:t>
        </w:r>
      </w:hyperlink>
      <w:r>
        <w:t xml:space="preserve">, от 26.09.2013 </w:t>
      </w:r>
      <w:hyperlink r:id="rId41" w:history="1">
        <w:r>
          <w:rPr>
            <w:color w:val="0000FF"/>
          </w:rPr>
          <w:t>N 550-ЗО</w:t>
        </w:r>
      </w:hyperlink>
      <w:r>
        <w:t xml:space="preserve">, от 11.05.2016 </w:t>
      </w:r>
      <w:hyperlink r:id="rId42" w:history="1">
        <w:r>
          <w:rPr>
            <w:color w:val="0000FF"/>
          </w:rPr>
          <w:t>N 342-ЗО</w:t>
        </w:r>
      </w:hyperlink>
      <w:r>
        <w:t>)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Title"/>
        <w:ind w:firstLine="540"/>
        <w:jc w:val="both"/>
        <w:outlineLvl w:val="0"/>
      </w:pPr>
      <w:r>
        <w:t>Статья 5. Государственные программы (подпрограммы) области</w:t>
      </w:r>
    </w:p>
    <w:p w:rsidR="00ED4E51" w:rsidRDefault="00ED4E51">
      <w:pPr>
        <w:pStyle w:val="ConsPlusNormal"/>
        <w:jc w:val="both"/>
      </w:pPr>
      <w:r>
        <w:t xml:space="preserve">(в ред. Законов Челябинской области от 26.09.2013 </w:t>
      </w:r>
      <w:hyperlink r:id="rId43" w:history="1">
        <w:r>
          <w:rPr>
            <w:color w:val="0000FF"/>
          </w:rPr>
          <w:t>N 550-ЗО</w:t>
        </w:r>
      </w:hyperlink>
      <w:r>
        <w:t xml:space="preserve">, от 11.05.2016 </w:t>
      </w:r>
      <w:hyperlink r:id="rId44" w:history="1">
        <w:r>
          <w:rPr>
            <w:color w:val="0000FF"/>
          </w:rPr>
          <w:t>N 342-ЗО</w:t>
        </w:r>
      </w:hyperlink>
      <w:r>
        <w:t>)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Normal"/>
        <w:ind w:firstLine="540"/>
        <w:jc w:val="both"/>
      </w:pPr>
      <w:r>
        <w:t>1. Государственные программы (подпрограммы) области включают в себя:</w:t>
      </w:r>
    </w:p>
    <w:p w:rsidR="00ED4E51" w:rsidRDefault="00ED4E51">
      <w:pPr>
        <w:pStyle w:val="ConsPlusNormal"/>
        <w:jc w:val="both"/>
      </w:pPr>
      <w:r>
        <w:t xml:space="preserve">(в ред. Законов Челябинской области от 26.09.2013 </w:t>
      </w:r>
      <w:hyperlink r:id="rId45" w:history="1">
        <w:r>
          <w:rPr>
            <w:color w:val="0000FF"/>
          </w:rPr>
          <w:t>N 550-ЗО</w:t>
        </w:r>
      </w:hyperlink>
      <w:r>
        <w:t xml:space="preserve">, от 11.05.2016 </w:t>
      </w:r>
      <w:hyperlink r:id="rId46" w:history="1">
        <w:r>
          <w:rPr>
            <w:color w:val="0000FF"/>
          </w:rPr>
          <w:t>N 342-ЗО</w:t>
        </w:r>
      </w:hyperlink>
      <w:r>
        <w:t>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1) перечень мероприятий в области развития малого и среднего предпринимательства, осуществляемых в Челябинской области, с указанием объема и источников финансирования, результативности деятельности органов государственной власти Челябинской области, ответственных за реализацию предусмотренных мероприятий;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 xml:space="preserve">2) исключен. - </w:t>
      </w:r>
      <w:hyperlink r:id="rId47" w:history="1">
        <w:r>
          <w:rPr>
            <w:color w:val="0000FF"/>
          </w:rPr>
          <w:t>Закон</w:t>
        </w:r>
      </w:hyperlink>
      <w:r>
        <w:t xml:space="preserve"> Челябинской области от 11.05.2016 N 342-ЗО;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3) требования к организациям инфраструктуры;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4) приоритетные виды деятельности и направления поддержки субъектов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5) иные положения в соответствии с законодательством Российской Федерации и Челябинской области.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2. Государственные программы (подпрограммы) области могут включать мероприятия, направленные на поддержку муниципальных программ (подпрограмм), содержащих мероприятия, направленные на развитие малого и среднего предпринимательства.</w:t>
      </w:r>
    </w:p>
    <w:p w:rsidR="00ED4E51" w:rsidRDefault="00ED4E5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Челябинской области от 26.09.2013 </w:t>
      </w:r>
      <w:hyperlink r:id="rId48" w:history="1">
        <w:r>
          <w:rPr>
            <w:color w:val="0000FF"/>
          </w:rPr>
          <w:t>N 550-ЗО</w:t>
        </w:r>
      </w:hyperlink>
      <w:r>
        <w:t xml:space="preserve">, от 11.05.2016 </w:t>
      </w:r>
      <w:hyperlink r:id="rId49" w:history="1">
        <w:r>
          <w:rPr>
            <w:color w:val="0000FF"/>
          </w:rPr>
          <w:t>N 342-ЗО</w:t>
        </w:r>
      </w:hyperlink>
      <w:r>
        <w:t>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3. Общественная экспертиза проектов государственных программ (подпрограмм) области проводится координационными органами в области развития малого и среднего предпринимательства в Челябинской области.</w:t>
      </w:r>
    </w:p>
    <w:p w:rsidR="00ED4E51" w:rsidRDefault="00ED4E5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Челябинской области от 26.09.2013 </w:t>
      </w:r>
      <w:hyperlink r:id="rId50" w:history="1">
        <w:r>
          <w:rPr>
            <w:color w:val="0000FF"/>
          </w:rPr>
          <w:t>N 550-ЗО</w:t>
        </w:r>
      </w:hyperlink>
      <w:r>
        <w:t xml:space="preserve">, от 11.05.2016 </w:t>
      </w:r>
      <w:hyperlink r:id="rId51" w:history="1">
        <w:r>
          <w:rPr>
            <w:color w:val="0000FF"/>
          </w:rPr>
          <w:t>N 342-ЗО</w:t>
        </w:r>
      </w:hyperlink>
      <w:r>
        <w:t>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 xml:space="preserve">4. Государственные программы (подпрограммы) области </w:t>
      </w:r>
      <w:proofErr w:type="gramStart"/>
      <w:r>
        <w:t>разрабатываются и утверждаются</w:t>
      </w:r>
      <w:proofErr w:type="gramEnd"/>
      <w:r>
        <w:t xml:space="preserve"> в порядке, установленном законодательством Российской Федерации и Челябинской области.</w:t>
      </w:r>
    </w:p>
    <w:p w:rsidR="00ED4E51" w:rsidRDefault="00ED4E5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Челябинской области от 26.09.2013 </w:t>
      </w:r>
      <w:hyperlink r:id="rId52" w:history="1">
        <w:r>
          <w:rPr>
            <w:color w:val="0000FF"/>
          </w:rPr>
          <w:t>N 550-ЗО</w:t>
        </w:r>
      </w:hyperlink>
      <w:r>
        <w:t xml:space="preserve">, от 11.05.2016 </w:t>
      </w:r>
      <w:hyperlink r:id="rId53" w:history="1">
        <w:r>
          <w:rPr>
            <w:color w:val="0000FF"/>
          </w:rPr>
          <w:t>N 342-ЗО</w:t>
        </w:r>
      </w:hyperlink>
      <w:r>
        <w:t>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 xml:space="preserve">5. Финансовое обеспечение государственных программ (подпрограмм) области </w:t>
      </w:r>
      <w:r>
        <w:lastRenderedPageBreak/>
        <w:t>осуществляется за счет средств областного бюджета и иных источников, предусмотренных законодательством Российской Федерации и Челябинской области.</w:t>
      </w:r>
    </w:p>
    <w:p w:rsidR="00ED4E51" w:rsidRDefault="00ED4E5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Челябинской области от 26.09.2013 </w:t>
      </w:r>
      <w:hyperlink r:id="rId54" w:history="1">
        <w:r>
          <w:rPr>
            <w:color w:val="0000FF"/>
          </w:rPr>
          <w:t>N 550-ЗО</w:t>
        </w:r>
      </w:hyperlink>
      <w:r>
        <w:t xml:space="preserve">, от 11.05.2016 </w:t>
      </w:r>
      <w:hyperlink r:id="rId55" w:history="1">
        <w:r>
          <w:rPr>
            <w:color w:val="0000FF"/>
          </w:rPr>
          <w:t>N 342-ЗО</w:t>
        </w:r>
      </w:hyperlink>
      <w:r>
        <w:t>)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Title"/>
        <w:ind w:firstLine="540"/>
        <w:jc w:val="both"/>
        <w:outlineLvl w:val="0"/>
      </w:pPr>
      <w:r>
        <w:t>Статья 6. Финансовая поддержка субъектов малого и среднего предпринимательства и организаций инфраструктуры</w:t>
      </w:r>
    </w:p>
    <w:p w:rsidR="00ED4E51" w:rsidRDefault="00ED4E51">
      <w:pPr>
        <w:pStyle w:val="ConsPlusNormal"/>
        <w:ind w:firstLine="540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Челябинской области от 02.12.2019 N 60-ЗО)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Normal"/>
        <w:ind w:firstLine="540"/>
        <w:jc w:val="both"/>
      </w:pPr>
      <w:r>
        <w:t>Финансовая поддержка субъектов малого и среднего предпринимательства и организаций инфраструктуры может осуществляться в соответствии с законодательством Российской Федерации и Челябинской области в следующих формах: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1) предоставление субсидий;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2) предоставление бюджетных инвестиций;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3) предоставление государственных гарантий Челябинской области по обязательствам субъектов малого и среднего предпринимательства и организаций инфраструктуры.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Title"/>
        <w:ind w:firstLine="540"/>
        <w:jc w:val="both"/>
        <w:outlineLvl w:val="0"/>
      </w:pPr>
      <w:r>
        <w:t>Статья 7. Имущественная поддержка субъектов малого и среднего предпринимательства и организаций инфраструктуры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Normal"/>
        <w:ind w:firstLine="540"/>
        <w:jc w:val="both"/>
      </w:pPr>
      <w:bookmarkStart w:id="0" w:name="P137"/>
      <w:bookmarkEnd w:id="0"/>
      <w:r>
        <w:t>1. Имущественная поддержка субъектов малого и среднего предпринимательства и организаций инфраструктуры осуществляется путем: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1) предоставления во владение и (или) в пользование субъектам малого и среднего предпринимательства и организациям инфраструктуры имущества, находящегося в государственной собственности Челябинской области, на возмездной основе, безвозмездной основе или на льготных условиях в соответствии с государственными программами (подпрограммами) области;</w:t>
      </w:r>
    </w:p>
    <w:p w:rsidR="00ED4E51" w:rsidRDefault="00ED4E51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Челябинской области от 11.05.2016 N 342-ЗО)</w:t>
      </w:r>
    </w:p>
    <w:p w:rsidR="00ED4E51" w:rsidRDefault="00ED4E51">
      <w:pPr>
        <w:pStyle w:val="ConsPlusNormal"/>
        <w:spacing w:before="220"/>
        <w:ind w:firstLine="540"/>
        <w:jc w:val="both"/>
      </w:pPr>
      <w:proofErr w:type="gramStart"/>
      <w:r>
        <w:t xml:space="preserve">2) предоставления субъектам малого и среднего предпринимательства и организациям инфраструктуры во владение и (или) в пользование на долгосрочной основе (в том числе по льготным ставкам арендной платы), а также отчуждения на возмездной основе в собственность субъектов малого и среднего предпринимательства в соответствии с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"Об особенностях отчуждения недвижимого имущества, находящегося в государственной или в муниципальной собственности и арендуемого субъектами</w:t>
      </w:r>
      <w:proofErr w:type="gramEnd"/>
      <w:r>
        <w:t xml:space="preserve"> </w:t>
      </w:r>
      <w:proofErr w:type="gramStart"/>
      <w:r>
        <w:t xml:space="preserve">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hyperlink r:id="rId59" w:history="1">
        <w:r>
          <w:rPr>
            <w:color w:val="0000FF"/>
          </w:rPr>
          <w:t>подпунктах 6</w:t>
        </w:r>
      </w:hyperlink>
      <w:r>
        <w:t xml:space="preserve">, </w:t>
      </w:r>
      <w:hyperlink r:id="rId60" w:history="1">
        <w:r>
          <w:rPr>
            <w:color w:val="0000FF"/>
          </w:rPr>
          <w:t>8</w:t>
        </w:r>
      </w:hyperlink>
      <w:r>
        <w:t xml:space="preserve"> и </w:t>
      </w:r>
      <w:hyperlink r:id="rId61" w:history="1">
        <w:r>
          <w:rPr>
            <w:color w:val="0000FF"/>
          </w:rPr>
          <w:t>9 пункта 2 статьи 39.3</w:t>
        </w:r>
      </w:hyperlink>
      <w:r>
        <w:t xml:space="preserve"> Земельного кодекса Российской Федерации, имущества, включенного в перечень имущества, находящегося в государственной собственности Челябинской области, свободного от прав третьих лиц (за исключением права хозяйственного ведения, права оперативного управления, а также имущественных прав</w:t>
      </w:r>
      <w:proofErr w:type="gramEnd"/>
      <w:r>
        <w:t xml:space="preserve"> субъектов малого и среднего предпринимательства), в порядке и на условиях, установленных законодательством Российской Федерации и Челябинской области;</w:t>
      </w:r>
    </w:p>
    <w:p w:rsidR="00ED4E51" w:rsidRDefault="00ED4E51">
      <w:pPr>
        <w:pStyle w:val="ConsPlusNormal"/>
        <w:jc w:val="both"/>
      </w:pPr>
      <w:r>
        <w:t xml:space="preserve">(п. 2 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Челябинской области от 08.05.2019 N 891-ЗО)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3) предоставления имущественной поддержки в иных формах в соответствии с законодательством Российской Федерации и Челябинской области.</w:t>
      </w:r>
    </w:p>
    <w:p w:rsidR="00ED4E51" w:rsidRDefault="00ED4E51">
      <w:pPr>
        <w:pStyle w:val="ConsPlusNormal"/>
        <w:jc w:val="both"/>
      </w:pPr>
      <w:r>
        <w:t xml:space="preserve">(часть 1 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Челябинской области от 19.12.2013 N 612-ЗО)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 xml:space="preserve">2. Порядок формирования, ведения и опубликования указанного в </w:t>
      </w:r>
      <w:hyperlink w:anchor="P137" w:history="1">
        <w:r>
          <w:rPr>
            <w:color w:val="0000FF"/>
          </w:rPr>
          <w:t>пункте 2 части 1</w:t>
        </w:r>
      </w:hyperlink>
      <w:r>
        <w:t xml:space="preserve"> настоящей статьи перечня недвижимого имущества устанавливается Правительством Челябинской области.</w:t>
      </w:r>
    </w:p>
    <w:p w:rsidR="00ED4E51" w:rsidRDefault="00ED4E5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Челябинской области от 25.12.2008 N 346-ЗО)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lastRenderedPageBreak/>
        <w:t xml:space="preserve">3. Передача прав владения и (или) пользования имуществом, предусмотренная </w:t>
      </w:r>
      <w:hyperlink w:anchor="P137" w:history="1">
        <w:r>
          <w:rPr>
            <w:color w:val="0000FF"/>
          </w:rPr>
          <w:t>частью 1</w:t>
        </w:r>
      </w:hyperlink>
      <w:r>
        <w:t xml:space="preserve"> настоящей статьи, осуществляется с участием координационных органов в области развития малого и среднего предпринимательства в Челябинской области.</w:t>
      </w:r>
    </w:p>
    <w:p w:rsidR="00ED4E51" w:rsidRDefault="00ED4E5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Челябинской области от 08.05.2019 N 891-ЗО)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Title"/>
        <w:ind w:firstLine="540"/>
        <w:jc w:val="both"/>
        <w:outlineLvl w:val="0"/>
      </w:pPr>
      <w:r>
        <w:t>Статья 8. Информационная поддержка субъектов малого и среднего предпринимательства и организаций инфраструктуры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Normal"/>
        <w:ind w:firstLine="540"/>
        <w:jc w:val="both"/>
      </w:pPr>
      <w:r>
        <w:t>Информационная поддержка субъектов малого и среднего предпринимательства и организаций инфраструктуры осуществляется за счет средств областного бюджета путем: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1) создания информационных систем и информационно-телекоммуникационных сетей и обеспечения их функционирования в целях поддержки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2) организации освещения вопросов развития малого и среднего предпринимательства в средствах массовой информации;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3) иной информационной поддержки.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Title"/>
        <w:ind w:firstLine="540"/>
        <w:jc w:val="both"/>
        <w:outlineLvl w:val="0"/>
      </w:pPr>
      <w:r>
        <w:t>Статья 9. Содействие в реализации муниципальных программ (подпрограмм), содержащих мероприятия, направленные на развитие малого и среднего предпринимательства</w:t>
      </w:r>
    </w:p>
    <w:p w:rsidR="00ED4E51" w:rsidRDefault="00ED4E51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Челябинской области от 11.05.2016 N 342-ЗО)</w:t>
      </w:r>
    </w:p>
    <w:p w:rsidR="00ED4E51" w:rsidRDefault="00ED4E51">
      <w:pPr>
        <w:pStyle w:val="ConsPlusNormal"/>
        <w:ind w:firstLine="540"/>
        <w:jc w:val="both"/>
      </w:pPr>
      <w:r>
        <w:t xml:space="preserve">(в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Челябинской области от 24.09.2009 N 474-ЗО)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Normal"/>
        <w:ind w:firstLine="540"/>
        <w:jc w:val="both"/>
      </w:pPr>
      <w:r>
        <w:t>Содействие в реализации муниципальных программ (подпрограмм), содержащих мероприятия, направленные на развитие малого и среднего предпринимательства, может осуществляться путем предоставления субсидий местным бюджетам для софинансирования мероприятий, предусмотренных государственными программами (подпрограммами) области, в порядке и на условиях, установленных указанными программами (подпрограммами).</w:t>
      </w:r>
    </w:p>
    <w:p w:rsidR="00ED4E51" w:rsidRDefault="00ED4E51">
      <w:pPr>
        <w:pStyle w:val="ConsPlusNormal"/>
        <w:jc w:val="both"/>
      </w:pPr>
      <w:r>
        <w:t xml:space="preserve">(в ред. Законов Челябинской области от 26.09.2013 </w:t>
      </w:r>
      <w:hyperlink r:id="rId68" w:history="1">
        <w:r>
          <w:rPr>
            <w:color w:val="0000FF"/>
          </w:rPr>
          <w:t>N 550-ЗО</w:t>
        </w:r>
      </w:hyperlink>
      <w:r>
        <w:t xml:space="preserve">, от 19.12.2013 </w:t>
      </w:r>
      <w:hyperlink r:id="rId69" w:history="1">
        <w:r>
          <w:rPr>
            <w:color w:val="0000FF"/>
          </w:rPr>
          <w:t>N 612-ЗО</w:t>
        </w:r>
      </w:hyperlink>
      <w:r>
        <w:t xml:space="preserve">, от 11.05.2016 </w:t>
      </w:r>
      <w:hyperlink r:id="rId70" w:history="1">
        <w:r>
          <w:rPr>
            <w:color w:val="0000FF"/>
          </w:rPr>
          <w:t>N 342-ЗО</w:t>
        </w:r>
      </w:hyperlink>
      <w:r>
        <w:t>)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Title"/>
        <w:ind w:firstLine="540"/>
        <w:jc w:val="both"/>
        <w:outlineLvl w:val="0"/>
      </w:pPr>
      <w:r>
        <w:t>Статья 10. Реестры субъектов малого и среднего предпринимательства в Челябинской области - получателей поддержки</w:t>
      </w:r>
    </w:p>
    <w:p w:rsidR="00ED4E51" w:rsidRDefault="00ED4E51">
      <w:pPr>
        <w:pStyle w:val="ConsPlusNormal"/>
        <w:ind w:firstLine="540"/>
        <w:jc w:val="both"/>
      </w:pPr>
      <w:r>
        <w:t xml:space="preserve">(в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Челябинской области от 08.05.2019 N 891-ЗО)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Normal"/>
        <w:ind w:firstLine="540"/>
        <w:jc w:val="both"/>
      </w:pPr>
      <w:r>
        <w:t>1. Органы исполнительной власти Челябинской области, оказывающие поддержку субъектам малого и среднего предпринимательства, и организации инфраструктуры ведут реестры субъектов малого и среднего предпринимательства в Челябинской области - получателей поддержки (далее - реестры).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2. Органы исполнительной власти Челябинской области, оказывающие поддержку субъектам малого и среднего предпринимательства, и организации инфраструктуры размещают информацию, содержащуюся в реестрах, на своих официальных сайтах в информационно-телекоммуникационной сети "Интернет".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3. Порядок ведения реестров и требования к технологическим, программным, лингвистическим,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власти.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Title"/>
        <w:ind w:firstLine="540"/>
        <w:jc w:val="both"/>
        <w:outlineLvl w:val="0"/>
      </w:pPr>
      <w:r>
        <w:t>Статья 11. Порядок создания координационных органов в области развития малого и среднего предпринимательства в Челябинской области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Normal"/>
        <w:ind w:firstLine="540"/>
        <w:jc w:val="both"/>
      </w:pPr>
      <w:r>
        <w:t xml:space="preserve">1. Координационные органы в области развития малого и среднего предпринимательства в </w:t>
      </w:r>
      <w:r>
        <w:lastRenderedPageBreak/>
        <w:t>Челябинской области создаются Правительством Челябинской области в целях: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1)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2) выдвижения и поддержки инициатив, имеющих значение для Челябинской области и направленных на реализацию государственной политики в области развития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3) проведения общественной экспертизы проектов нормативных правовых актов Челябинской области, регулирующих развитие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4) выработки рекомендаций органам исполнительной власти Челябинской области и органам местного самоуправления при определении приоритетов в области развития малого и среднего предпринимательства;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5) привлечения граждан, общественных объединений и представителей средств массовой информации к обсуждению вопросов реализации права граждан на предпринимательскую деятельность и выработки по данным вопросам рекомендаций.</w:t>
      </w:r>
    </w:p>
    <w:p w:rsidR="00ED4E51" w:rsidRDefault="00ED4E51">
      <w:pPr>
        <w:pStyle w:val="ConsPlusNormal"/>
        <w:spacing w:before="220"/>
        <w:ind w:firstLine="540"/>
        <w:jc w:val="both"/>
      </w:pPr>
      <w:r>
        <w:t>2. Состав и порядок деятельности координационных органов в области развития малого и среднего предпринимательства в Челябинской области утверждаются Правительством Челябинской области.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Title"/>
        <w:ind w:firstLine="540"/>
        <w:jc w:val="both"/>
        <w:outlineLvl w:val="0"/>
      </w:pPr>
      <w:r>
        <w:t>Статья 12. Вступление в силу настоящего Закона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Normal"/>
        <w:jc w:val="right"/>
      </w:pPr>
      <w:r>
        <w:t>Губернатор</w:t>
      </w:r>
    </w:p>
    <w:p w:rsidR="00ED4E51" w:rsidRDefault="00ED4E51">
      <w:pPr>
        <w:pStyle w:val="ConsPlusNormal"/>
        <w:jc w:val="right"/>
      </w:pPr>
      <w:r>
        <w:t>Челябинской области</w:t>
      </w:r>
    </w:p>
    <w:p w:rsidR="00ED4E51" w:rsidRDefault="00ED4E51">
      <w:pPr>
        <w:pStyle w:val="ConsPlusNormal"/>
        <w:jc w:val="right"/>
      </w:pPr>
      <w:r>
        <w:t>П.И.СУМИН</w:t>
      </w:r>
    </w:p>
    <w:p w:rsidR="00ED4E51" w:rsidRDefault="00ED4E51">
      <w:pPr>
        <w:pStyle w:val="ConsPlusNormal"/>
        <w:jc w:val="right"/>
      </w:pPr>
      <w:r>
        <w:t>12.04.2008</w:t>
      </w:r>
    </w:p>
    <w:p w:rsidR="00ED4E51" w:rsidRDefault="00ED4E51">
      <w:pPr>
        <w:pStyle w:val="ConsPlusNormal"/>
        <w:jc w:val="both"/>
      </w:pPr>
      <w:r>
        <w:t>г. Челябинск</w:t>
      </w:r>
    </w:p>
    <w:p w:rsidR="00ED4E51" w:rsidRDefault="00ED4E51">
      <w:pPr>
        <w:pStyle w:val="ConsPlusNormal"/>
        <w:spacing w:before="220"/>
        <w:jc w:val="both"/>
      </w:pPr>
      <w:r>
        <w:t>N 250-ЗО от 27 марта 2008 года</w:t>
      </w: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Normal"/>
        <w:jc w:val="both"/>
      </w:pPr>
    </w:p>
    <w:p w:rsidR="00ED4E51" w:rsidRDefault="00ED4E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0A20" w:rsidRDefault="00C10A20"/>
    <w:sectPr w:rsidR="00C10A20" w:rsidSect="00655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D4E51"/>
    <w:rsid w:val="00C10A20"/>
    <w:rsid w:val="00ED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4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4E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12181FA076B79AD49CD48C673C118EF2B199C59C03BBEF17D9529BB3B62387B90E1597EC6C2850C340468DB49C0F0B46254BC12148FC3382F1EE10CLAsAL" TargetMode="External"/><Relationship Id="rId18" Type="http://schemas.openxmlformats.org/officeDocument/2006/relationships/hyperlink" Target="consultantplus://offline/ref=312181FA076B79AD49CD48C673C118EF2B199C59C03EB0F3769D29BB3B62387B90E1597EC6C2850C340468DD49C0F0B46254BC12148FC3382F1EE10CLAsAL" TargetMode="External"/><Relationship Id="rId26" Type="http://schemas.openxmlformats.org/officeDocument/2006/relationships/hyperlink" Target="consultantplus://offline/ref=312181FA076B79AD49CD48C673C118EF2B199C59C03BB6F9789129BB3B62387B90E1597EC6C2850C340468DB47C0F0B46254BC12148FC3382F1EE10CLAsAL" TargetMode="External"/><Relationship Id="rId39" Type="http://schemas.openxmlformats.org/officeDocument/2006/relationships/hyperlink" Target="consultantplus://offline/ref=312181FA076B79AD49CD48C673C118EF2B199C59C83BB1F67B9F74B1333B347997EE0669C18B890D340469DC459FF5A1730CB1110991C520331CE3L0sEL" TargetMode="External"/><Relationship Id="rId21" Type="http://schemas.openxmlformats.org/officeDocument/2006/relationships/hyperlink" Target="consultantplus://offline/ref=312181FA076B79AD49CD48C673C118EF2B199C59C03FB0F67C9129BB3B62387B90E1597EC6C2850C340468DA4EC0F0B46254BC12148FC3382F1EE10CLAsAL" TargetMode="External"/><Relationship Id="rId34" Type="http://schemas.openxmlformats.org/officeDocument/2006/relationships/hyperlink" Target="consultantplus://offline/ref=312181FA076B79AD49CD48C673C118EF2B199C59C03BB6F9789129BB3B62387B90E1597EC6C2850C340468DA4FC0F0B46254BC12148FC3382F1EE10CLAsAL" TargetMode="External"/><Relationship Id="rId42" Type="http://schemas.openxmlformats.org/officeDocument/2006/relationships/hyperlink" Target="consultantplus://offline/ref=312181FA076B79AD49CD48C673C118EF2B199C59C03FB0F67C9129BB3B62387B90E1597EC6C2850C340468DA47C0F0B46254BC12148FC3382F1EE10CLAsAL" TargetMode="External"/><Relationship Id="rId47" Type="http://schemas.openxmlformats.org/officeDocument/2006/relationships/hyperlink" Target="consultantplus://offline/ref=312181FA076B79AD49CD48C673C118EF2B199C59C03FB0F67C9129BB3B62387B90E1597EC6C2850C340468D94AC0F0B46254BC12148FC3382F1EE10CLAsAL" TargetMode="External"/><Relationship Id="rId50" Type="http://schemas.openxmlformats.org/officeDocument/2006/relationships/hyperlink" Target="consultantplus://offline/ref=312181FA076B79AD49CD48C673C118EF2B199C59C03EB0F3769D29BB3B62387B90E1597EC6C2850C340468DC46C0F0B46254BC12148FC3382F1EE10CLAsAL" TargetMode="External"/><Relationship Id="rId55" Type="http://schemas.openxmlformats.org/officeDocument/2006/relationships/hyperlink" Target="consultantplus://offline/ref=312181FA076B79AD49CD48C673C118EF2B199C59C03FB0F67C9129BB3B62387B90E1597EC6C2850C340468D946C0F0B46254BC12148FC3382F1EE10CLAsAL" TargetMode="External"/><Relationship Id="rId63" Type="http://schemas.openxmlformats.org/officeDocument/2006/relationships/hyperlink" Target="consultantplus://offline/ref=312181FA076B79AD49CD48C673C118EF2B199C59C83BB1F67B9F74B1333B347997EE0669C18B890D34046AD8459FF5A1730CB1110991C520331CE3L0sEL" TargetMode="External"/><Relationship Id="rId68" Type="http://schemas.openxmlformats.org/officeDocument/2006/relationships/hyperlink" Target="consultantplus://offline/ref=312181FA076B79AD49CD48C673C118EF2B199C59C03EB0F3769D29BB3B62387B90E1597EC6C2850C340468D34CC0F0B46254BC12148FC3382F1EE10CLAsAL" TargetMode="External"/><Relationship Id="rId7" Type="http://schemas.openxmlformats.org/officeDocument/2006/relationships/hyperlink" Target="consultantplus://offline/ref=312181FA076B79AD49CD48C673C118EF2B199C59C03DB2F57E9D29BB3B62387B90E1597EC6C2850C340468DC47C0F0B46254BC12148FC3382F1EE10CLAsAL" TargetMode="External"/><Relationship Id="rId71" Type="http://schemas.openxmlformats.org/officeDocument/2006/relationships/hyperlink" Target="consultantplus://offline/ref=312181FA076B79AD49CD48C673C118EF2B199C59C03BB6F9789129BB3B62387B90E1597EC6C2850C340468DA49C0F0B46254BC12148FC3382F1EE10CLAs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12181FA076B79AD49CD48C673C118EF2B199C59C038B3F27A9D29BB3B62387B90E1597EC6C2850C340469D84FC0F0B46254BC12148FC3382F1EE10CLAsAL" TargetMode="External"/><Relationship Id="rId29" Type="http://schemas.openxmlformats.org/officeDocument/2006/relationships/hyperlink" Target="consultantplus://offline/ref=312181FA076B79AD49CD48C673C118EF2B199C59C03FB0F67C9129BB3B62387B90E1597EC6C2850C340468DA4BC0F0B46254BC12148FC3382F1EE10CLAsAL" TargetMode="External"/><Relationship Id="rId11" Type="http://schemas.openxmlformats.org/officeDocument/2006/relationships/hyperlink" Target="consultantplus://offline/ref=312181FA076B79AD49CD48C673C118EF2B199C59C03EB2F47A9D29BB3B62387B90E1597EC6C2850C340468DB49C0F0B46254BC12148FC3382F1EE10CLAsAL" TargetMode="External"/><Relationship Id="rId24" Type="http://schemas.openxmlformats.org/officeDocument/2006/relationships/hyperlink" Target="consultantplus://offline/ref=312181FA076B79AD49CD48C673C118EF2B199C59C03FB0F67C9129BB3B62387B90E1597EC6C2850C340468DA4CC0F0B46254BC12148FC3382F1EE10CLAsAL" TargetMode="External"/><Relationship Id="rId32" Type="http://schemas.openxmlformats.org/officeDocument/2006/relationships/hyperlink" Target="consultantplus://offline/ref=312181FA076B79AD49CD48C673C118EF2B199C59C03FB0F67C9129BB3B62387B90E1597EC6C2850C340468DA48C0F0B46254BC12148FC3382F1EE10CLAsAL" TargetMode="External"/><Relationship Id="rId37" Type="http://schemas.openxmlformats.org/officeDocument/2006/relationships/hyperlink" Target="consultantplus://offline/ref=312181FA076B79AD49CD48C673C118EF2B199C59C03EB0F3769D29BB3B62387B90E1597EC6C2850C340468DC4CC0F0B46254BC12148FC3382F1EE10CLAsAL" TargetMode="External"/><Relationship Id="rId40" Type="http://schemas.openxmlformats.org/officeDocument/2006/relationships/hyperlink" Target="consultantplus://offline/ref=312181FA076B79AD49CD48C673C118EF2B199C59C03DB2F57E9D29BB3B62387B90E1597EC6C2850C340468D34BC0F0B46254BC12148FC3382F1EE10CLAsAL" TargetMode="External"/><Relationship Id="rId45" Type="http://schemas.openxmlformats.org/officeDocument/2006/relationships/hyperlink" Target="consultantplus://offline/ref=312181FA076B79AD49CD48C673C118EF2B199C59C03EB0F3769D29BB3B62387B90E1597EC6C2850C340468DC48C0F0B46254BC12148FC3382F1EE10CLAsAL" TargetMode="External"/><Relationship Id="rId53" Type="http://schemas.openxmlformats.org/officeDocument/2006/relationships/hyperlink" Target="consultantplus://offline/ref=312181FA076B79AD49CD48C673C118EF2B199C59C03FB0F67C9129BB3B62387B90E1597EC6C2850C340468D949C0F0B46254BC12148FC3382F1EE10CLAsAL" TargetMode="External"/><Relationship Id="rId58" Type="http://schemas.openxmlformats.org/officeDocument/2006/relationships/hyperlink" Target="consultantplus://offline/ref=312181FA076B79AD49CD56CB65AD47E42112C352C43CBDA623C02FEC64323E2EC2A107278585960D321A6ADB4CLCsBL" TargetMode="External"/><Relationship Id="rId66" Type="http://schemas.openxmlformats.org/officeDocument/2006/relationships/hyperlink" Target="consultantplus://offline/ref=312181FA076B79AD49CD48C673C118EF2B199C59C03FB0F67C9129BB3B62387B90E1597EC6C2850C340468D84CC0F0B46254BC12148FC3382F1EE10CLAsAL" TargetMode="External"/><Relationship Id="rId5" Type="http://schemas.openxmlformats.org/officeDocument/2006/relationships/hyperlink" Target="consultantplus://offline/ref=312181FA076B79AD49CD48C673C118EF2B199C59C53DB6F77B9F74B1333B347997EE067BC1D3850D371A68DD50C9A4E7L2s6L" TargetMode="External"/><Relationship Id="rId15" Type="http://schemas.openxmlformats.org/officeDocument/2006/relationships/hyperlink" Target="consultantplus://offline/ref=312181FA076B79AD49CD56CB65AD47E4201AC551CA6BEAA4729521E96C62643EC6E852299B868E1336046ALDsBL" TargetMode="External"/><Relationship Id="rId23" Type="http://schemas.openxmlformats.org/officeDocument/2006/relationships/hyperlink" Target="consultantplus://offline/ref=312181FA076B79AD49CD48C673C118EF2B199C59C83BB1F67B9F74B1333B347997EE0669C18B890D340469DB459FF5A1730CB1110991C520331CE3L0sEL" TargetMode="External"/><Relationship Id="rId28" Type="http://schemas.openxmlformats.org/officeDocument/2006/relationships/hyperlink" Target="consultantplus://offline/ref=312181FA076B79AD49CD48C673C118EF2B199C59C83BB1F67B9F74B1333B347997EE0669C18B890D340469DA459FF5A1730CB1110991C520331CE3L0sEL" TargetMode="External"/><Relationship Id="rId36" Type="http://schemas.openxmlformats.org/officeDocument/2006/relationships/hyperlink" Target="consultantplus://offline/ref=312181FA076B79AD49CD48C673C118EF2B199C59C03DB2F57E9D29BB3B62387B90E1597EC6C2850C340468D34FC0F0B46254BC12148FC3382F1EE10CLAsAL" TargetMode="External"/><Relationship Id="rId49" Type="http://schemas.openxmlformats.org/officeDocument/2006/relationships/hyperlink" Target="consultantplus://offline/ref=312181FA076B79AD49CD48C673C118EF2B199C59C03FB0F67C9129BB3B62387B90E1597EC6C2850C340468D94BC0F0B46254BC12148FC3382F1EE10CLAsAL" TargetMode="External"/><Relationship Id="rId57" Type="http://schemas.openxmlformats.org/officeDocument/2006/relationships/hyperlink" Target="consultantplus://offline/ref=312181FA076B79AD49CD48C673C118EF2B199C59C03FB0F67C9129BB3B62387B90E1597EC6C2850C340468D84EC0F0B46254BC12148FC3382F1EE10CLAsAL" TargetMode="External"/><Relationship Id="rId61" Type="http://schemas.openxmlformats.org/officeDocument/2006/relationships/hyperlink" Target="consultantplus://offline/ref=312181FA076B79AD49CD56CB65AD47E42116CA54C03BBDA623C02FEC64323E2ED0A15F2B808E880660552C8E43CBA7FB2607AF101793LCs3L" TargetMode="External"/><Relationship Id="rId10" Type="http://schemas.openxmlformats.org/officeDocument/2006/relationships/hyperlink" Target="consultantplus://offline/ref=312181FA076B79AD49CD48C673C118EF2B199C59C03FB0F67C9129BB3B62387B90E1597EC6C2850C340468DB49C0F0B46254BC12148FC3382F1EE10CLAsAL" TargetMode="External"/><Relationship Id="rId19" Type="http://schemas.openxmlformats.org/officeDocument/2006/relationships/hyperlink" Target="consultantplus://offline/ref=312181FA076B79AD49CD48C673C118EF2B199C59C83BB1F67B9F74B1333B347997EE0669C18B890D340468D3459FF5A1730CB1110991C520331CE3L0sEL" TargetMode="External"/><Relationship Id="rId31" Type="http://schemas.openxmlformats.org/officeDocument/2006/relationships/hyperlink" Target="consultantplus://offline/ref=312181FA076B79AD49CD48C673C118EF2B199C59C83BB1F67B9F74B1333B347997EE0669C18B890D340469D9459FF5A1730CB1110991C520331CE3L0sEL" TargetMode="External"/><Relationship Id="rId44" Type="http://schemas.openxmlformats.org/officeDocument/2006/relationships/hyperlink" Target="consultantplus://offline/ref=312181FA076B79AD49CD48C673C118EF2B199C59C03FB0F67C9129BB3B62387B90E1597EC6C2850C340468D94FC0F0B46254BC12148FC3382F1EE10CLAsAL" TargetMode="External"/><Relationship Id="rId52" Type="http://schemas.openxmlformats.org/officeDocument/2006/relationships/hyperlink" Target="consultantplus://offline/ref=312181FA076B79AD49CD48C673C118EF2B199C59C03EB0F3769D29BB3B62387B90E1597EC6C2850C340468DC47C0F0B46254BC12148FC3382F1EE10CLAsAL" TargetMode="External"/><Relationship Id="rId60" Type="http://schemas.openxmlformats.org/officeDocument/2006/relationships/hyperlink" Target="consultantplus://offline/ref=312181FA076B79AD49CD56CB65AD47E42116CA54C03BBDA623C02FEC64323E2ED0A15F2E8185835965403DD64EC8BAE5201FB31215L9s1L" TargetMode="External"/><Relationship Id="rId65" Type="http://schemas.openxmlformats.org/officeDocument/2006/relationships/hyperlink" Target="consultantplus://offline/ref=312181FA076B79AD49CD48C673C118EF2B199C59C03BB6F9789129BB3B62387B90E1597EC6C2850C340468DA4BC0F0B46254BC12148FC3382F1EE10CLAsAL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12181FA076B79AD49CD48C673C118EF2B199C59C83BB1F67B9F74B1333B347997EE0669C18B890D340468DC459FF5A1730CB1110991C520331CE3L0sEL" TargetMode="External"/><Relationship Id="rId14" Type="http://schemas.openxmlformats.org/officeDocument/2006/relationships/hyperlink" Target="consultantplus://offline/ref=312181FA076B79AD49CD48C673C118EF2B199C59C03BBEF17D9229BB3B62387B90E1597EC6C2850C340468DB49C0F0B46254BC12148FC3382F1EE10CLAsAL" TargetMode="External"/><Relationship Id="rId22" Type="http://schemas.openxmlformats.org/officeDocument/2006/relationships/hyperlink" Target="consultantplus://offline/ref=312181FA076B79AD49CD48C673C118EF2B199C59C03EB0F3769D29BB3B62387B90E1597EC6C2850C340468DD47C0F0B46254BC12148FC3382F1EE10CLAsAL" TargetMode="External"/><Relationship Id="rId27" Type="http://schemas.openxmlformats.org/officeDocument/2006/relationships/hyperlink" Target="consultantplus://offline/ref=312181FA076B79AD49CD48C673C118EF2B199C59C03EB0F3769D29BB3B62387B90E1597EC6C2850C340468DC4EC0F0B46254BC12148FC3382F1EE10CLAsAL" TargetMode="External"/><Relationship Id="rId30" Type="http://schemas.openxmlformats.org/officeDocument/2006/relationships/hyperlink" Target="consultantplus://offline/ref=312181FA076B79AD49CD48C673C118EF2B199C59C03BB6F9789129BB3B62387B90E1597EC6C2850C340468DA4EC0F0B46254BC12148FC3382F1EE10CLAsAL" TargetMode="External"/><Relationship Id="rId35" Type="http://schemas.openxmlformats.org/officeDocument/2006/relationships/hyperlink" Target="consultantplus://offline/ref=312181FA076B79AD49CD48C673C118EF2B199C59C03BBEF17D9529BB3B62387B90E1597EC6C2850C340468DB49C0F0B46254BC12148FC3382F1EE10CLAsAL" TargetMode="External"/><Relationship Id="rId43" Type="http://schemas.openxmlformats.org/officeDocument/2006/relationships/hyperlink" Target="consultantplus://offline/ref=312181FA076B79AD49CD48C673C118EF2B199C59C03EB0F3769D29BB3B62387B90E1597EC6C2850C340468DC4BC0F0B46254BC12148FC3382F1EE10CLAsAL" TargetMode="External"/><Relationship Id="rId48" Type="http://schemas.openxmlformats.org/officeDocument/2006/relationships/hyperlink" Target="consultantplus://offline/ref=312181FA076B79AD49CD48C673C118EF2B199C59C03EB0F3769D29BB3B62387B90E1597EC6C2850C340468DC49C0F0B46254BC12148FC3382F1EE10CLAsAL" TargetMode="External"/><Relationship Id="rId56" Type="http://schemas.openxmlformats.org/officeDocument/2006/relationships/hyperlink" Target="consultantplus://offline/ref=312181FA076B79AD49CD48C673C118EF2B199C59C03BBEF17D9229BB3B62387B90E1597EC6C2850C340468DB49C0F0B46254BC12148FC3382F1EE10CLAsAL" TargetMode="External"/><Relationship Id="rId64" Type="http://schemas.openxmlformats.org/officeDocument/2006/relationships/hyperlink" Target="consultantplus://offline/ref=312181FA076B79AD49CD48C673C118EF2B199C59C538B0F27D9F74B1333B347997EE0669C18B890D340469DB459FF5A1730CB1110991C520331CE3L0sEL" TargetMode="External"/><Relationship Id="rId69" Type="http://schemas.openxmlformats.org/officeDocument/2006/relationships/hyperlink" Target="consultantplus://offline/ref=312181FA076B79AD49CD48C673C118EF2B199C59C83BB1F67B9F74B1333B347997EE0669C18B890D34046AD3459FF5A1730CB1110991C520331CE3L0sEL" TargetMode="External"/><Relationship Id="rId8" Type="http://schemas.openxmlformats.org/officeDocument/2006/relationships/hyperlink" Target="consultantplus://offline/ref=312181FA076B79AD49CD48C673C118EF2B199C59C03EB0F3769D29BB3B62387B90E1597EC6C2850C340468DD48C0F0B46254BC12148FC3382F1EE10CLAsAL" TargetMode="External"/><Relationship Id="rId51" Type="http://schemas.openxmlformats.org/officeDocument/2006/relationships/hyperlink" Target="consultantplus://offline/ref=312181FA076B79AD49CD48C673C118EF2B199C59C03FB0F67C9129BB3B62387B90E1597EC6C2850C340468D948C0F0B46254BC12148FC3382F1EE10CLAsAL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12181FA076B79AD49CD48C673C118EF2B199C59C03BB6F9789129BB3B62387B90E1597EC6C2850C340468DB49C0F0B46254BC12148FC3382F1EE10CLAsAL" TargetMode="External"/><Relationship Id="rId17" Type="http://schemas.openxmlformats.org/officeDocument/2006/relationships/hyperlink" Target="consultantplus://offline/ref=312181FA076B79AD49CD56CB65AD47E42116CB55C43DBDA623C02FEC64323E2ED0A15F2B85868A0F340F3C8A0A9EA9E5251FB1140993C33CL3s1L" TargetMode="External"/><Relationship Id="rId25" Type="http://schemas.openxmlformats.org/officeDocument/2006/relationships/hyperlink" Target="consultantplus://offline/ref=312181FA076B79AD49CD48C673C118EF2B199C59C03FB0F67C9129BB3B62387B90E1597EC6C2850C340468DA4DC0F0B46254BC12148FC3382F1EE10CLAsAL" TargetMode="External"/><Relationship Id="rId33" Type="http://schemas.openxmlformats.org/officeDocument/2006/relationships/hyperlink" Target="consultantplus://offline/ref=312181FA076B79AD49CD48C673C118EF2B199C59C83BB1F67B9F74B1333B347997EE0669C18B890D340469DE459FF5A1730CB1110991C520331CE3L0sEL" TargetMode="External"/><Relationship Id="rId38" Type="http://schemas.openxmlformats.org/officeDocument/2006/relationships/hyperlink" Target="consultantplus://offline/ref=312181FA076B79AD49CD48C673C118EF2B199C59C03FB0F67C9129BB3B62387B90E1597EC6C2850C340468DA46C0F0B46254BC12148FC3382F1EE10CLAsAL" TargetMode="External"/><Relationship Id="rId46" Type="http://schemas.openxmlformats.org/officeDocument/2006/relationships/hyperlink" Target="consultantplus://offline/ref=312181FA076B79AD49CD48C673C118EF2B199C59C03FB0F67C9129BB3B62387B90E1597EC6C2850C340468D94DC0F0B46254BC12148FC3382F1EE10CLAsAL" TargetMode="External"/><Relationship Id="rId59" Type="http://schemas.openxmlformats.org/officeDocument/2006/relationships/hyperlink" Target="consultantplus://offline/ref=312181FA076B79AD49CD56CB65AD47E42116CA54C03BBDA623C02FEC64323E2ED0A15F2E8187835965403DD64EC8BAE5201FB31215L9s1L" TargetMode="External"/><Relationship Id="rId67" Type="http://schemas.openxmlformats.org/officeDocument/2006/relationships/hyperlink" Target="consultantplus://offline/ref=312181FA076B79AD49CD48C673C118EF2B199C59C03DB2F57E9D29BB3B62387B90E1597EC6C2850C340468D347C0F0B46254BC12148FC3382F1EE10CLAsAL" TargetMode="External"/><Relationship Id="rId20" Type="http://schemas.openxmlformats.org/officeDocument/2006/relationships/hyperlink" Target="consultantplus://offline/ref=312181FA076B79AD49CD48C673C118EF2B199C59C03FB0F67C9129BB3B62387B90E1597EC6C2850C340468DB46C0F0B46254BC12148FC3382F1EE10CLAsAL" TargetMode="External"/><Relationship Id="rId41" Type="http://schemas.openxmlformats.org/officeDocument/2006/relationships/hyperlink" Target="consultantplus://offline/ref=312181FA076B79AD49CD48C673C118EF2B199C59C03EB0F3769D29BB3B62387B90E1597EC6C2850C340468DC4DC0F0B46254BC12148FC3382F1EE10CLAsAL" TargetMode="External"/><Relationship Id="rId54" Type="http://schemas.openxmlformats.org/officeDocument/2006/relationships/hyperlink" Target="consultantplus://offline/ref=312181FA076B79AD49CD48C673C118EF2B199C59C03EB0F3769D29BB3B62387B90E1597EC6C2850C340468D34EC0F0B46254BC12148FC3382F1EE10CLAsAL" TargetMode="External"/><Relationship Id="rId62" Type="http://schemas.openxmlformats.org/officeDocument/2006/relationships/hyperlink" Target="consultantplus://offline/ref=312181FA076B79AD49CD48C673C118EF2B199C59C03BB6F9789129BB3B62387B90E1597EC6C2850C340468DA4DC0F0B46254BC12148FC3382F1EE10CLAsAL" TargetMode="External"/><Relationship Id="rId70" Type="http://schemas.openxmlformats.org/officeDocument/2006/relationships/hyperlink" Target="consultantplus://offline/ref=312181FA076B79AD49CD48C673C118EF2B199C59C03FB0F67C9129BB3B62387B90E1597EC6C2850C340468D84DC0F0B46254BC12148FC3382F1EE10CLAs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2181FA076B79AD49CD48C673C118EF2B199C59C538B0F27D9F74B1333B347997EE0669C18B890D340468DC459FF5A1730CB1110991C520331CE3L0s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4637</Words>
  <Characters>26433</Characters>
  <Application>Microsoft Office Word</Application>
  <DocSecurity>0</DocSecurity>
  <Lines>220</Lines>
  <Paragraphs>62</Paragraphs>
  <ScaleCrop>false</ScaleCrop>
  <Company/>
  <LinksUpToDate>false</LinksUpToDate>
  <CharactersWithSpaces>31008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SevostyanovAP</dc:creator>
  <cp:lastModifiedBy>SevostyanovAP</cp:lastModifiedBy>
  <cp:revision>1</cp:revision>
  <dcterms:created xsi:type="dcterms:W3CDTF">2020-06-03T11:44:00Z</dcterms:created>
  <dcterms:modified xsi:type="dcterms:W3CDTF">2020-06-03T11:44:00Z</dcterms:modified>
</cp:coreProperties>
</file>